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306B" w14:textId="26D37F6D" w:rsidR="00D83F0B" w:rsidRPr="005121CA" w:rsidRDefault="00D83F0B" w:rsidP="005121CA">
      <w:pPr>
        <w:jc w:val="center"/>
        <w:rPr>
          <w:b/>
          <w:bCs/>
          <w:i/>
          <w:iCs/>
        </w:rPr>
      </w:pPr>
      <w:r w:rsidRPr="001C12E3">
        <w:rPr>
          <w:b/>
          <w:bCs/>
          <w:i/>
          <w:iCs/>
        </w:rPr>
        <w:t xml:space="preserve">Supporting Students by </w:t>
      </w:r>
      <w:r w:rsidRPr="001C12E3">
        <w:rPr>
          <w:b/>
          <w:bCs/>
          <w:i/>
          <w:iCs/>
        </w:rPr>
        <w:br/>
        <w:t>Reducing Campus Microaggressions and Macroaggressions</w:t>
      </w:r>
    </w:p>
    <w:p w14:paraId="2DD10813" w14:textId="7D9BE121" w:rsidR="00D83F0B" w:rsidRDefault="00D83F0B" w:rsidP="002726C8">
      <w:pPr>
        <w:jc w:val="center"/>
        <w:rPr>
          <w:b/>
          <w:bCs/>
        </w:rPr>
      </w:pPr>
      <w:r>
        <w:rPr>
          <w:b/>
          <w:bCs/>
        </w:rPr>
        <w:t>Readings and Resources</w:t>
      </w:r>
    </w:p>
    <w:p w14:paraId="26C67772" w14:textId="77777777" w:rsidR="001C12E3" w:rsidRDefault="001C12E3" w:rsidP="002726C8">
      <w:pPr>
        <w:jc w:val="center"/>
        <w:rPr>
          <w:b/>
          <w:bCs/>
        </w:rPr>
      </w:pPr>
    </w:p>
    <w:p w14:paraId="224DA8C5" w14:textId="51FF0F38" w:rsidR="001C12E3" w:rsidRPr="005121CA" w:rsidRDefault="001C12E3" w:rsidP="001C12E3">
      <w:pPr>
        <w:ind w:left="360" w:hanging="360"/>
        <w:rPr>
          <w:rFonts w:asciiTheme="majorHAnsi" w:hAnsiTheme="majorHAnsi"/>
          <w:color w:val="000000" w:themeColor="text1"/>
          <w:sz w:val="22"/>
          <w:szCs w:val="22"/>
        </w:rPr>
      </w:pPr>
      <w:r w:rsidRPr="005121CA">
        <w:rPr>
          <w:rFonts w:asciiTheme="majorHAnsi" w:hAnsiTheme="majorHAnsi"/>
          <w:color w:val="000000" w:themeColor="text1"/>
          <w:sz w:val="22"/>
          <w:szCs w:val="22"/>
        </w:rPr>
        <w:t>Berk, R. A. (2017). Microaggressions Trilogy: Part 1. Why Do Microaggressions Matter? </w:t>
      </w:r>
      <w:r w:rsidRPr="005121CA">
        <w:rPr>
          <w:rFonts w:asciiTheme="majorHAnsi" w:hAnsiTheme="majorHAnsi"/>
          <w:i/>
          <w:iCs/>
          <w:color w:val="000000" w:themeColor="text1"/>
          <w:sz w:val="22"/>
          <w:szCs w:val="22"/>
        </w:rPr>
        <w:t>Journal of Faculty Development</w:t>
      </w:r>
      <w:r w:rsidRPr="005121CA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5121CA">
        <w:rPr>
          <w:rFonts w:asciiTheme="majorHAnsi" w:hAnsiTheme="majorHAnsi"/>
          <w:i/>
          <w:iCs/>
          <w:color w:val="000000" w:themeColor="text1"/>
          <w:sz w:val="22"/>
          <w:szCs w:val="22"/>
        </w:rPr>
        <w:t>31</w:t>
      </w:r>
      <w:r w:rsidRPr="005121CA">
        <w:rPr>
          <w:rFonts w:asciiTheme="majorHAnsi" w:hAnsiTheme="majorHAnsi"/>
          <w:color w:val="000000" w:themeColor="text1"/>
          <w:sz w:val="22"/>
          <w:szCs w:val="22"/>
        </w:rPr>
        <w:t>(1), 63–73.</w:t>
      </w:r>
    </w:p>
    <w:p w14:paraId="77F399A6" w14:textId="77777777" w:rsidR="001C12E3" w:rsidRPr="005121CA" w:rsidRDefault="001C12E3" w:rsidP="001C12E3">
      <w:pPr>
        <w:ind w:left="360" w:hanging="360"/>
        <w:rPr>
          <w:rFonts w:asciiTheme="majorHAnsi" w:hAnsiTheme="majorHAnsi"/>
          <w:color w:val="000000" w:themeColor="text1"/>
          <w:sz w:val="22"/>
          <w:szCs w:val="22"/>
        </w:rPr>
      </w:pPr>
    </w:p>
    <w:p w14:paraId="4582E0BA" w14:textId="2CC62A48" w:rsidR="001C12E3" w:rsidRPr="005121CA" w:rsidRDefault="001C12E3" w:rsidP="001C12E3">
      <w:pPr>
        <w:ind w:left="360" w:hanging="360"/>
        <w:rPr>
          <w:rFonts w:asciiTheme="majorHAnsi" w:hAnsiTheme="majorHAnsi"/>
          <w:color w:val="000000" w:themeColor="text1"/>
          <w:sz w:val="22"/>
          <w:szCs w:val="22"/>
        </w:rPr>
      </w:pPr>
      <w:r w:rsidRPr="005121CA">
        <w:rPr>
          <w:rFonts w:asciiTheme="majorHAnsi" w:hAnsiTheme="majorHAnsi"/>
          <w:color w:val="000000" w:themeColor="text1"/>
          <w:sz w:val="22"/>
          <w:szCs w:val="22"/>
        </w:rPr>
        <w:t>Berk, R. A. (2017). Microaggressions Trilogy: Part 2. Microaggressions in the Academic Workplace. </w:t>
      </w:r>
      <w:r w:rsidRPr="005121CA">
        <w:rPr>
          <w:rFonts w:asciiTheme="majorHAnsi" w:hAnsiTheme="majorHAnsi"/>
          <w:i/>
          <w:iCs/>
          <w:color w:val="000000" w:themeColor="text1"/>
          <w:sz w:val="22"/>
          <w:szCs w:val="22"/>
        </w:rPr>
        <w:t>Journal of Faculty Development</w:t>
      </w:r>
      <w:r w:rsidRPr="005121CA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5121CA">
        <w:rPr>
          <w:rFonts w:asciiTheme="majorHAnsi" w:hAnsiTheme="majorHAnsi"/>
          <w:i/>
          <w:iCs/>
          <w:color w:val="000000" w:themeColor="text1"/>
          <w:sz w:val="22"/>
          <w:szCs w:val="22"/>
        </w:rPr>
        <w:t>31</w:t>
      </w:r>
      <w:r w:rsidRPr="005121CA">
        <w:rPr>
          <w:rFonts w:asciiTheme="majorHAnsi" w:hAnsiTheme="majorHAnsi"/>
          <w:color w:val="000000" w:themeColor="text1"/>
          <w:sz w:val="22"/>
          <w:szCs w:val="22"/>
        </w:rPr>
        <w:t>(2), 69–81.</w:t>
      </w:r>
    </w:p>
    <w:p w14:paraId="74A3CE29" w14:textId="77777777" w:rsidR="001C12E3" w:rsidRPr="005121CA" w:rsidRDefault="001C12E3" w:rsidP="001C12E3">
      <w:pPr>
        <w:ind w:left="360" w:hanging="360"/>
        <w:rPr>
          <w:rFonts w:asciiTheme="majorHAnsi" w:hAnsiTheme="majorHAnsi"/>
          <w:color w:val="000000" w:themeColor="text1"/>
          <w:sz w:val="22"/>
          <w:szCs w:val="22"/>
        </w:rPr>
      </w:pPr>
    </w:p>
    <w:p w14:paraId="7E5DFE04" w14:textId="4023DC9C" w:rsidR="001C12E3" w:rsidRPr="005121CA" w:rsidRDefault="001C12E3" w:rsidP="001C12E3">
      <w:pPr>
        <w:ind w:left="360" w:hanging="360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5121CA">
        <w:rPr>
          <w:rFonts w:asciiTheme="majorHAnsi" w:hAnsiTheme="majorHAnsi"/>
          <w:color w:val="000000" w:themeColor="text1"/>
          <w:sz w:val="22"/>
          <w:szCs w:val="22"/>
        </w:rPr>
        <w:t>Berk, R. A. (2017). Microaggressions Trilogy: Part 3. Microaggressions in the Classroom. </w:t>
      </w:r>
      <w:r w:rsidRPr="005121CA">
        <w:rPr>
          <w:rFonts w:asciiTheme="majorHAnsi" w:hAnsiTheme="majorHAnsi"/>
          <w:i/>
          <w:iCs/>
          <w:color w:val="000000" w:themeColor="text1"/>
          <w:sz w:val="22"/>
          <w:szCs w:val="22"/>
        </w:rPr>
        <w:t>Journal of Faculty Development</w:t>
      </w:r>
      <w:r w:rsidRPr="005121CA">
        <w:rPr>
          <w:rFonts w:asciiTheme="majorHAnsi" w:hAnsiTheme="majorHAnsi"/>
          <w:color w:val="000000" w:themeColor="text1"/>
          <w:sz w:val="22"/>
          <w:szCs w:val="22"/>
        </w:rPr>
        <w:t>, </w:t>
      </w:r>
      <w:r w:rsidRPr="005121CA">
        <w:rPr>
          <w:rFonts w:asciiTheme="majorHAnsi" w:hAnsiTheme="majorHAnsi"/>
          <w:i/>
          <w:iCs/>
          <w:color w:val="000000" w:themeColor="text1"/>
          <w:sz w:val="22"/>
          <w:szCs w:val="22"/>
        </w:rPr>
        <w:t>31</w:t>
      </w:r>
      <w:r w:rsidRPr="005121CA">
        <w:rPr>
          <w:rFonts w:asciiTheme="majorHAnsi" w:hAnsiTheme="majorHAnsi"/>
          <w:color w:val="000000" w:themeColor="text1"/>
          <w:sz w:val="22"/>
          <w:szCs w:val="22"/>
        </w:rPr>
        <w:t>(3), 95–110.</w:t>
      </w:r>
    </w:p>
    <w:p w14:paraId="0D10E4D4" w14:textId="77777777" w:rsidR="002726C8" w:rsidRPr="005121CA" w:rsidRDefault="002726C8" w:rsidP="002726C8">
      <w:pPr>
        <w:jc w:val="center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194A0764" w14:textId="77777777" w:rsidR="002726C8" w:rsidRPr="005121CA" w:rsidRDefault="002726C8" w:rsidP="002726C8">
      <w:pPr>
        <w:ind w:left="360" w:hanging="360"/>
        <w:rPr>
          <w:rFonts w:asciiTheme="majorHAnsi" w:hAnsiTheme="majorHAnsi"/>
          <w:sz w:val="22"/>
          <w:szCs w:val="22"/>
        </w:rPr>
      </w:pPr>
      <w:r w:rsidRPr="005121CA">
        <w:rPr>
          <w:rFonts w:asciiTheme="majorHAnsi" w:hAnsiTheme="majorHAnsi"/>
          <w:sz w:val="22"/>
          <w:szCs w:val="22"/>
        </w:rPr>
        <w:t xml:space="preserve">Davis, D.E., DeBlaere, C., Brubaker, K., Owen, J., Jordan, T.E., Hook, J.N. &amp; Van Tongeron, D.R. (2016). Microaggressions and Perceptions of Cultural Humility in Counseling. </w:t>
      </w:r>
      <w:r w:rsidRPr="005121CA">
        <w:rPr>
          <w:rFonts w:asciiTheme="majorHAnsi" w:hAnsiTheme="majorHAnsi"/>
          <w:i/>
          <w:iCs/>
          <w:sz w:val="22"/>
          <w:szCs w:val="22"/>
        </w:rPr>
        <w:t>Journal of Counseling and Development (94)</w:t>
      </w:r>
      <w:r w:rsidRPr="005121CA">
        <w:rPr>
          <w:rFonts w:asciiTheme="majorHAnsi" w:hAnsiTheme="majorHAnsi"/>
          <w:sz w:val="22"/>
          <w:szCs w:val="22"/>
        </w:rPr>
        <w:t xml:space="preserve"> 483-493.</w:t>
      </w:r>
    </w:p>
    <w:p w14:paraId="4AB22011" w14:textId="6629B4D6" w:rsidR="002726C8" w:rsidRPr="005121CA" w:rsidRDefault="002726C8" w:rsidP="00D83F0B">
      <w:pPr>
        <w:ind w:left="360" w:hanging="360"/>
        <w:rPr>
          <w:rFonts w:asciiTheme="majorHAnsi" w:hAnsiTheme="majorHAnsi"/>
          <w:sz w:val="22"/>
          <w:szCs w:val="22"/>
        </w:rPr>
      </w:pPr>
      <w:r w:rsidRPr="005121CA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14:paraId="2E85141A" w14:textId="77777777" w:rsidR="002726C8" w:rsidRPr="005121CA" w:rsidRDefault="002726C8" w:rsidP="002726C8">
      <w:pPr>
        <w:ind w:left="360" w:hanging="360"/>
        <w:rPr>
          <w:rFonts w:asciiTheme="majorHAnsi" w:hAnsiTheme="majorHAnsi"/>
          <w:sz w:val="22"/>
          <w:szCs w:val="22"/>
        </w:rPr>
      </w:pPr>
      <w:r w:rsidRPr="005121CA">
        <w:rPr>
          <w:rFonts w:asciiTheme="majorHAnsi" w:hAnsiTheme="majorHAnsi"/>
          <w:sz w:val="22"/>
          <w:szCs w:val="22"/>
        </w:rPr>
        <w:t xml:space="preserve">Gallardo, M.E. (Ed.). (2022). </w:t>
      </w:r>
      <w:r w:rsidRPr="005121CA">
        <w:rPr>
          <w:rFonts w:asciiTheme="majorHAnsi" w:hAnsiTheme="majorHAnsi"/>
          <w:i/>
          <w:iCs/>
          <w:sz w:val="22"/>
          <w:szCs w:val="22"/>
        </w:rPr>
        <w:t>Developing Cultural Humility. Embracing  race, privilege, and power.  2</w:t>
      </w:r>
      <w:r w:rsidRPr="005121CA">
        <w:rPr>
          <w:rFonts w:asciiTheme="majorHAnsi" w:hAnsiTheme="majorHAnsi"/>
          <w:i/>
          <w:iCs/>
          <w:sz w:val="22"/>
          <w:szCs w:val="22"/>
          <w:vertAlign w:val="superscript"/>
        </w:rPr>
        <w:t>nd</w:t>
      </w:r>
      <w:r w:rsidRPr="005121CA">
        <w:rPr>
          <w:rFonts w:asciiTheme="majorHAnsi" w:hAnsiTheme="majorHAnsi"/>
          <w:i/>
          <w:iCs/>
          <w:sz w:val="22"/>
          <w:szCs w:val="22"/>
        </w:rPr>
        <w:t xml:space="preserve"> Edition</w:t>
      </w:r>
      <w:r w:rsidRPr="005121CA">
        <w:rPr>
          <w:rFonts w:asciiTheme="majorHAnsi" w:hAnsiTheme="majorHAnsi"/>
          <w:sz w:val="22"/>
          <w:szCs w:val="22"/>
        </w:rPr>
        <w:t xml:space="preserve">. Cognella. </w:t>
      </w:r>
    </w:p>
    <w:p w14:paraId="46C43474" w14:textId="77777777" w:rsidR="0081535D" w:rsidRPr="005121CA" w:rsidRDefault="0081535D" w:rsidP="0081535D">
      <w:pPr>
        <w:rPr>
          <w:rFonts w:asciiTheme="majorHAnsi" w:hAnsiTheme="majorHAnsi"/>
          <w:sz w:val="22"/>
          <w:szCs w:val="22"/>
        </w:rPr>
      </w:pPr>
    </w:p>
    <w:p w14:paraId="29C801B1" w14:textId="611C0E1C" w:rsidR="0081535D" w:rsidRPr="005121CA" w:rsidRDefault="0081535D" w:rsidP="0081535D">
      <w:pPr>
        <w:ind w:left="360" w:hanging="360"/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</w:pPr>
      <w:r w:rsidRPr="005121CA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Jones, J. M., &amp; Rolón</w:t>
      </w:r>
      <w:r w:rsidRPr="005121CA">
        <w:rPr>
          <w:rFonts w:ascii="Cambria Math" w:hAnsi="Cambria Math" w:cs="Cambria Math"/>
          <w:color w:val="000000" w:themeColor="text1"/>
          <w:sz w:val="22"/>
          <w:szCs w:val="22"/>
          <w:shd w:val="clear" w:color="auto" w:fill="FFFFFF"/>
        </w:rPr>
        <w:t>‐</w:t>
      </w:r>
      <w:r w:rsidRPr="005121CA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>Dow, R. (2018). Multidimensional Models of Microaggressions and Microaffirmations. In </w:t>
      </w:r>
      <w:r w:rsidRPr="005121CA">
        <w:rPr>
          <w:rFonts w:asciiTheme="majorHAnsi" w:hAnsiTheme="majorHAnsi"/>
          <w:i/>
          <w:iCs/>
          <w:color w:val="000000" w:themeColor="text1"/>
          <w:sz w:val="22"/>
          <w:szCs w:val="22"/>
          <w:shd w:val="clear" w:color="auto" w:fill="FFFFFF"/>
        </w:rPr>
        <w:t>Microaggression Theory</w:t>
      </w:r>
      <w:r w:rsidRPr="005121CA"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  <w:t xml:space="preserve"> (pp. 32–47). Wiley. </w:t>
      </w:r>
    </w:p>
    <w:p w14:paraId="1412BEAC" w14:textId="77777777" w:rsidR="009F3399" w:rsidRPr="005121CA" w:rsidRDefault="009F3399" w:rsidP="0081535D">
      <w:pPr>
        <w:ind w:left="360" w:hanging="360"/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</w:pPr>
    </w:p>
    <w:p w14:paraId="29C14B07" w14:textId="0473EA0C" w:rsidR="009F3399" w:rsidRPr="005121CA" w:rsidRDefault="009F3399" w:rsidP="0081535D">
      <w:pPr>
        <w:ind w:left="360" w:hanging="360"/>
        <w:rPr>
          <w:rFonts w:asciiTheme="majorHAnsi" w:hAnsiTheme="majorHAnsi"/>
          <w:color w:val="000000" w:themeColor="text1"/>
          <w:sz w:val="22"/>
          <w:szCs w:val="22"/>
        </w:rPr>
      </w:pPr>
      <w:r w:rsidRPr="005121CA">
        <w:rPr>
          <w:rFonts w:asciiTheme="majorHAnsi" w:hAnsiTheme="majorHAnsi"/>
          <w:color w:val="000000" w:themeColor="text1"/>
          <w:sz w:val="22"/>
          <w:szCs w:val="22"/>
        </w:rPr>
        <w:t>Suárez-Orozco, C., Casanova, S., Martin, M., Katsafanas, D., Cuellar, V., Smith, N. A., &amp; Dias, S. I. (2015). Toxic rain in class: Classroom interpersonal microaggressions. Educational Researcher 44(3), 151–160</w:t>
      </w:r>
    </w:p>
    <w:p w14:paraId="75EB2EC6" w14:textId="77777777" w:rsidR="00EC0503" w:rsidRPr="005121CA" w:rsidRDefault="00EC0503" w:rsidP="0081535D">
      <w:pPr>
        <w:ind w:left="360" w:hanging="360"/>
        <w:rPr>
          <w:rFonts w:asciiTheme="majorHAnsi" w:hAnsiTheme="majorHAnsi"/>
          <w:color w:val="000000" w:themeColor="text1"/>
          <w:sz w:val="22"/>
          <w:szCs w:val="22"/>
        </w:rPr>
      </w:pPr>
    </w:p>
    <w:p w14:paraId="57026C2B" w14:textId="31D88674" w:rsidR="00EC0503" w:rsidRPr="005121CA" w:rsidRDefault="00EC0503" w:rsidP="0081535D">
      <w:pPr>
        <w:ind w:left="360" w:hanging="360"/>
        <w:rPr>
          <w:rFonts w:asciiTheme="majorHAnsi" w:hAnsiTheme="majorHAnsi" w:cs="Calibri"/>
          <w:color w:val="000000" w:themeColor="text1"/>
          <w:sz w:val="22"/>
          <w:szCs w:val="22"/>
        </w:rPr>
      </w:pPr>
      <w:r w:rsidRPr="005121CA">
        <w:rPr>
          <w:rFonts w:asciiTheme="majorHAnsi" w:hAnsiTheme="majorHAnsi" w:cs="Calibri"/>
          <w:color w:val="000000" w:themeColor="text1"/>
          <w:sz w:val="22"/>
          <w:szCs w:val="22"/>
        </w:rPr>
        <w:t>Sue, D. W. (2010). </w:t>
      </w:r>
      <w:r w:rsidRPr="005121CA">
        <w:rPr>
          <w:rFonts w:asciiTheme="majorHAnsi" w:hAnsiTheme="majorHAnsi" w:cs="Calibri"/>
          <w:i/>
          <w:iCs/>
          <w:color w:val="000000" w:themeColor="text1"/>
          <w:sz w:val="22"/>
          <w:szCs w:val="22"/>
        </w:rPr>
        <w:t>Microaggressions in everyday life : race, gender, and sexual orientation</w:t>
      </w:r>
      <w:r w:rsidRPr="005121CA">
        <w:rPr>
          <w:rFonts w:asciiTheme="majorHAnsi" w:hAnsiTheme="majorHAnsi" w:cs="Calibri"/>
          <w:color w:val="000000" w:themeColor="text1"/>
          <w:sz w:val="22"/>
          <w:szCs w:val="22"/>
        </w:rPr>
        <w:t>.</w:t>
      </w:r>
      <w:r w:rsidRPr="005121CA">
        <w:rPr>
          <w:rFonts w:asciiTheme="majorHAnsi" w:hAnsiTheme="majorHAnsi" w:cs="Calibri"/>
          <w:color w:val="000000" w:themeColor="text1"/>
          <w:sz w:val="22"/>
          <w:szCs w:val="22"/>
        </w:rPr>
        <w:t xml:space="preserve"> </w:t>
      </w:r>
      <w:r w:rsidRPr="005121CA">
        <w:rPr>
          <w:rFonts w:asciiTheme="majorHAnsi" w:hAnsiTheme="majorHAnsi" w:cs="Calibri"/>
          <w:color w:val="000000" w:themeColor="text1"/>
          <w:sz w:val="22"/>
          <w:szCs w:val="22"/>
        </w:rPr>
        <w:t>Wiley.</w:t>
      </w:r>
    </w:p>
    <w:p w14:paraId="4BB0D053" w14:textId="77777777" w:rsidR="005121CA" w:rsidRPr="005121CA" w:rsidRDefault="005121CA" w:rsidP="0081535D">
      <w:pPr>
        <w:ind w:left="360" w:hanging="360"/>
        <w:rPr>
          <w:rFonts w:asciiTheme="majorHAnsi" w:hAnsiTheme="majorHAnsi" w:cs="Calibri"/>
          <w:color w:val="000000" w:themeColor="text1"/>
          <w:sz w:val="22"/>
          <w:szCs w:val="22"/>
        </w:rPr>
      </w:pPr>
    </w:p>
    <w:p w14:paraId="498F2F0B" w14:textId="6EC33CD4" w:rsidR="005121CA" w:rsidRPr="005121CA" w:rsidRDefault="005121CA" w:rsidP="0081535D">
      <w:pPr>
        <w:ind w:left="360" w:hanging="360"/>
        <w:rPr>
          <w:rFonts w:asciiTheme="majorHAnsi" w:hAnsiTheme="majorHAnsi" w:cs="Calibri"/>
          <w:color w:val="000000" w:themeColor="text1"/>
          <w:sz w:val="22"/>
          <w:szCs w:val="22"/>
        </w:rPr>
      </w:pPr>
      <w:r w:rsidRPr="005121CA">
        <w:rPr>
          <w:rFonts w:asciiTheme="majorHAnsi" w:hAnsiTheme="majorHAnsi"/>
          <w:color w:val="000000" w:themeColor="text1"/>
          <w:sz w:val="22"/>
          <w:szCs w:val="22"/>
        </w:rPr>
        <w:t>Sue, D. W. (2020). </w:t>
      </w:r>
      <w:r w:rsidRPr="005121CA">
        <w:rPr>
          <w:rFonts w:asciiTheme="majorHAnsi" w:hAnsiTheme="majorHAnsi"/>
          <w:i/>
          <w:iCs/>
          <w:color w:val="000000" w:themeColor="text1"/>
          <w:sz w:val="22"/>
          <w:szCs w:val="22"/>
        </w:rPr>
        <w:t>Microaggressions in Everyday Life</w:t>
      </w:r>
      <w:r w:rsidRPr="005121CA">
        <w:rPr>
          <w:rFonts w:asciiTheme="majorHAnsi" w:hAnsiTheme="majorHAnsi"/>
          <w:color w:val="000000" w:themeColor="text1"/>
          <w:sz w:val="22"/>
          <w:szCs w:val="22"/>
        </w:rPr>
        <w:t> (Second edition). Wiley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2C80CE33" w14:textId="77777777" w:rsidR="0081535D" w:rsidRPr="005121CA" w:rsidRDefault="0081535D" w:rsidP="0081535D">
      <w:pPr>
        <w:ind w:left="360" w:hanging="360"/>
        <w:rPr>
          <w:rFonts w:asciiTheme="majorHAnsi" w:hAnsiTheme="majorHAnsi"/>
          <w:sz w:val="22"/>
          <w:szCs w:val="22"/>
        </w:rPr>
      </w:pPr>
    </w:p>
    <w:p w14:paraId="10363B30" w14:textId="3429391D" w:rsidR="00EA74A8" w:rsidRPr="005121CA" w:rsidRDefault="00EA74A8" w:rsidP="0081535D">
      <w:pPr>
        <w:ind w:left="360" w:hanging="360"/>
        <w:rPr>
          <w:rFonts w:asciiTheme="majorHAnsi" w:hAnsiTheme="majorHAnsi"/>
          <w:sz w:val="22"/>
          <w:szCs w:val="22"/>
        </w:rPr>
      </w:pPr>
      <w:r w:rsidRPr="005121CA">
        <w:rPr>
          <w:rFonts w:asciiTheme="majorHAnsi" w:hAnsiTheme="majorHAnsi"/>
          <w:sz w:val="22"/>
          <w:szCs w:val="22"/>
        </w:rPr>
        <w:t>Sue, D .W. &amp; Sue, D, Neville, H. &amp; Smith, L. (2019). </w:t>
      </w:r>
      <w:r w:rsidRPr="005121CA">
        <w:rPr>
          <w:rFonts w:asciiTheme="majorHAnsi" w:hAnsiTheme="majorHAnsi"/>
          <w:i/>
          <w:iCs/>
          <w:sz w:val="22"/>
          <w:szCs w:val="22"/>
        </w:rPr>
        <w:t>Counseling the culturally diverse. Theory and practice</w:t>
      </w:r>
      <w:r w:rsidRPr="005121CA">
        <w:rPr>
          <w:rFonts w:asciiTheme="majorHAnsi" w:hAnsiTheme="majorHAnsi"/>
          <w:sz w:val="22"/>
          <w:szCs w:val="22"/>
        </w:rPr>
        <w:t xml:space="preserve">. (8th ed.). Wiley. </w:t>
      </w:r>
    </w:p>
    <w:p w14:paraId="43C998DA" w14:textId="77777777" w:rsidR="00EA74A8" w:rsidRPr="005121CA" w:rsidRDefault="00EA74A8" w:rsidP="0081535D">
      <w:pPr>
        <w:rPr>
          <w:rFonts w:asciiTheme="majorHAnsi" w:hAnsiTheme="majorHAnsi"/>
          <w:sz w:val="22"/>
          <w:szCs w:val="22"/>
        </w:rPr>
      </w:pPr>
    </w:p>
    <w:p w14:paraId="778988B4" w14:textId="2F15C6C0" w:rsidR="00D83F0B" w:rsidRPr="005121CA" w:rsidRDefault="00D83F0B" w:rsidP="00EA74A8">
      <w:pPr>
        <w:ind w:left="360" w:hanging="360"/>
        <w:rPr>
          <w:rFonts w:asciiTheme="majorHAnsi" w:hAnsiTheme="majorHAnsi"/>
          <w:sz w:val="22"/>
          <w:szCs w:val="22"/>
        </w:rPr>
      </w:pPr>
      <w:r w:rsidRPr="005121CA">
        <w:rPr>
          <w:rFonts w:asciiTheme="majorHAnsi" w:hAnsiTheme="majorHAnsi"/>
          <w:sz w:val="22"/>
          <w:szCs w:val="22"/>
        </w:rPr>
        <w:t xml:space="preserve">Sue, </w:t>
      </w:r>
      <w:r w:rsidR="00EE3BBF" w:rsidRPr="005121CA">
        <w:rPr>
          <w:rFonts w:asciiTheme="majorHAnsi" w:hAnsiTheme="majorHAnsi"/>
          <w:sz w:val="22"/>
          <w:szCs w:val="22"/>
        </w:rPr>
        <w:t xml:space="preserve">D.W., </w:t>
      </w:r>
      <w:r w:rsidRPr="005121CA">
        <w:rPr>
          <w:rFonts w:asciiTheme="majorHAnsi" w:hAnsiTheme="majorHAnsi"/>
          <w:sz w:val="22"/>
          <w:szCs w:val="22"/>
        </w:rPr>
        <w:t>Sue,</w:t>
      </w:r>
      <w:r w:rsidR="00BB6A38" w:rsidRPr="005121CA">
        <w:rPr>
          <w:rFonts w:asciiTheme="majorHAnsi" w:hAnsiTheme="majorHAnsi"/>
          <w:sz w:val="22"/>
          <w:szCs w:val="22"/>
        </w:rPr>
        <w:t xml:space="preserve"> </w:t>
      </w:r>
      <w:r w:rsidR="00EE3BBF" w:rsidRPr="005121CA">
        <w:rPr>
          <w:rFonts w:asciiTheme="majorHAnsi" w:hAnsiTheme="majorHAnsi"/>
          <w:sz w:val="22"/>
          <w:szCs w:val="22"/>
        </w:rPr>
        <w:t xml:space="preserve">D., </w:t>
      </w:r>
      <w:r w:rsidRPr="005121CA">
        <w:rPr>
          <w:rFonts w:asciiTheme="majorHAnsi" w:hAnsiTheme="majorHAnsi"/>
          <w:sz w:val="22"/>
          <w:szCs w:val="22"/>
        </w:rPr>
        <w:t>Neville</w:t>
      </w:r>
      <w:r w:rsidR="00EE3BBF" w:rsidRPr="005121CA">
        <w:rPr>
          <w:rFonts w:asciiTheme="majorHAnsi" w:hAnsiTheme="majorHAnsi"/>
          <w:sz w:val="22"/>
          <w:szCs w:val="22"/>
        </w:rPr>
        <w:t xml:space="preserve">, H. </w:t>
      </w:r>
      <w:r w:rsidRPr="005121CA">
        <w:rPr>
          <w:rFonts w:asciiTheme="majorHAnsi" w:hAnsiTheme="majorHAnsi"/>
          <w:sz w:val="22"/>
          <w:szCs w:val="22"/>
        </w:rPr>
        <w:t xml:space="preserve"> &amp; Smith</w:t>
      </w:r>
      <w:r w:rsidR="00EE3BBF" w:rsidRPr="005121CA">
        <w:rPr>
          <w:rFonts w:asciiTheme="majorHAnsi" w:hAnsiTheme="majorHAnsi"/>
          <w:sz w:val="22"/>
          <w:szCs w:val="22"/>
        </w:rPr>
        <w:t xml:space="preserve">, L. </w:t>
      </w:r>
      <w:r w:rsidRPr="005121CA">
        <w:rPr>
          <w:rFonts w:asciiTheme="majorHAnsi" w:hAnsiTheme="majorHAnsi"/>
          <w:sz w:val="22"/>
          <w:szCs w:val="22"/>
        </w:rPr>
        <w:t xml:space="preserve"> (2022)</w:t>
      </w:r>
      <w:r w:rsidR="00EE3BBF" w:rsidRPr="005121CA">
        <w:rPr>
          <w:rFonts w:asciiTheme="majorHAnsi" w:hAnsiTheme="majorHAnsi"/>
          <w:sz w:val="22"/>
          <w:szCs w:val="22"/>
        </w:rPr>
        <w:t xml:space="preserve"> </w:t>
      </w:r>
      <w:r w:rsidR="00BB6A38" w:rsidRPr="005121CA">
        <w:rPr>
          <w:rFonts w:asciiTheme="majorHAnsi" w:hAnsiTheme="majorHAnsi"/>
          <w:sz w:val="22"/>
          <w:szCs w:val="22"/>
        </w:rPr>
        <w:t xml:space="preserve">Microaggressions: Implications for </w:t>
      </w:r>
      <w:r w:rsidR="00EA74A8" w:rsidRPr="005121CA">
        <w:rPr>
          <w:rFonts w:asciiTheme="majorHAnsi" w:hAnsiTheme="majorHAnsi"/>
          <w:sz w:val="22"/>
          <w:szCs w:val="22"/>
        </w:rPr>
        <w:t>C</w:t>
      </w:r>
      <w:r w:rsidR="00BB6A38" w:rsidRPr="005121CA">
        <w:rPr>
          <w:rFonts w:asciiTheme="majorHAnsi" w:hAnsiTheme="majorHAnsi"/>
          <w:sz w:val="22"/>
          <w:szCs w:val="22"/>
        </w:rPr>
        <w:t xml:space="preserve">ounseling and Psychotherapy. </w:t>
      </w:r>
      <w:r w:rsidR="00EA74A8" w:rsidRPr="005121CA">
        <w:rPr>
          <w:rFonts w:asciiTheme="majorHAnsi" w:hAnsiTheme="majorHAnsi"/>
          <w:sz w:val="22"/>
          <w:szCs w:val="22"/>
        </w:rPr>
        <w:t xml:space="preserve">In </w:t>
      </w:r>
      <w:r w:rsidRPr="005121CA">
        <w:rPr>
          <w:rFonts w:asciiTheme="majorHAnsi" w:hAnsiTheme="majorHAnsi"/>
          <w:sz w:val="22"/>
          <w:szCs w:val="22"/>
        </w:rPr>
        <w:t xml:space="preserve">Sue, </w:t>
      </w:r>
      <w:r w:rsidR="00EA74A8" w:rsidRPr="005121CA">
        <w:rPr>
          <w:rFonts w:asciiTheme="majorHAnsi" w:hAnsiTheme="majorHAnsi"/>
          <w:sz w:val="22"/>
          <w:szCs w:val="22"/>
        </w:rPr>
        <w:t xml:space="preserve">D.W., </w:t>
      </w:r>
      <w:r w:rsidRPr="005121CA">
        <w:rPr>
          <w:rFonts w:asciiTheme="majorHAnsi" w:hAnsiTheme="majorHAnsi"/>
          <w:sz w:val="22"/>
          <w:szCs w:val="22"/>
        </w:rPr>
        <w:t>Sue,</w:t>
      </w:r>
      <w:r w:rsidR="00EA74A8" w:rsidRPr="005121CA">
        <w:rPr>
          <w:rFonts w:asciiTheme="majorHAnsi" w:hAnsiTheme="majorHAnsi"/>
          <w:sz w:val="22"/>
          <w:szCs w:val="22"/>
        </w:rPr>
        <w:t xml:space="preserve"> D., </w:t>
      </w:r>
      <w:r w:rsidRPr="005121CA">
        <w:rPr>
          <w:rFonts w:asciiTheme="majorHAnsi" w:hAnsiTheme="majorHAnsi"/>
          <w:sz w:val="22"/>
          <w:szCs w:val="22"/>
        </w:rPr>
        <w:t>Neville</w:t>
      </w:r>
      <w:r w:rsidR="00EA74A8" w:rsidRPr="005121CA">
        <w:rPr>
          <w:rFonts w:asciiTheme="majorHAnsi" w:hAnsiTheme="majorHAnsi"/>
          <w:sz w:val="22"/>
          <w:szCs w:val="22"/>
        </w:rPr>
        <w:t xml:space="preserve">, H. </w:t>
      </w:r>
      <w:r w:rsidRPr="005121CA">
        <w:rPr>
          <w:rFonts w:asciiTheme="majorHAnsi" w:hAnsiTheme="majorHAnsi"/>
          <w:sz w:val="22"/>
          <w:szCs w:val="22"/>
        </w:rPr>
        <w:t xml:space="preserve"> &amp; Smith</w:t>
      </w:r>
      <w:r w:rsidR="00EA74A8" w:rsidRPr="005121CA">
        <w:rPr>
          <w:rFonts w:asciiTheme="majorHAnsi" w:hAnsiTheme="majorHAnsi"/>
          <w:sz w:val="22"/>
          <w:szCs w:val="22"/>
        </w:rPr>
        <w:t>, L. (Eds).</w:t>
      </w:r>
      <w:r w:rsidR="0081535D" w:rsidRPr="005121CA">
        <w:rPr>
          <w:rFonts w:asciiTheme="majorHAnsi" w:hAnsiTheme="majorHAnsi"/>
          <w:sz w:val="22"/>
          <w:szCs w:val="22"/>
        </w:rPr>
        <w:t xml:space="preserve"> </w:t>
      </w:r>
      <w:r w:rsidR="00EE3BBF" w:rsidRPr="005121CA">
        <w:rPr>
          <w:rFonts w:asciiTheme="majorHAnsi" w:hAnsiTheme="majorHAnsi"/>
          <w:i/>
          <w:iCs/>
          <w:sz w:val="22"/>
          <w:szCs w:val="22"/>
        </w:rPr>
        <w:t>Counseling the Culturally Diverse. Theory and Practice</w:t>
      </w:r>
      <w:r w:rsidR="00EE3BBF" w:rsidRPr="005121CA">
        <w:rPr>
          <w:rFonts w:asciiTheme="majorHAnsi" w:hAnsiTheme="majorHAnsi"/>
          <w:sz w:val="22"/>
          <w:szCs w:val="22"/>
        </w:rPr>
        <w:t>.</w:t>
      </w:r>
      <w:r w:rsidR="00EA74A8" w:rsidRPr="005121CA">
        <w:rPr>
          <w:rFonts w:asciiTheme="majorHAnsi" w:hAnsiTheme="majorHAnsi"/>
          <w:sz w:val="22"/>
          <w:szCs w:val="22"/>
        </w:rPr>
        <w:t>(</w:t>
      </w:r>
      <w:r w:rsidR="00EE3BBF" w:rsidRPr="005121CA">
        <w:rPr>
          <w:rFonts w:asciiTheme="majorHAnsi" w:hAnsiTheme="majorHAnsi"/>
          <w:sz w:val="22"/>
          <w:szCs w:val="22"/>
        </w:rPr>
        <w:t>9</w:t>
      </w:r>
      <w:r w:rsidR="00EE3BBF" w:rsidRPr="005121CA">
        <w:rPr>
          <w:rFonts w:asciiTheme="majorHAnsi" w:hAnsiTheme="majorHAnsi"/>
          <w:sz w:val="22"/>
          <w:szCs w:val="22"/>
          <w:vertAlign w:val="superscript"/>
        </w:rPr>
        <w:t>th</w:t>
      </w:r>
      <w:r w:rsidR="00EE3BBF" w:rsidRPr="005121CA">
        <w:rPr>
          <w:rFonts w:asciiTheme="majorHAnsi" w:hAnsiTheme="majorHAnsi"/>
          <w:sz w:val="22"/>
          <w:szCs w:val="22"/>
        </w:rPr>
        <w:t xml:space="preserve"> ed</w:t>
      </w:r>
      <w:r w:rsidR="00EA74A8" w:rsidRPr="005121CA">
        <w:rPr>
          <w:rFonts w:asciiTheme="majorHAnsi" w:hAnsiTheme="majorHAnsi"/>
          <w:sz w:val="22"/>
          <w:szCs w:val="22"/>
        </w:rPr>
        <w:t xml:space="preserve">., pp. </w:t>
      </w:r>
      <w:r w:rsidR="00BB6A38" w:rsidRPr="005121CA">
        <w:rPr>
          <w:rFonts w:asciiTheme="majorHAnsi" w:hAnsiTheme="majorHAnsi"/>
          <w:sz w:val="22"/>
          <w:szCs w:val="22"/>
        </w:rPr>
        <w:t>67-85).</w:t>
      </w:r>
      <w:r w:rsidR="00EA74A8" w:rsidRPr="005121CA">
        <w:rPr>
          <w:rFonts w:asciiTheme="majorHAnsi" w:hAnsiTheme="majorHAnsi"/>
          <w:sz w:val="22"/>
          <w:szCs w:val="22"/>
        </w:rPr>
        <w:t xml:space="preserve"> Wiley.</w:t>
      </w:r>
    </w:p>
    <w:p w14:paraId="3C1FDC16" w14:textId="77777777" w:rsidR="00D83F0B" w:rsidRPr="005121CA" w:rsidRDefault="00D83F0B" w:rsidP="00EA74A8">
      <w:pPr>
        <w:ind w:left="360" w:hanging="360"/>
        <w:rPr>
          <w:rFonts w:asciiTheme="majorHAnsi" w:hAnsiTheme="majorHAnsi"/>
          <w:sz w:val="22"/>
          <w:szCs w:val="22"/>
        </w:rPr>
      </w:pPr>
    </w:p>
    <w:p w14:paraId="116BD7E5" w14:textId="77777777" w:rsidR="0081535D" w:rsidRPr="005121CA" w:rsidRDefault="0081535D" w:rsidP="0081535D">
      <w:pPr>
        <w:ind w:left="360" w:hanging="360"/>
        <w:rPr>
          <w:rFonts w:asciiTheme="majorHAnsi" w:hAnsiTheme="majorHAnsi"/>
          <w:sz w:val="22"/>
          <w:szCs w:val="22"/>
        </w:rPr>
      </w:pPr>
      <w:r w:rsidRPr="005121CA">
        <w:rPr>
          <w:rFonts w:asciiTheme="majorHAnsi" w:hAnsiTheme="majorHAnsi"/>
          <w:sz w:val="22"/>
          <w:szCs w:val="22"/>
        </w:rPr>
        <w:t>Yang, Yang, &amp; Carroll, Doris W. (2018). Gendered Microaggressions in Science, Technology, Engineering, and Mathematics. </w:t>
      </w:r>
      <w:r w:rsidRPr="005121CA">
        <w:rPr>
          <w:rFonts w:asciiTheme="majorHAnsi" w:hAnsiTheme="majorHAnsi"/>
          <w:i/>
          <w:iCs/>
          <w:sz w:val="22"/>
          <w:szCs w:val="22"/>
        </w:rPr>
        <w:t>Leadership and Research in Education</w:t>
      </w:r>
      <w:r w:rsidRPr="005121CA">
        <w:rPr>
          <w:rFonts w:asciiTheme="majorHAnsi" w:hAnsiTheme="majorHAnsi"/>
          <w:sz w:val="22"/>
          <w:szCs w:val="22"/>
        </w:rPr>
        <w:t>, 4, 28-45.</w:t>
      </w:r>
    </w:p>
    <w:p w14:paraId="32CA2EA2" w14:textId="77777777" w:rsidR="00D83F0B" w:rsidRPr="00D83F0B" w:rsidRDefault="00D83F0B" w:rsidP="00EA74A8">
      <w:pPr>
        <w:ind w:left="360" w:hanging="360"/>
      </w:pPr>
    </w:p>
    <w:p w14:paraId="31A9F3BA" w14:textId="77777777" w:rsidR="002726C8" w:rsidRPr="002726C8" w:rsidRDefault="002726C8" w:rsidP="002726C8">
      <w:pPr>
        <w:ind w:left="360" w:hanging="360"/>
      </w:pPr>
    </w:p>
    <w:p w14:paraId="4651BA8C" w14:textId="77777777" w:rsidR="002726C8" w:rsidRPr="002726C8" w:rsidRDefault="002726C8" w:rsidP="002726C8">
      <w:pPr>
        <w:ind w:left="360" w:hanging="360"/>
      </w:pPr>
    </w:p>
    <w:p w14:paraId="79DBFD1B" w14:textId="384DE63B" w:rsidR="001C12E3" w:rsidRPr="009A397F" w:rsidRDefault="001C12E3" w:rsidP="009A397F">
      <w:pPr>
        <w:tabs>
          <w:tab w:val="left" w:pos="2160"/>
        </w:tabs>
        <w:rPr>
          <w:rFonts w:cstheme="minorHAnsi"/>
          <w:bCs/>
          <w:sz w:val="18"/>
          <w:szCs w:val="18"/>
        </w:rPr>
      </w:pPr>
      <w:r w:rsidRPr="007D422E">
        <w:rPr>
          <w:rFonts w:cstheme="minorHAnsi"/>
          <w:bCs/>
          <w:sz w:val="18"/>
          <w:szCs w:val="18"/>
        </w:rPr>
        <w:t>Copyright 202</w:t>
      </w:r>
      <w:r>
        <w:rPr>
          <w:rFonts w:cstheme="minorHAnsi"/>
          <w:bCs/>
          <w:sz w:val="18"/>
          <w:szCs w:val="18"/>
        </w:rPr>
        <w:t>4</w:t>
      </w:r>
      <w:r w:rsidRPr="007D422E">
        <w:rPr>
          <w:rFonts w:cstheme="minorHAnsi"/>
          <w:bCs/>
          <w:sz w:val="18"/>
          <w:szCs w:val="18"/>
        </w:rPr>
        <w:t>. Doris Wright Carroll, PhD., Associate Professor. Special Education, Counseling and Student Affairs.</w:t>
      </w:r>
      <w:r w:rsidR="005121CA">
        <w:rPr>
          <w:rFonts w:cstheme="minorHAnsi"/>
          <w:bCs/>
          <w:sz w:val="18"/>
          <w:szCs w:val="18"/>
        </w:rPr>
        <w:t xml:space="preserve"> </w:t>
      </w:r>
      <w:r w:rsidRPr="007D422E">
        <w:rPr>
          <w:rFonts w:cstheme="minorHAnsi"/>
          <w:bCs/>
          <w:sz w:val="18"/>
          <w:szCs w:val="18"/>
        </w:rPr>
        <w:t>Kansas State University, Manhattan, Kansas.</w:t>
      </w:r>
      <w:r>
        <w:rPr>
          <w:rFonts w:cstheme="minorHAnsi"/>
          <w:bCs/>
          <w:sz w:val="18"/>
          <w:szCs w:val="18"/>
        </w:rPr>
        <w:t xml:space="preserve"> 4/16/2024</w:t>
      </w:r>
      <w:r w:rsidRPr="007D422E">
        <w:rPr>
          <w:rFonts w:cstheme="minorHAnsi"/>
          <w:bCs/>
          <w:color w:val="000000" w:themeColor="text1"/>
          <w:sz w:val="18"/>
          <w:szCs w:val="18"/>
        </w:rPr>
        <w:t xml:space="preserve">dwc </w:t>
      </w:r>
    </w:p>
    <w:sectPr w:rsidR="001C12E3" w:rsidRPr="009A397F" w:rsidSect="00B1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B6560"/>
    <w:multiLevelType w:val="hybridMultilevel"/>
    <w:tmpl w:val="C7D0F212"/>
    <w:lvl w:ilvl="0" w:tplc="45DEB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4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9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C1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6E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0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EB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A0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C6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7378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C8"/>
    <w:rsid w:val="000001F4"/>
    <w:rsid w:val="000010AF"/>
    <w:rsid w:val="0000682C"/>
    <w:rsid w:val="00012A0D"/>
    <w:rsid w:val="00015046"/>
    <w:rsid w:val="00015F76"/>
    <w:rsid w:val="00020694"/>
    <w:rsid w:val="000238B4"/>
    <w:rsid w:val="00024BCF"/>
    <w:rsid w:val="000266E9"/>
    <w:rsid w:val="000311DA"/>
    <w:rsid w:val="00040CAF"/>
    <w:rsid w:val="0004184A"/>
    <w:rsid w:val="00044C7C"/>
    <w:rsid w:val="000509DE"/>
    <w:rsid w:val="0005329F"/>
    <w:rsid w:val="0005412F"/>
    <w:rsid w:val="00056A32"/>
    <w:rsid w:val="00062E99"/>
    <w:rsid w:val="00064199"/>
    <w:rsid w:val="00066778"/>
    <w:rsid w:val="00067DC3"/>
    <w:rsid w:val="00074E8F"/>
    <w:rsid w:val="00075E71"/>
    <w:rsid w:val="00076DA0"/>
    <w:rsid w:val="00076F5F"/>
    <w:rsid w:val="0008164F"/>
    <w:rsid w:val="0008198B"/>
    <w:rsid w:val="000866E1"/>
    <w:rsid w:val="0008696C"/>
    <w:rsid w:val="00091184"/>
    <w:rsid w:val="00091400"/>
    <w:rsid w:val="00092647"/>
    <w:rsid w:val="00093CAF"/>
    <w:rsid w:val="000975FB"/>
    <w:rsid w:val="00097623"/>
    <w:rsid w:val="000A0916"/>
    <w:rsid w:val="000A46D7"/>
    <w:rsid w:val="000A4B9A"/>
    <w:rsid w:val="000A67FA"/>
    <w:rsid w:val="000B1348"/>
    <w:rsid w:val="000B18CD"/>
    <w:rsid w:val="000B679E"/>
    <w:rsid w:val="000C3FFE"/>
    <w:rsid w:val="000C5A66"/>
    <w:rsid w:val="000C7999"/>
    <w:rsid w:val="000C7A13"/>
    <w:rsid w:val="000D23D0"/>
    <w:rsid w:val="000D319A"/>
    <w:rsid w:val="000E59A8"/>
    <w:rsid w:val="000E7C9E"/>
    <w:rsid w:val="000F3228"/>
    <w:rsid w:val="000F3530"/>
    <w:rsid w:val="000F4E68"/>
    <w:rsid w:val="00101905"/>
    <w:rsid w:val="00102473"/>
    <w:rsid w:val="001147A3"/>
    <w:rsid w:val="00122FD0"/>
    <w:rsid w:val="0012729B"/>
    <w:rsid w:val="00127CC1"/>
    <w:rsid w:val="00130950"/>
    <w:rsid w:val="00134E09"/>
    <w:rsid w:val="00134FFA"/>
    <w:rsid w:val="001354D9"/>
    <w:rsid w:val="00140B39"/>
    <w:rsid w:val="00141A3F"/>
    <w:rsid w:val="001435F7"/>
    <w:rsid w:val="00145DCB"/>
    <w:rsid w:val="00147D0D"/>
    <w:rsid w:val="00153DA8"/>
    <w:rsid w:val="00154CB3"/>
    <w:rsid w:val="00156C9C"/>
    <w:rsid w:val="00162417"/>
    <w:rsid w:val="0016577A"/>
    <w:rsid w:val="001705BF"/>
    <w:rsid w:val="001755DF"/>
    <w:rsid w:val="00176A35"/>
    <w:rsid w:val="001843E5"/>
    <w:rsid w:val="00184A64"/>
    <w:rsid w:val="00184B47"/>
    <w:rsid w:val="00185C2E"/>
    <w:rsid w:val="001860A8"/>
    <w:rsid w:val="0019197B"/>
    <w:rsid w:val="00195529"/>
    <w:rsid w:val="001A06B5"/>
    <w:rsid w:val="001A0B07"/>
    <w:rsid w:val="001A64F2"/>
    <w:rsid w:val="001B596A"/>
    <w:rsid w:val="001B7876"/>
    <w:rsid w:val="001C12E3"/>
    <w:rsid w:val="001C1CD6"/>
    <w:rsid w:val="001C600C"/>
    <w:rsid w:val="001D1102"/>
    <w:rsid w:val="001D1BA3"/>
    <w:rsid w:val="001D356C"/>
    <w:rsid w:val="001D4540"/>
    <w:rsid w:val="001D55A6"/>
    <w:rsid w:val="001D617B"/>
    <w:rsid w:val="001E18A5"/>
    <w:rsid w:val="001E1C44"/>
    <w:rsid w:val="001E6D5C"/>
    <w:rsid w:val="001F3AEF"/>
    <w:rsid w:val="001F3E07"/>
    <w:rsid w:val="001F4D98"/>
    <w:rsid w:val="001F5491"/>
    <w:rsid w:val="00200C70"/>
    <w:rsid w:val="00205602"/>
    <w:rsid w:val="002057CC"/>
    <w:rsid w:val="002057CE"/>
    <w:rsid w:val="002069F6"/>
    <w:rsid w:val="002108A2"/>
    <w:rsid w:val="00220B51"/>
    <w:rsid w:val="00221495"/>
    <w:rsid w:val="00223A4B"/>
    <w:rsid w:val="00225710"/>
    <w:rsid w:val="00225775"/>
    <w:rsid w:val="0023683F"/>
    <w:rsid w:val="002423AA"/>
    <w:rsid w:val="00246B42"/>
    <w:rsid w:val="00247665"/>
    <w:rsid w:val="002576A6"/>
    <w:rsid w:val="0026080D"/>
    <w:rsid w:val="002619D9"/>
    <w:rsid w:val="002726C8"/>
    <w:rsid w:val="00274C83"/>
    <w:rsid w:val="00281593"/>
    <w:rsid w:val="0028415A"/>
    <w:rsid w:val="00284CAB"/>
    <w:rsid w:val="002908A5"/>
    <w:rsid w:val="00290C2A"/>
    <w:rsid w:val="0029172C"/>
    <w:rsid w:val="00295FD7"/>
    <w:rsid w:val="0029721D"/>
    <w:rsid w:val="00297D51"/>
    <w:rsid w:val="002A3486"/>
    <w:rsid w:val="002A38DC"/>
    <w:rsid w:val="002A702A"/>
    <w:rsid w:val="002A708A"/>
    <w:rsid w:val="002B541F"/>
    <w:rsid w:val="002B67FD"/>
    <w:rsid w:val="002C0AE3"/>
    <w:rsid w:val="002C5553"/>
    <w:rsid w:val="002C6787"/>
    <w:rsid w:val="002C6CCE"/>
    <w:rsid w:val="002D0C5F"/>
    <w:rsid w:val="002D2EFB"/>
    <w:rsid w:val="002D3D6A"/>
    <w:rsid w:val="002D4C70"/>
    <w:rsid w:val="002E14A2"/>
    <w:rsid w:val="002E7F44"/>
    <w:rsid w:val="002F41E6"/>
    <w:rsid w:val="002F69F0"/>
    <w:rsid w:val="002F6C75"/>
    <w:rsid w:val="002F799A"/>
    <w:rsid w:val="003017A1"/>
    <w:rsid w:val="003017DC"/>
    <w:rsid w:val="0030225D"/>
    <w:rsid w:val="00305C30"/>
    <w:rsid w:val="00312332"/>
    <w:rsid w:val="003128BA"/>
    <w:rsid w:val="00316163"/>
    <w:rsid w:val="00316222"/>
    <w:rsid w:val="0031651B"/>
    <w:rsid w:val="00316658"/>
    <w:rsid w:val="003169F9"/>
    <w:rsid w:val="0031725F"/>
    <w:rsid w:val="0032268A"/>
    <w:rsid w:val="00323034"/>
    <w:rsid w:val="00323185"/>
    <w:rsid w:val="00325841"/>
    <w:rsid w:val="0032604D"/>
    <w:rsid w:val="00327159"/>
    <w:rsid w:val="00327DCE"/>
    <w:rsid w:val="00330DEE"/>
    <w:rsid w:val="0033249F"/>
    <w:rsid w:val="00332A1F"/>
    <w:rsid w:val="00333BD3"/>
    <w:rsid w:val="00334457"/>
    <w:rsid w:val="003377B5"/>
    <w:rsid w:val="00340517"/>
    <w:rsid w:val="00341342"/>
    <w:rsid w:val="003431EC"/>
    <w:rsid w:val="00344E67"/>
    <w:rsid w:val="00347345"/>
    <w:rsid w:val="00347ECB"/>
    <w:rsid w:val="00350BC9"/>
    <w:rsid w:val="00351C9D"/>
    <w:rsid w:val="00353AF4"/>
    <w:rsid w:val="00360651"/>
    <w:rsid w:val="00362955"/>
    <w:rsid w:val="00362A22"/>
    <w:rsid w:val="0036745F"/>
    <w:rsid w:val="0038070E"/>
    <w:rsid w:val="00380A3A"/>
    <w:rsid w:val="00380FE8"/>
    <w:rsid w:val="003815E8"/>
    <w:rsid w:val="003816B1"/>
    <w:rsid w:val="00385BB9"/>
    <w:rsid w:val="003873AC"/>
    <w:rsid w:val="00392EE6"/>
    <w:rsid w:val="0039652C"/>
    <w:rsid w:val="0039718E"/>
    <w:rsid w:val="003A6625"/>
    <w:rsid w:val="003A6AE8"/>
    <w:rsid w:val="003B0B33"/>
    <w:rsid w:val="003B194F"/>
    <w:rsid w:val="003B2DA0"/>
    <w:rsid w:val="003B57F2"/>
    <w:rsid w:val="003C4544"/>
    <w:rsid w:val="003C4930"/>
    <w:rsid w:val="003C5CDF"/>
    <w:rsid w:val="003C7601"/>
    <w:rsid w:val="003D1A4A"/>
    <w:rsid w:val="003D2D12"/>
    <w:rsid w:val="003E01DE"/>
    <w:rsid w:val="003E208D"/>
    <w:rsid w:val="003E2E29"/>
    <w:rsid w:val="003E7120"/>
    <w:rsid w:val="003F0C46"/>
    <w:rsid w:val="003F32CF"/>
    <w:rsid w:val="003F5BD0"/>
    <w:rsid w:val="003F6B44"/>
    <w:rsid w:val="00405A00"/>
    <w:rsid w:val="00406117"/>
    <w:rsid w:val="00406999"/>
    <w:rsid w:val="00406FF1"/>
    <w:rsid w:val="00414729"/>
    <w:rsid w:val="0041542C"/>
    <w:rsid w:val="00415A55"/>
    <w:rsid w:val="00416372"/>
    <w:rsid w:val="00417C70"/>
    <w:rsid w:val="004215CC"/>
    <w:rsid w:val="004216EA"/>
    <w:rsid w:val="00422A31"/>
    <w:rsid w:val="004235F1"/>
    <w:rsid w:val="00423DEE"/>
    <w:rsid w:val="004272ED"/>
    <w:rsid w:val="0042782F"/>
    <w:rsid w:val="004302D1"/>
    <w:rsid w:val="0043041B"/>
    <w:rsid w:val="00432D2C"/>
    <w:rsid w:val="004349CC"/>
    <w:rsid w:val="00436E1B"/>
    <w:rsid w:val="0044026F"/>
    <w:rsid w:val="00440C1C"/>
    <w:rsid w:val="0044160C"/>
    <w:rsid w:val="00445C21"/>
    <w:rsid w:val="004466DA"/>
    <w:rsid w:val="004503D3"/>
    <w:rsid w:val="00450C84"/>
    <w:rsid w:val="00450E88"/>
    <w:rsid w:val="00453485"/>
    <w:rsid w:val="00453E3C"/>
    <w:rsid w:val="004544A9"/>
    <w:rsid w:val="0045723D"/>
    <w:rsid w:val="004579A1"/>
    <w:rsid w:val="004617F0"/>
    <w:rsid w:val="004645B9"/>
    <w:rsid w:val="0046460D"/>
    <w:rsid w:val="004650D1"/>
    <w:rsid w:val="0047100C"/>
    <w:rsid w:val="00471F96"/>
    <w:rsid w:val="0047435D"/>
    <w:rsid w:val="00474C91"/>
    <w:rsid w:val="00477E5D"/>
    <w:rsid w:val="00481B87"/>
    <w:rsid w:val="00485A3D"/>
    <w:rsid w:val="00491265"/>
    <w:rsid w:val="00491F69"/>
    <w:rsid w:val="00492E9E"/>
    <w:rsid w:val="00493226"/>
    <w:rsid w:val="00495EAE"/>
    <w:rsid w:val="004960EE"/>
    <w:rsid w:val="004A062E"/>
    <w:rsid w:val="004A0D6A"/>
    <w:rsid w:val="004A13CA"/>
    <w:rsid w:val="004A3BBD"/>
    <w:rsid w:val="004A4CB9"/>
    <w:rsid w:val="004A71E0"/>
    <w:rsid w:val="004B060E"/>
    <w:rsid w:val="004B4CEE"/>
    <w:rsid w:val="004C012A"/>
    <w:rsid w:val="004C1C80"/>
    <w:rsid w:val="004C2EEC"/>
    <w:rsid w:val="004C5CB8"/>
    <w:rsid w:val="004C6151"/>
    <w:rsid w:val="004C7E27"/>
    <w:rsid w:val="004D71B4"/>
    <w:rsid w:val="004E54A3"/>
    <w:rsid w:val="004E5A2D"/>
    <w:rsid w:val="004F50DB"/>
    <w:rsid w:val="004F5431"/>
    <w:rsid w:val="004F7891"/>
    <w:rsid w:val="004F7C76"/>
    <w:rsid w:val="00503188"/>
    <w:rsid w:val="005042AA"/>
    <w:rsid w:val="0050451D"/>
    <w:rsid w:val="00504698"/>
    <w:rsid w:val="00505CDB"/>
    <w:rsid w:val="00506E10"/>
    <w:rsid w:val="0050733E"/>
    <w:rsid w:val="005121CA"/>
    <w:rsid w:val="0052130A"/>
    <w:rsid w:val="005276C6"/>
    <w:rsid w:val="00530035"/>
    <w:rsid w:val="00536121"/>
    <w:rsid w:val="005449BC"/>
    <w:rsid w:val="0055142A"/>
    <w:rsid w:val="00551539"/>
    <w:rsid w:val="00551F86"/>
    <w:rsid w:val="0055201E"/>
    <w:rsid w:val="00555F49"/>
    <w:rsid w:val="00560D3F"/>
    <w:rsid w:val="00560DA6"/>
    <w:rsid w:val="0056283C"/>
    <w:rsid w:val="00564DE0"/>
    <w:rsid w:val="00566888"/>
    <w:rsid w:val="00571E64"/>
    <w:rsid w:val="0057252B"/>
    <w:rsid w:val="0057637F"/>
    <w:rsid w:val="00582B3D"/>
    <w:rsid w:val="005845B4"/>
    <w:rsid w:val="00590107"/>
    <w:rsid w:val="00591C1F"/>
    <w:rsid w:val="00594679"/>
    <w:rsid w:val="00596C11"/>
    <w:rsid w:val="0059750A"/>
    <w:rsid w:val="005A46D2"/>
    <w:rsid w:val="005A5231"/>
    <w:rsid w:val="005B0104"/>
    <w:rsid w:val="005B2480"/>
    <w:rsid w:val="005B5A08"/>
    <w:rsid w:val="005B61CD"/>
    <w:rsid w:val="005C42FB"/>
    <w:rsid w:val="005D3572"/>
    <w:rsid w:val="005D563E"/>
    <w:rsid w:val="005D56CC"/>
    <w:rsid w:val="005E2BB3"/>
    <w:rsid w:val="005E443E"/>
    <w:rsid w:val="005E6806"/>
    <w:rsid w:val="005F0964"/>
    <w:rsid w:val="005F39BC"/>
    <w:rsid w:val="005F3E96"/>
    <w:rsid w:val="005F666A"/>
    <w:rsid w:val="00600B50"/>
    <w:rsid w:val="00600EFD"/>
    <w:rsid w:val="006024E5"/>
    <w:rsid w:val="006026E8"/>
    <w:rsid w:val="00602E25"/>
    <w:rsid w:val="0060395D"/>
    <w:rsid w:val="00611FB1"/>
    <w:rsid w:val="00615922"/>
    <w:rsid w:val="00616B14"/>
    <w:rsid w:val="006173BB"/>
    <w:rsid w:val="006271EE"/>
    <w:rsid w:val="0063001D"/>
    <w:rsid w:val="00631181"/>
    <w:rsid w:val="006410A9"/>
    <w:rsid w:val="00642A20"/>
    <w:rsid w:val="00642CE0"/>
    <w:rsid w:val="006460EA"/>
    <w:rsid w:val="00650FAB"/>
    <w:rsid w:val="00653033"/>
    <w:rsid w:val="00654C61"/>
    <w:rsid w:val="00655006"/>
    <w:rsid w:val="00664A61"/>
    <w:rsid w:val="00664C1D"/>
    <w:rsid w:val="00667184"/>
    <w:rsid w:val="00670589"/>
    <w:rsid w:val="006709EF"/>
    <w:rsid w:val="00671603"/>
    <w:rsid w:val="00675B80"/>
    <w:rsid w:val="00676E5A"/>
    <w:rsid w:val="00676F0A"/>
    <w:rsid w:val="00680049"/>
    <w:rsid w:val="006840B6"/>
    <w:rsid w:val="006901B9"/>
    <w:rsid w:val="00690722"/>
    <w:rsid w:val="0069214B"/>
    <w:rsid w:val="0069307F"/>
    <w:rsid w:val="00693BB9"/>
    <w:rsid w:val="00695328"/>
    <w:rsid w:val="006A0046"/>
    <w:rsid w:val="006A0374"/>
    <w:rsid w:val="006A23CD"/>
    <w:rsid w:val="006A2943"/>
    <w:rsid w:val="006B14F0"/>
    <w:rsid w:val="006B4F66"/>
    <w:rsid w:val="006C00C7"/>
    <w:rsid w:val="006C21E2"/>
    <w:rsid w:val="006C584A"/>
    <w:rsid w:val="006C5DE3"/>
    <w:rsid w:val="006C7391"/>
    <w:rsid w:val="006D007A"/>
    <w:rsid w:val="006D18AC"/>
    <w:rsid w:val="006D22DB"/>
    <w:rsid w:val="006D4B75"/>
    <w:rsid w:val="006D576F"/>
    <w:rsid w:val="006D7FEA"/>
    <w:rsid w:val="006E0405"/>
    <w:rsid w:val="006E4192"/>
    <w:rsid w:val="006E56C8"/>
    <w:rsid w:val="006E7F3F"/>
    <w:rsid w:val="006F3418"/>
    <w:rsid w:val="006F484B"/>
    <w:rsid w:val="006F58A1"/>
    <w:rsid w:val="006F5FC3"/>
    <w:rsid w:val="006F6311"/>
    <w:rsid w:val="007003AA"/>
    <w:rsid w:val="007040CF"/>
    <w:rsid w:val="00707B95"/>
    <w:rsid w:val="00707E3E"/>
    <w:rsid w:val="00710D20"/>
    <w:rsid w:val="007113F0"/>
    <w:rsid w:val="0071163D"/>
    <w:rsid w:val="007128F1"/>
    <w:rsid w:val="00714A32"/>
    <w:rsid w:val="007162DD"/>
    <w:rsid w:val="007162F4"/>
    <w:rsid w:val="00720188"/>
    <w:rsid w:val="007203E6"/>
    <w:rsid w:val="007219EB"/>
    <w:rsid w:val="00725BD3"/>
    <w:rsid w:val="0072749A"/>
    <w:rsid w:val="00727D5C"/>
    <w:rsid w:val="007300F0"/>
    <w:rsid w:val="007304F0"/>
    <w:rsid w:val="00730F90"/>
    <w:rsid w:val="00731F58"/>
    <w:rsid w:val="007344F4"/>
    <w:rsid w:val="00746AFD"/>
    <w:rsid w:val="00755024"/>
    <w:rsid w:val="0075508A"/>
    <w:rsid w:val="00755C5E"/>
    <w:rsid w:val="0075607A"/>
    <w:rsid w:val="00756C1E"/>
    <w:rsid w:val="00761660"/>
    <w:rsid w:val="00763FF7"/>
    <w:rsid w:val="00765662"/>
    <w:rsid w:val="007656FE"/>
    <w:rsid w:val="0077192C"/>
    <w:rsid w:val="00771FDF"/>
    <w:rsid w:val="007774DD"/>
    <w:rsid w:val="00781309"/>
    <w:rsid w:val="00781AEE"/>
    <w:rsid w:val="00784616"/>
    <w:rsid w:val="00785C4E"/>
    <w:rsid w:val="00786BED"/>
    <w:rsid w:val="00792C92"/>
    <w:rsid w:val="00793C9E"/>
    <w:rsid w:val="00794792"/>
    <w:rsid w:val="007966F5"/>
    <w:rsid w:val="00796715"/>
    <w:rsid w:val="00796B80"/>
    <w:rsid w:val="007A35D4"/>
    <w:rsid w:val="007A42E9"/>
    <w:rsid w:val="007A6C47"/>
    <w:rsid w:val="007A7407"/>
    <w:rsid w:val="007B4716"/>
    <w:rsid w:val="007B4CCA"/>
    <w:rsid w:val="007B616F"/>
    <w:rsid w:val="007C282A"/>
    <w:rsid w:val="007C6201"/>
    <w:rsid w:val="007D62EF"/>
    <w:rsid w:val="007D6EBD"/>
    <w:rsid w:val="007E3FE2"/>
    <w:rsid w:val="007E5463"/>
    <w:rsid w:val="007E7BB3"/>
    <w:rsid w:val="007E7F2F"/>
    <w:rsid w:val="007F03E2"/>
    <w:rsid w:val="007F1611"/>
    <w:rsid w:val="007F1A9B"/>
    <w:rsid w:val="007F2FA1"/>
    <w:rsid w:val="007F6787"/>
    <w:rsid w:val="007F69BA"/>
    <w:rsid w:val="00800F3E"/>
    <w:rsid w:val="0080390B"/>
    <w:rsid w:val="00803A6C"/>
    <w:rsid w:val="00804A00"/>
    <w:rsid w:val="0081033D"/>
    <w:rsid w:val="00812C0E"/>
    <w:rsid w:val="00812DEE"/>
    <w:rsid w:val="00814030"/>
    <w:rsid w:val="0081535D"/>
    <w:rsid w:val="008155E6"/>
    <w:rsid w:val="00830B33"/>
    <w:rsid w:val="00831EF1"/>
    <w:rsid w:val="00834015"/>
    <w:rsid w:val="008415D1"/>
    <w:rsid w:val="00842412"/>
    <w:rsid w:val="00844EAD"/>
    <w:rsid w:val="008466BB"/>
    <w:rsid w:val="008507EC"/>
    <w:rsid w:val="00863C82"/>
    <w:rsid w:val="00864B7A"/>
    <w:rsid w:val="008657EE"/>
    <w:rsid w:val="008657F5"/>
    <w:rsid w:val="008703C4"/>
    <w:rsid w:val="008712D2"/>
    <w:rsid w:val="008725B0"/>
    <w:rsid w:val="008730F8"/>
    <w:rsid w:val="008756C3"/>
    <w:rsid w:val="00876504"/>
    <w:rsid w:val="00881944"/>
    <w:rsid w:val="0088388D"/>
    <w:rsid w:val="00892007"/>
    <w:rsid w:val="00896499"/>
    <w:rsid w:val="00896C3C"/>
    <w:rsid w:val="0089727F"/>
    <w:rsid w:val="00897730"/>
    <w:rsid w:val="008A37D4"/>
    <w:rsid w:val="008A4198"/>
    <w:rsid w:val="008A4C90"/>
    <w:rsid w:val="008B028F"/>
    <w:rsid w:val="008B2B7F"/>
    <w:rsid w:val="008B2F7A"/>
    <w:rsid w:val="008B5D8A"/>
    <w:rsid w:val="008B6392"/>
    <w:rsid w:val="008C1004"/>
    <w:rsid w:val="008C2668"/>
    <w:rsid w:val="008C41CB"/>
    <w:rsid w:val="008C6FC9"/>
    <w:rsid w:val="008C7F67"/>
    <w:rsid w:val="008D5936"/>
    <w:rsid w:val="008D76A3"/>
    <w:rsid w:val="008E6595"/>
    <w:rsid w:val="008E65F2"/>
    <w:rsid w:val="008E6668"/>
    <w:rsid w:val="008F042C"/>
    <w:rsid w:val="008F16EE"/>
    <w:rsid w:val="008F34EA"/>
    <w:rsid w:val="008F71AC"/>
    <w:rsid w:val="00900F72"/>
    <w:rsid w:val="0090151E"/>
    <w:rsid w:val="00903910"/>
    <w:rsid w:val="009048F9"/>
    <w:rsid w:val="00906787"/>
    <w:rsid w:val="0090680A"/>
    <w:rsid w:val="00906A22"/>
    <w:rsid w:val="00907AEE"/>
    <w:rsid w:val="00910355"/>
    <w:rsid w:val="0091231C"/>
    <w:rsid w:val="009126F6"/>
    <w:rsid w:val="00917CFE"/>
    <w:rsid w:val="00921AC0"/>
    <w:rsid w:val="00921CA2"/>
    <w:rsid w:val="009229E6"/>
    <w:rsid w:val="00930229"/>
    <w:rsid w:val="009306C2"/>
    <w:rsid w:val="00931F2B"/>
    <w:rsid w:val="00933B2D"/>
    <w:rsid w:val="0093427D"/>
    <w:rsid w:val="00935351"/>
    <w:rsid w:val="0093573E"/>
    <w:rsid w:val="00936E52"/>
    <w:rsid w:val="0094334D"/>
    <w:rsid w:val="0094360E"/>
    <w:rsid w:val="009441DC"/>
    <w:rsid w:val="0094543E"/>
    <w:rsid w:val="009456F1"/>
    <w:rsid w:val="00947F7D"/>
    <w:rsid w:val="00951188"/>
    <w:rsid w:val="009518F3"/>
    <w:rsid w:val="00952A9F"/>
    <w:rsid w:val="0095502B"/>
    <w:rsid w:val="009610AC"/>
    <w:rsid w:val="00961B74"/>
    <w:rsid w:val="009658DE"/>
    <w:rsid w:val="009703A8"/>
    <w:rsid w:val="009719D9"/>
    <w:rsid w:val="00972274"/>
    <w:rsid w:val="009727D7"/>
    <w:rsid w:val="00974936"/>
    <w:rsid w:val="00974D71"/>
    <w:rsid w:val="00975F0B"/>
    <w:rsid w:val="00976475"/>
    <w:rsid w:val="009824DC"/>
    <w:rsid w:val="00984D1C"/>
    <w:rsid w:val="0098680B"/>
    <w:rsid w:val="00986C5C"/>
    <w:rsid w:val="009906B1"/>
    <w:rsid w:val="009922FF"/>
    <w:rsid w:val="00992716"/>
    <w:rsid w:val="00993192"/>
    <w:rsid w:val="009A0897"/>
    <w:rsid w:val="009A1DA0"/>
    <w:rsid w:val="009A397F"/>
    <w:rsid w:val="009B1A90"/>
    <w:rsid w:val="009B2D05"/>
    <w:rsid w:val="009B6C5F"/>
    <w:rsid w:val="009B75A1"/>
    <w:rsid w:val="009B75F1"/>
    <w:rsid w:val="009C149C"/>
    <w:rsid w:val="009C25AD"/>
    <w:rsid w:val="009C3225"/>
    <w:rsid w:val="009D06E0"/>
    <w:rsid w:val="009D141E"/>
    <w:rsid w:val="009D1919"/>
    <w:rsid w:val="009D20B9"/>
    <w:rsid w:val="009D2839"/>
    <w:rsid w:val="009D3D3D"/>
    <w:rsid w:val="009E0CFF"/>
    <w:rsid w:val="009E4314"/>
    <w:rsid w:val="009E62E5"/>
    <w:rsid w:val="009E6ACA"/>
    <w:rsid w:val="009E7D0D"/>
    <w:rsid w:val="009F027E"/>
    <w:rsid w:val="009F1D1B"/>
    <w:rsid w:val="009F3399"/>
    <w:rsid w:val="009F3935"/>
    <w:rsid w:val="009F4775"/>
    <w:rsid w:val="00A01BC8"/>
    <w:rsid w:val="00A02830"/>
    <w:rsid w:val="00A05AD2"/>
    <w:rsid w:val="00A07A64"/>
    <w:rsid w:val="00A1709C"/>
    <w:rsid w:val="00A17FD3"/>
    <w:rsid w:val="00A2306D"/>
    <w:rsid w:val="00A25E94"/>
    <w:rsid w:val="00A3015E"/>
    <w:rsid w:val="00A305AE"/>
    <w:rsid w:val="00A30DB7"/>
    <w:rsid w:val="00A33C64"/>
    <w:rsid w:val="00A34936"/>
    <w:rsid w:val="00A36B46"/>
    <w:rsid w:val="00A40BE3"/>
    <w:rsid w:val="00A459BF"/>
    <w:rsid w:val="00A47819"/>
    <w:rsid w:val="00A47F9A"/>
    <w:rsid w:val="00A501B8"/>
    <w:rsid w:val="00A505EA"/>
    <w:rsid w:val="00A54CA2"/>
    <w:rsid w:val="00A608AE"/>
    <w:rsid w:val="00A608C1"/>
    <w:rsid w:val="00A6182E"/>
    <w:rsid w:val="00A6220C"/>
    <w:rsid w:val="00A67248"/>
    <w:rsid w:val="00A703C2"/>
    <w:rsid w:val="00A7173D"/>
    <w:rsid w:val="00A72C9B"/>
    <w:rsid w:val="00A75750"/>
    <w:rsid w:val="00A76796"/>
    <w:rsid w:val="00A8194C"/>
    <w:rsid w:val="00A84B81"/>
    <w:rsid w:val="00A84FF8"/>
    <w:rsid w:val="00A87A39"/>
    <w:rsid w:val="00A90FB9"/>
    <w:rsid w:val="00A91366"/>
    <w:rsid w:val="00A94451"/>
    <w:rsid w:val="00A94C9B"/>
    <w:rsid w:val="00A9532F"/>
    <w:rsid w:val="00A96165"/>
    <w:rsid w:val="00AA2712"/>
    <w:rsid w:val="00AB0CC1"/>
    <w:rsid w:val="00AB5079"/>
    <w:rsid w:val="00AB59AB"/>
    <w:rsid w:val="00AC27B8"/>
    <w:rsid w:val="00AC29CE"/>
    <w:rsid w:val="00AC4110"/>
    <w:rsid w:val="00AC7F9A"/>
    <w:rsid w:val="00AD01A2"/>
    <w:rsid w:val="00AD5A04"/>
    <w:rsid w:val="00AD6726"/>
    <w:rsid w:val="00AD704C"/>
    <w:rsid w:val="00AF1E0E"/>
    <w:rsid w:val="00AF47C0"/>
    <w:rsid w:val="00AF7BDF"/>
    <w:rsid w:val="00B02152"/>
    <w:rsid w:val="00B026D8"/>
    <w:rsid w:val="00B031F4"/>
    <w:rsid w:val="00B07F95"/>
    <w:rsid w:val="00B12B3F"/>
    <w:rsid w:val="00B14E65"/>
    <w:rsid w:val="00B17FFC"/>
    <w:rsid w:val="00B20EC6"/>
    <w:rsid w:val="00B237B0"/>
    <w:rsid w:val="00B27A33"/>
    <w:rsid w:val="00B340F7"/>
    <w:rsid w:val="00B34B8F"/>
    <w:rsid w:val="00B408F7"/>
    <w:rsid w:val="00B422E1"/>
    <w:rsid w:val="00B444F4"/>
    <w:rsid w:val="00B524C2"/>
    <w:rsid w:val="00B5409B"/>
    <w:rsid w:val="00B54901"/>
    <w:rsid w:val="00B62309"/>
    <w:rsid w:val="00B6329B"/>
    <w:rsid w:val="00B6411E"/>
    <w:rsid w:val="00B67EB0"/>
    <w:rsid w:val="00B70566"/>
    <w:rsid w:val="00B80F08"/>
    <w:rsid w:val="00B82A5D"/>
    <w:rsid w:val="00B9695F"/>
    <w:rsid w:val="00BA17EE"/>
    <w:rsid w:val="00BA2209"/>
    <w:rsid w:val="00BA4110"/>
    <w:rsid w:val="00BA703A"/>
    <w:rsid w:val="00BA7A2D"/>
    <w:rsid w:val="00BA7AD1"/>
    <w:rsid w:val="00BA7BF1"/>
    <w:rsid w:val="00BB069C"/>
    <w:rsid w:val="00BB6A38"/>
    <w:rsid w:val="00BB6E43"/>
    <w:rsid w:val="00BC0AEA"/>
    <w:rsid w:val="00BC59E7"/>
    <w:rsid w:val="00BE02C5"/>
    <w:rsid w:val="00BE5F74"/>
    <w:rsid w:val="00BF05C4"/>
    <w:rsid w:val="00BF7C44"/>
    <w:rsid w:val="00C0065E"/>
    <w:rsid w:val="00C02702"/>
    <w:rsid w:val="00C0598D"/>
    <w:rsid w:val="00C06359"/>
    <w:rsid w:val="00C1087A"/>
    <w:rsid w:val="00C11470"/>
    <w:rsid w:val="00C12B31"/>
    <w:rsid w:val="00C145F0"/>
    <w:rsid w:val="00C14D2A"/>
    <w:rsid w:val="00C15B9E"/>
    <w:rsid w:val="00C2091F"/>
    <w:rsid w:val="00C226D1"/>
    <w:rsid w:val="00C23363"/>
    <w:rsid w:val="00C23E3F"/>
    <w:rsid w:val="00C31082"/>
    <w:rsid w:val="00C311EC"/>
    <w:rsid w:val="00C326BB"/>
    <w:rsid w:val="00C35EDB"/>
    <w:rsid w:val="00C41D4F"/>
    <w:rsid w:val="00C42737"/>
    <w:rsid w:val="00C429FF"/>
    <w:rsid w:val="00C43814"/>
    <w:rsid w:val="00C4417E"/>
    <w:rsid w:val="00C478BF"/>
    <w:rsid w:val="00C50D09"/>
    <w:rsid w:val="00C536BC"/>
    <w:rsid w:val="00C5399F"/>
    <w:rsid w:val="00C54EEE"/>
    <w:rsid w:val="00C55BDC"/>
    <w:rsid w:val="00C55DC9"/>
    <w:rsid w:val="00C56575"/>
    <w:rsid w:val="00C56BE1"/>
    <w:rsid w:val="00C57724"/>
    <w:rsid w:val="00C57FF6"/>
    <w:rsid w:val="00C64A57"/>
    <w:rsid w:val="00C67173"/>
    <w:rsid w:val="00C70242"/>
    <w:rsid w:val="00C71354"/>
    <w:rsid w:val="00C722C8"/>
    <w:rsid w:val="00C72443"/>
    <w:rsid w:val="00C75120"/>
    <w:rsid w:val="00C7760D"/>
    <w:rsid w:val="00C80A7A"/>
    <w:rsid w:val="00C82538"/>
    <w:rsid w:val="00C82D46"/>
    <w:rsid w:val="00C860A3"/>
    <w:rsid w:val="00C86AAE"/>
    <w:rsid w:val="00C86D67"/>
    <w:rsid w:val="00C92098"/>
    <w:rsid w:val="00C92EF3"/>
    <w:rsid w:val="00C97E17"/>
    <w:rsid w:val="00CA00C8"/>
    <w:rsid w:val="00CA17DA"/>
    <w:rsid w:val="00CA19F6"/>
    <w:rsid w:val="00CA596C"/>
    <w:rsid w:val="00CA750C"/>
    <w:rsid w:val="00CB1B42"/>
    <w:rsid w:val="00CB2F9E"/>
    <w:rsid w:val="00CB3541"/>
    <w:rsid w:val="00CB3A44"/>
    <w:rsid w:val="00CC1E6A"/>
    <w:rsid w:val="00CC51A5"/>
    <w:rsid w:val="00CC605E"/>
    <w:rsid w:val="00CD27D3"/>
    <w:rsid w:val="00CD568C"/>
    <w:rsid w:val="00CE0D84"/>
    <w:rsid w:val="00CE0ED0"/>
    <w:rsid w:val="00CE36EB"/>
    <w:rsid w:val="00CF7096"/>
    <w:rsid w:val="00D01492"/>
    <w:rsid w:val="00D03FDE"/>
    <w:rsid w:val="00D0564E"/>
    <w:rsid w:val="00D05D42"/>
    <w:rsid w:val="00D06F97"/>
    <w:rsid w:val="00D1293C"/>
    <w:rsid w:val="00D14A34"/>
    <w:rsid w:val="00D15336"/>
    <w:rsid w:val="00D1569C"/>
    <w:rsid w:val="00D16A0C"/>
    <w:rsid w:val="00D208A5"/>
    <w:rsid w:val="00D224E5"/>
    <w:rsid w:val="00D22B7D"/>
    <w:rsid w:val="00D3088B"/>
    <w:rsid w:val="00D3440F"/>
    <w:rsid w:val="00D37E0A"/>
    <w:rsid w:val="00D46109"/>
    <w:rsid w:val="00D535B7"/>
    <w:rsid w:val="00D565FC"/>
    <w:rsid w:val="00D60A88"/>
    <w:rsid w:val="00D616AC"/>
    <w:rsid w:val="00D726C4"/>
    <w:rsid w:val="00D75D65"/>
    <w:rsid w:val="00D76537"/>
    <w:rsid w:val="00D80FC3"/>
    <w:rsid w:val="00D828D8"/>
    <w:rsid w:val="00D83F0B"/>
    <w:rsid w:val="00D86FDB"/>
    <w:rsid w:val="00D8768F"/>
    <w:rsid w:val="00D87747"/>
    <w:rsid w:val="00D87ABC"/>
    <w:rsid w:val="00D93566"/>
    <w:rsid w:val="00D93D5A"/>
    <w:rsid w:val="00D965D9"/>
    <w:rsid w:val="00DA1F4E"/>
    <w:rsid w:val="00DA24D8"/>
    <w:rsid w:val="00DA56EB"/>
    <w:rsid w:val="00DA5E99"/>
    <w:rsid w:val="00DB0B31"/>
    <w:rsid w:val="00DB2266"/>
    <w:rsid w:val="00DB290D"/>
    <w:rsid w:val="00DC6627"/>
    <w:rsid w:val="00DD1F9F"/>
    <w:rsid w:val="00DD4993"/>
    <w:rsid w:val="00DD5CBF"/>
    <w:rsid w:val="00DE0DBA"/>
    <w:rsid w:val="00DE2B54"/>
    <w:rsid w:val="00DE2F42"/>
    <w:rsid w:val="00DF02BB"/>
    <w:rsid w:val="00DF1895"/>
    <w:rsid w:val="00E02E58"/>
    <w:rsid w:val="00E036A1"/>
    <w:rsid w:val="00E03761"/>
    <w:rsid w:val="00E03F1D"/>
    <w:rsid w:val="00E07ADB"/>
    <w:rsid w:val="00E1296C"/>
    <w:rsid w:val="00E163FC"/>
    <w:rsid w:val="00E16C3B"/>
    <w:rsid w:val="00E17431"/>
    <w:rsid w:val="00E21643"/>
    <w:rsid w:val="00E24113"/>
    <w:rsid w:val="00E2614C"/>
    <w:rsid w:val="00E266D3"/>
    <w:rsid w:val="00E41B19"/>
    <w:rsid w:val="00E5173A"/>
    <w:rsid w:val="00E54874"/>
    <w:rsid w:val="00E56CD5"/>
    <w:rsid w:val="00E62D12"/>
    <w:rsid w:val="00E63BD9"/>
    <w:rsid w:val="00E65C65"/>
    <w:rsid w:val="00E664AC"/>
    <w:rsid w:val="00E76009"/>
    <w:rsid w:val="00E777A0"/>
    <w:rsid w:val="00E77F53"/>
    <w:rsid w:val="00E8021B"/>
    <w:rsid w:val="00E81758"/>
    <w:rsid w:val="00E8446C"/>
    <w:rsid w:val="00E850A5"/>
    <w:rsid w:val="00E860E5"/>
    <w:rsid w:val="00E867BD"/>
    <w:rsid w:val="00E86A0F"/>
    <w:rsid w:val="00EA0D29"/>
    <w:rsid w:val="00EA25DF"/>
    <w:rsid w:val="00EA2AC5"/>
    <w:rsid w:val="00EA2DBF"/>
    <w:rsid w:val="00EA3309"/>
    <w:rsid w:val="00EA3447"/>
    <w:rsid w:val="00EA74A8"/>
    <w:rsid w:val="00EA7CAF"/>
    <w:rsid w:val="00EB6F5A"/>
    <w:rsid w:val="00EC0503"/>
    <w:rsid w:val="00EC13F3"/>
    <w:rsid w:val="00EC3F18"/>
    <w:rsid w:val="00ED0546"/>
    <w:rsid w:val="00ED1A07"/>
    <w:rsid w:val="00ED3048"/>
    <w:rsid w:val="00ED7FBF"/>
    <w:rsid w:val="00EE06BB"/>
    <w:rsid w:val="00EE0D28"/>
    <w:rsid w:val="00EE240B"/>
    <w:rsid w:val="00EE339A"/>
    <w:rsid w:val="00EE3BBF"/>
    <w:rsid w:val="00EE3F41"/>
    <w:rsid w:val="00EE67D0"/>
    <w:rsid w:val="00EE768F"/>
    <w:rsid w:val="00EF2168"/>
    <w:rsid w:val="00F00B9D"/>
    <w:rsid w:val="00F034B6"/>
    <w:rsid w:val="00F03AE0"/>
    <w:rsid w:val="00F0564B"/>
    <w:rsid w:val="00F05F20"/>
    <w:rsid w:val="00F06B48"/>
    <w:rsid w:val="00F06DE4"/>
    <w:rsid w:val="00F1361C"/>
    <w:rsid w:val="00F13AAB"/>
    <w:rsid w:val="00F13D64"/>
    <w:rsid w:val="00F15508"/>
    <w:rsid w:val="00F17077"/>
    <w:rsid w:val="00F21E1E"/>
    <w:rsid w:val="00F23FAF"/>
    <w:rsid w:val="00F24D0B"/>
    <w:rsid w:val="00F27C0A"/>
    <w:rsid w:val="00F30A1D"/>
    <w:rsid w:val="00F314A8"/>
    <w:rsid w:val="00F3389F"/>
    <w:rsid w:val="00F34255"/>
    <w:rsid w:val="00F3465C"/>
    <w:rsid w:val="00F3626C"/>
    <w:rsid w:val="00F3770C"/>
    <w:rsid w:val="00F43954"/>
    <w:rsid w:val="00F447D2"/>
    <w:rsid w:val="00F45291"/>
    <w:rsid w:val="00F5100D"/>
    <w:rsid w:val="00F54906"/>
    <w:rsid w:val="00F5509B"/>
    <w:rsid w:val="00F55F97"/>
    <w:rsid w:val="00F62821"/>
    <w:rsid w:val="00F64A6C"/>
    <w:rsid w:val="00F64CE6"/>
    <w:rsid w:val="00F65045"/>
    <w:rsid w:val="00F673E2"/>
    <w:rsid w:val="00F7062F"/>
    <w:rsid w:val="00F722D3"/>
    <w:rsid w:val="00F72CD2"/>
    <w:rsid w:val="00F731C6"/>
    <w:rsid w:val="00F83D0A"/>
    <w:rsid w:val="00F8671B"/>
    <w:rsid w:val="00F907BE"/>
    <w:rsid w:val="00F91C79"/>
    <w:rsid w:val="00F9799C"/>
    <w:rsid w:val="00FA0EEF"/>
    <w:rsid w:val="00FA30DA"/>
    <w:rsid w:val="00FA4569"/>
    <w:rsid w:val="00FA52FE"/>
    <w:rsid w:val="00FA6803"/>
    <w:rsid w:val="00FB4562"/>
    <w:rsid w:val="00FB5C88"/>
    <w:rsid w:val="00FB631F"/>
    <w:rsid w:val="00FC446D"/>
    <w:rsid w:val="00FC46DC"/>
    <w:rsid w:val="00FC7097"/>
    <w:rsid w:val="00FD225E"/>
    <w:rsid w:val="00FD6D31"/>
    <w:rsid w:val="00FD7FF7"/>
    <w:rsid w:val="00FE0040"/>
    <w:rsid w:val="00FE0A5C"/>
    <w:rsid w:val="00FE1431"/>
    <w:rsid w:val="00FF1274"/>
    <w:rsid w:val="00FF177A"/>
    <w:rsid w:val="00FF3634"/>
    <w:rsid w:val="00FF4B83"/>
    <w:rsid w:val="00FF59D4"/>
    <w:rsid w:val="00FF61F2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3FE21"/>
  <w14:defaultImageDpi w14:val="32767"/>
  <w15:chartTrackingRefBased/>
  <w15:docId w15:val="{5507A5B9-FCA7-BE44-A10D-A6CF4FC8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6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6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6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6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6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6C8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6C8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Carroll</dc:creator>
  <cp:keywords/>
  <dc:description/>
  <cp:lastModifiedBy>Doris Carroll</cp:lastModifiedBy>
  <cp:revision>7</cp:revision>
  <cp:lastPrinted>2024-04-17T16:33:00Z</cp:lastPrinted>
  <dcterms:created xsi:type="dcterms:W3CDTF">2024-04-17T01:51:00Z</dcterms:created>
  <dcterms:modified xsi:type="dcterms:W3CDTF">2024-04-17T16:37:00Z</dcterms:modified>
</cp:coreProperties>
</file>