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13A" w:rsidRDefault="00BE713A" w:rsidP="00BE713A">
      <w:pPr>
        <w:jc w:val="center"/>
        <w:rPr>
          <w:b/>
          <w:sz w:val="28"/>
          <w:szCs w:val="28"/>
        </w:rPr>
      </w:pPr>
      <w:r w:rsidRPr="008C0659">
        <w:rPr>
          <w:b/>
          <w:sz w:val="28"/>
          <w:szCs w:val="28"/>
        </w:rPr>
        <w:t>Appendix D:  Curriculum Form</w:t>
      </w:r>
    </w:p>
    <w:p w:rsidR="00BE713A" w:rsidRPr="008C0659" w:rsidRDefault="00BE713A" w:rsidP="00BE7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Kansas State University</w:t>
      </w:r>
    </w:p>
    <w:p w:rsidR="00BE713A" w:rsidRPr="00E572D9" w:rsidRDefault="00BE713A" w:rsidP="00BE713A">
      <w:pPr>
        <w:jc w:val="center"/>
        <w:rPr>
          <w:b/>
        </w:rPr>
      </w:pPr>
      <w:r>
        <w:rPr>
          <w:b/>
        </w:rPr>
        <w:t xml:space="preserve"> </w:t>
      </w:r>
      <w:r w:rsidRPr="006857FA">
        <w:rPr>
          <w:b/>
          <w:sz w:val="20"/>
          <w:szCs w:val="20"/>
        </w:rPr>
        <w:t>(This includes additions, deletions, and changes)</w:t>
      </w:r>
    </w:p>
    <w:p w:rsidR="00BE713A" w:rsidRDefault="00BE713A" w:rsidP="00BE713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BE713A" w:rsidTr="007F14EC">
        <w:tc>
          <w:tcPr>
            <w:tcW w:w="9468" w:type="dxa"/>
          </w:tcPr>
          <w:p w:rsidR="00B90CF7" w:rsidRDefault="00B90CF7" w:rsidP="007F14EC">
            <w:r>
              <w:t xml:space="preserve">Department: </w:t>
            </w: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E713A" w:rsidRDefault="00BE713A" w:rsidP="007F14EC">
            <w:r>
              <w:t xml:space="preserve">Dept Head Signature:   </w:t>
            </w:r>
            <w:r w:rsidR="00D36CD1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D36CD1">
              <w:instrText xml:space="preserve"> FORMTEXT </w:instrText>
            </w:r>
            <w:r w:rsidR="00D36CD1">
              <w:fldChar w:fldCharType="separate"/>
            </w:r>
            <w:r w:rsidR="00D36CD1">
              <w:rPr>
                <w:rFonts w:ascii="Cambria Math" w:hAnsi="Cambria Math" w:cs="Cambria Math"/>
                <w:noProof/>
              </w:rPr>
              <w:t> </w:t>
            </w:r>
            <w:r w:rsidR="00D36CD1">
              <w:rPr>
                <w:rFonts w:ascii="Cambria Math" w:hAnsi="Cambria Math" w:cs="Cambria Math"/>
                <w:noProof/>
              </w:rPr>
              <w:t> </w:t>
            </w:r>
            <w:r w:rsidR="00D36CD1">
              <w:rPr>
                <w:rFonts w:ascii="Cambria Math" w:hAnsi="Cambria Math" w:cs="Cambria Math"/>
                <w:noProof/>
              </w:rPr>
              <w:t> </w:t>
            </w:r>
            <w:r w:rsidR="00D36CD1">
              <w:rPr>
                <w:rFonts w:ascii="Cambria Math" w:hAnsi="Cambria Math" w:cs="Cambria Math"/>
                <w:noProof/>
              </w:rPr>
              <w:t> </w:t>
            </w:r>
            <w:r w:rsidR="00D36CD1">
              <w:rPr>
                <w:rFonts w:ascii="Cambria Math" w:hAnsi="Cambria Math" w:cs="Cambria Math"/>
                <w:noProof/>
              </w:rPr>
              <w:t> </w:t>
            </w:r>
            <w:r w:rsidR="00D36CD1">
              <w:fldChar w:fldCharType="end"/>
            </w:r>
            <w:r>
              <w:t xml:space="preserve">                                                         </w:t>
            </w:r>
            <w:r w:rsidR="00B90CF7">
              <w:t xml:space="preserve">                          Date:</w:t>
            </w:r>
            <w:r w:rsidR="00D36CD1">
              <w:t xml:space="preserve"> </w:t>
            </w:r>
            <w:r w:rsidR="00D36CD1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D36CD1">
              <w:instrText xml:space="preserve"> FORMTEXT </w:instrText>
            </w:r>
            <w:r w:rsidR="00D36CD1">
              <w:fldChar w:fldCharType="separate"/>
            </w:r>
            <w:r w:rsidR="00D36CD1">
              <w:rPr>
                <w:rFonts w:ascii="Cambria Math" w:hAnsi="Cambria Math" w:cs="Cambria Math"/>
                <w:noProof/>
              </w:rPr>
              <w:t> </w:t>
            </w:r>
            <w:r w:rsidR="00D36CD1">
              <w:rPr>
                <w:rFonts w:ascii="Cambria Math" w:hAnsi="Cambria Math" w:cs="Cambria Math"/>
                <w:noProof/>
              </w:rPr>
              <w:t> </w:t>
            </w:r>
            <w:r w:rsidR="00D36CD1">
              <w:rPr>
                <w:rFonts w:ascii="Cambria Math" w:hAnsi="Cambria Math" w:cs="Cambria Math"/>
                <w:noProof/>
              </w:rPr>
              <w:t> </w:t>
            </w:r>
            <w:r w:rsidR="00D36CD1">
              <w:rPr>
                <w:rFonts w:ascii="Cambria Math" w:hAnsi="Cambria Math" w:cs="Cambria Math"/>
                <w:noProof/>
              </w:rPr>
              <w:t> </w:t>
            </w:r>
            <w:r w:rsidR="00D36CD1">
              <w:rPr>
                <w:rFonts w:ascii="Cambria Math" w:hAnsi="Cambria Math" w:cs="Cambria Math"/>
                <w:noProof/>
              </w:rPr>
              <w:t> </w:t>
            </w:r>
            <w:r w:rsidR="00D36CD1">
              <w:fldChar w:fldCharType="end"/>
            </w:r>
          </w:p>
        </w:tc>
      </w:tr>
      <w:tr w:rsidR="00BE713A" w:rsidTr="007F14EC">
        <w:tc>
          <w:tcPr>
            <w:tcW w:w="9468" w:type="dxa"/>
          </w:tcPr>
          <w:p w:rsidR="00BE713A" w:rsidRDefault="00BE713A" w:rsidP="007F14EC">
            <w:r>
              <w:t>Contact person</w:t>
            </w:r>
            <w:r w:rsidR="0048263A">
              <w:t>(s)</w:t>
            </w:r>
            <w:r>
              <w:t xml:space="preserve"> for this proposal:  </w:t>
            </w:r>
            <w:r w:rsidR="00932615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0" w:name="Text67"/>
            <w:r w:rsidR="00932615">
              <w:instrText xml:space="preserve"> FORMTEXT </w:instrText>
            </w:r>
            <w:r w:rsidR="00932615">
              <w:fldChar w:fldCharType="separate"/>
            </w:r>
            <w:r w:rsidR="00932615">
              <w:rPr>
                <w:noProof/>
              </w:rPr>
              <w:t> </w:t>
            </w:r>
            <w:r w:rsidR="00932615">
              <w:rPr>
                <w:noProof/>
              </w:rPr>
              <w:t> </w:t>
            </w:r>
            <w:r w:rsidR="00932615">
              <w:rPr>
                <w:noProof/>
              </w:rPr>
              <w:t> </w:t>
            </w:r>
            <w:r w:rsidR="00932615">
              <w:rPr>
                <w:noProof/>
              </w:rPr>
              <w:t> </w:t>
            </w:r>
            <w:r w:rsidR="00932615">
              <w:rPr>
                <w:noProof/>
              </w:rPr>
              <w:t> </w:t>
            </w:r>
            <w:r w:rsidR="00932615">
              <w:fldChar w:fldCharType="end"/>
            </w:r>
            <w:bookmarkEnd w:id="0"/>
          </w:p>
        </w:tc>
      </w:tr>
      <w:tr w:rsidR="00182061" w:rsidTr="007F14EC">
        <w:tc>
          <w:tcPr>
            <w:tcW w:w="9468" w:type="dxa"/>
          </w:tcPr>
          <w:p w:rsidR="00182061" w:rsidRDefault="00182061" w:rsidP="007F14EC">
            <w:r>
              <w:t xml:space="preserve">Program name: </w:t>
            </w: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E713A" w:rsidRDefault="00BE713A" w:rsidP="00BE713A"/>
    <w:p w:rsidR="005628A3" w:rsidRDefault="005628A3" w:rsidP="005628A3">
      <w:pPr>
        <w:jc w:val="center"/>
        <w:rPr>
          <w:b/>
        </w:rPr>
      </w:pPr>
      <w:r>
        <w:rPr>
          <w:b/>
        </w:rPr>
        <w:t>(See below to determine whether this change can go through expedited process)</w:t>
      </w:r>
    </w:p>
    <w:p w:rsidR="005628A3" w:rsidRDefault="005628A3" w:rsidP="005628A3">
      <w:pPr>
        <w:rPr>
          <w:b/>
        </w:rPr>
      </w:pPr>
    </w:p>
    <w:p w:rsidR="005628A3" w:rsidRDefault="005628A3" w:rsidP="005628A3">
      <w:pPr>
        <w:rPr>
          <w:b/>
          <w:sz w:val="22"/>
          <w:szCs w:val="22"/>
        </w:rPr>
      </w:pPr>
      <w:r w:rsidRPr="00736F2B">
        <w:rPr>
          <w:b/>
          <w:sz w:val="22"/>
          <w:szCs w:val="22"/>
        </w:rPr>
        <w:t xml:space="preserve">(Please </w:t>
      </w:r>
      <w:r>
        <w:rPr>
          <w:b/>
          <w:sz w:val="22"/>
          <w:szCs w:val="22"/>
        </w:rPr>
        <w:t>select</w:t>
      </w:r>
      <w:r w:rsidRPr="00736F2B">
        <w:rPr>
          <w:b/>
          <w:sz w:val="22"/>
          <w:szCs w:val="22"/>
        </w:rPr>
        <w:t xml:space="preserve"> one of the boxes below)</w:t>
      </w:r>
    </w:p>
    <w:p w:rsidR="005628A3" w:rsidRDefault="005628A3" w:rsidP="005628A3">
      <w:pPr>
        <w:rPr>
          <w:b/>
        </w:rPr>
      </w:pPr>
      <w:r w:rsidRPr="00674BF3">
        <w:rPr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674BF3">
        <w:rPr>
          <w:sz w:val="20"/>
          <w:szCs w:val="20"/>
        </w:rPr>
        <w:instrText xml:space="preserve"> FORMCHECKBOX </w:instrText>
      </w:r>
      <w:r w:rsidR="00B2463C">
        <w:rPr>
          <w:sz w:val="20"/>
          <w:szCs w:val="20"/>
        </w:rPr>
      </w:r>
      <w:r w:rsidR="00B2463C">
        <w:rPr>
          <w:sz w:val="20"/>
          <w:szCs w:val="20"/>
        </w:rPr>
        <w:fldChar w:fldCharType="separate"/>
      </w:r>
      <w:r w:rsidRPr="00674BF3">
        <w:rPr>
          <w:sz w:val="20"/>
          <w:szCs w:val="20"/>
        </w:rPr>
        <w:fldChar w:fldCharType="end"/>
      </w:r>
      <w:r w:rsidRPr="00674BF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>
        <w:rPr>
          <w:b/>
        </w:rPr>
        <w:t xml:space="preserve">Expedited Process includes, but is not limited to: (CANNOT </w:t>
      </w:r>
      <w:r w:rsidR="00B2463C">
        <w:rPr>
          <w:b/>
        </w:rPr>
        <w:t xml:space="preserve">HAVE IMPACT ON </w:t>
      </w:r>
      <w:r>
        <w:rPr>
          <w:b/>
        </w:rPr>
        <w:t>OTHER COLLEGES)</w:t>
      </w:r>
    </w:p>
    <w:p w:rsidR="005628A3" w:rsidRPr="00AD7414" w:rsidRDefault="005628A3" w:rsidP="005628A3">
      <w:pPr>
        <w:numPr>
          <w:ilvl w:val="0"/>
          <w:numId w:val="1"/>
        </w:numPr>
        <w:tabs>
          <w:tab w:val="clear" w:pos="2160"/>
          <w:tab w:val="left" w:pos="540"/>
        </w:tabs>
        <w:ind w:left="540" w:hanging="180"/>
        <w:rPr>
          <w:sz w:val="17"/>
          <w:szCs w:val="17"/>
        </w:rPr>
      </w:pPr>
      <w:r w:rsidRPr="00AD7414">
        <w:rPr>
          <w:sz w:val="17"/>
          <w:szCs w:val="17"/>
        </w:rPr>
        <w:t xml:space="preserve">Curriculum change </w:t>
      </w:r>
    </w:p>
    <w:p w:rsidR="005628A3" w:rsidRDefault="005628A3" w:rsidP="005628A3">
      <w:pPr>
        <w:numPr>
          <w:ilvl w:val="0"/>
          <w:numId w:val="1"/>
        </w:numPr>
        <w:tabs>
          <w:tab w:val="clear" w:pos="2160"/>
          <w:tab w:val="left" w:pos="540"/>
        </w:tabs>
        <w:ind w:left="540" w:hanging="180"/>
        <w:rPr>
          <w:sz w:val="17"/>
          <w:szCs w:val="17"/>
        </w:rPr>
      </w:pPr>
      <w:r w:rsidRPr="00AD7414">
        <w:rPr>
          <w:sz w:val="17"/>
          <w:szCs w:val="17"/>
        </w:rPr>
        <w:t>Other minor changes (to be identified and defended by the department).</w:t>
      </w:r>
    </w:p>
    <w:p w:rsidR="005628A3" w:rsidRDefault="005628A3" w:rsidP="005628A3">
      <w:pPr>
        <w:tabs>
          <w:tab w:val="left" w:pos="540"/>
        </w:tabs>
        <w:ind w:left="540"/>
        <w:rPr>
          <w:sz w:val="17"/>
          <w:szCs w:val="17"/>
        </w:rPr>
      </w:pPr>
    </w:p>
    <w:p w:rsidR="005628A3" w:rsidRDefault="005628A3" w:rsidP="005628A3">
      <w:pPr>
        <w:tabs>
          <w:tab w:val="left" w:pos="540"/>
        </w:tabs>
        <w:rPr>
          <w:b/>
        </w:rPr>
      </w:pPr>
      <w:r w:rsidRPr="00674BF3">
        <w:rPr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674BF3">
        <w:rPr>
          <w:sz w:val="20"/>
          <w:szCs w:val="20"/>
        </w:rPr>
        <w:instrText xml:space="preserve"> FORMCHECKBOX </w:instrText>
      </w:r>
      <w:r w:rsidR="00B2463C">
        <w:rPr>
          <w:sz w:val="20"/>
          <w:szCs w:val="20"/>
        </w:rPr>
      </w:r>
      <w:r w:rsidR="00B2463C">
        <w:rPr>
          <w:sz w:val="20"/>
          <w:szCs w:val="20"/>
        </w:rPr>
        <w:fldChar w:fldCharType="separate"/>
      </w:r>
      <w:r w:rsidRPr="00674BF3">
        <w:rPr>
          <w:sz w:val="20"/>
          <w:szCs w:val="20"/>
        </w:rPr>
        <w:fldChar w:fldCharType="end"/>
      </w:r>
      <w:r w:rsidRPr="00674BF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BA1658">
        <w:rPr>
          <w:b/>
        </w:rPr>
        <w:t>Non- Expedited</w:t>
      </w:r>
      <w:r>
        <w:rPr>
          <w:b/>
        </w:rPr>
        <w:t xml:space="preserve"> Process includes, but is not limited to:</w:t>
      </w:r>
    </w:p>
    <w:p w:rsidR="005628A3" w:rsidRPr="00BA1658" w:rsidRDefault="005628A3" w:rsidP="005628A3">
      <w:pPr>
        <w:numPr>
          <w:ilvl w:val="0"/>
          <w:numId w:val="2"/>
        </w:numPr>
        <w:tabs>
          <w:tab w:val="clear" w:pos="2160"/>
          <w:tab w:val="num" w:pos="540"/>
        </w:tabs>
        <w:ind w:left="540" w:hanging="180"/>
        <w:rPr>
          <w:sz w:val="17"/>
          <w:szCs w:val="17"/>
        </w:rPr>
      </w:pPr>
      <w:r w:rsidRPr="00BA1658">
        <w:rPr>
          <w:sz w:val="17"/>
          <w:szCs w:val="17"/>
        </w:rPr>
        <w:t>Changing the required number of credits for completion of a program</w:t>
      </w:r>
    </w:p>
    <w:p w:rsidR="005628A3" w:rsidRPr="00BA1658" w:rsidRDefault="005628A3" w:rsidP="005628A3">
      <w:pPr>
        <w:numPr>
          <w:ilvl w:val="0"/>
          <w:numId w:val="2"/>
        </w:numPr>
        <w:tabs>
          <w:tab w:val="clear" w:pos="2160"/>
          <w:tab w:val="num" w:pos="540"/>
        </w:tabs>
        <w:ind w:left="540" w:hanging="180"/>
        <w:rPr>
          <w:sz w:val="17"/>
          <w:szCs w:val="17"/>
        </w:rPr>
      </w:pPr>
      <w:r w:rsidRPr="00BA1658">
        <w:rPr>
          <w:sz w:val="17"/>
          <w:szCs w:val="17"/>
        </w:rPr>
        <w:t xml:space="preserve">Curriculum change (when this </w:t>
      </w:r>
      <w:r w:rsidR="00B2463C">
        <w:rPr>
          <w:sz w:val="17"/>
          <w:szCs w:val="17"/>
        </w:rPr>
        <w:t>impact</w:t>
      </w:r>
      <w:r w:rsidRPr="00BA1658">
        <w:rPr>
          <w:sz w:val="17"/>
          <w:szCs w:val="17"/>
        </w:rPr>
        <w:t>s another unit outside the college)</w:t>
      </w:r>
    </w:p>
    <w:p w:rsidR="005628A3" w:rsidRPr="00994ED5" w:rsidRDefault="005628A3" w:rsidP="005628A3">
      <w:pPr>
        <w:numPr>
          <w:ilvl w:val="0"/>
          <w:numId w:val="2"/>
        </w:numPr>
        <w:tabs>
          <w:tab w:val="clear" w:pos="2160"/>
          <w:tab w:val="num" w:pos="540"/>
        </w:tabs>
        <w:ind w:left="540" w:hanging="180"/>
        <w:rPr>
          <w:sz w:val="17"/>
          <w:szCs w:val="17"/>
        </w:rPr>
      </w:pPr>
      <w:r w:rsidRPr="00BA1658">
        <w:rPr>
          <w:sz w:val="17"/>
          <w:szCs w:val="17"/>
        </w:rPr>
        <w:t xml:space="preserve">Addition or deletion of an academic sub plan or plan (option, specialization, minor, certificate, etc.).  </w:t>
      </w:r>
    </w:p>
    <w:p w:rsidR="005628A3" w:rsidRDefault="005628A3" w:rsidP="00BE713A">
      <w:pPr>
        <w:rPr>
          <w:b/>
        </w:rPr>
      </w:pPr>
    </w:p>
    <w:p w:rsidR="00BE713A" w:rsidRDefault="00BE713A" w:rsidP="00BE713A">
      <w:r w:rsidRPr="00156413">
        <w:rPr>
          <w:b/>
        </w:rPr>
        <w:t xml:space="preserve">Effective </w:t>
      </w:r>
      <w:r>
        <w:rPr>
          <w:b/>
        </w:rPr>
        <w:t>term</w:t>
      </w:r>
      <w:r w:rsidRPr="00156413">
        <w:rPr>
          <w:b/>
        </w:rPr>
        <w:t xml:space="preserve"> for requested actio</w:t>
      </w:r>
      <w:r>
        <w:rPr>
          <w:b/>
        </w:rPr>
        <w:t xml:space="preserve">n:  </w:t>
      </w:r>
      <w:r>
        <w:rPr>
          <w:b/>
        </w:rPr>
        <w:tab/>
      </w:r>
      <w:r>
        <w:t xml:space="preserve">Term </w:t>
      </w:r>
      <w:r w:rsidRPr="002B3384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2B3384">
        <w:rPr>
          <w:u w:val="single"/>
        </w:rPr>
        <w:instrText xml:space="preserve"> FORMTEXT </w:instrText>
      </w:r>
      <w:r w:rsidRPr="002B3384">
        <w:rPr>
          <w:u w:val="single"/>
        </w:rPr>
      </w:r>
      <w:r w:rsidRPr="002B3384">
        <w:rPr>
          <w:u w:val="single"/>
        </w:rPr>
        <w:fldChar w:fldCharType="separate"/>
      </w:r>
      <w:r w:rsidRPr="002B3384">
        <w:rPr>
          <w:noProof/>
          <w:u w:val="single"/>
        </w:rPr>
        <w:t> </w:t>
      </w:r>
      <w:r w:rsidRPr="002B3384">
        <w:rPr>
          <w:noProof/>
          <w:u w:val="single"/>
        </w:rPr>
        <w:t> </w:t>
      </w:r>
      <w:r w:rsidRPr="002B3384">
        <w:rPr>
          <w:noProof/>
          <w:u w:val="single"/>
        </w:rPr>
        <w:t> </w:t>
      </w:r>
      <w:r w:rsidRPr="002B3384">
        <w:rPr>
          <w:noProof/>
          <w:u w:val="single"/>
        </w:rPr>
        <w:t> </w:t>
      </w:r>
      <w:r w:rsidRPr="002B3384">
        <w:rPr>
          <w:noProof/>
          <w:u w:val="single"/>
        </w:rPr>
        <w:t> </w:t>
      </w:r>
      <w:r w:rsidRPr="002B3384">
        <w:rPr>
          <w:u w:val="single"/>
        </w:rPr>
        <w:fldChar w:fldCharType="end"/>
      </w:r>
      <w:r w:rsidRPr="00CC518E">
        <w:tab/>
        <w:t>Year</w:t>
      </w:r>
      <w:r>
        <w:t xml:space="preserve"> </w:t>
      </w:r>
      <w:r w:rsidRPr="002B3384">
        <w:rPr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2B3384">
        <w:rPr>
          <w:u w:val="single"/>
        </w:rPr>
        <w:instrText xml:space="preserve"> FORMTEXT </w:instrText>
      </w:r>
      <w:r w:rsidRPr="002B3384">
        <w:rPr>
          <w:u w:val="single"/>
        </w:rPr>
      </w:r>
      <w:r w:rsidRPr="002B3384">
        <w:rPr>
          <w:u w:val="single"/>
        </w:rPr>
        <w:fldChar w:fldCharType="separate"/>
      </w:r>
      <w:r w:rsidRPr="002B3384">
        <w:rPr>
          <w:noProof/>
          <w:u w:val="single"/>
        </w:rPr>
        <w:t> </w:t>
      </w:r>
      <w:r w:rsidRPr="002B3384">
        <w:rPr>
          <w:noProof/>
          <w:u w:val="single"/>
        </w:rPr>
        <w:t> </w:t>
      </w:r>
      <w:r w:rsidRPr="002B3384">
        <w:rPr>
          <w:noProof/>
          <w:u w:val="single"/>
        </w:rPr>
        <w:t> </w:t>
      </w:r>
      <w:r w:rsidRPr="002B3384">
        <w:rPr>
          <w:noProof/>
          <w:u w:val="single"/>
        </w:rPr>
        <w:t> </w:t>
      </w:r>
      <w:r w:rsidRPr="002B3384">
        <w:rPr>
          <w:noProof/>
          <w:u w:val="single"/>
        </w:rPr>
        <w:t> </w:t>
      </w:r>
      <w:r w:rsidRPr="002B3384">
        <w:rPr>
          <w:u w:val="single"/>
        </w:rPr>
        <w:fldChar w:fldCharType="end"/>
      </w:r>
    </w:p>
    <w:p w:rsidR="00BE713A" w:rsidRPr="00FA088D" w:rsidRDefault="0048263A" w:rsidP="00BE713A">
      <w:pPr>
        <w:rPr>
          <w:sz w:val="20"/>
          <w:szCs w:val="20"/>
        </w:rPr>
      </w:pPr>
      <w:r>
        <w:tab/>
      </w:r>
      <w:r w:rsidR="00BE713A">
        <w:t>P</w:t>
      </w:r>
      <w:r w:rsidR="00BE713A" w:rsidRPr="00FA088D">
        <w:rPr>
          <w:sz w:val="20"/>
          <w:szCs w:val="20"/>
        </w:rPr>
        <w:t>lease note the following deadlines</w:t>
      </w:r>
      <w:r w:rsidR="00BE713A">
        <w:rPr>
          <w:sz w:val="20"/>
          <w:szCs w:val="20"/>
        </w:rPr>
        <w:t>:</w:t>
      </w:r>
    </w:p>
    <w:p w:rsidR="00BE713A" w:rsidRPr="00276919" w:rsidRDefault="00BE713A" w:rsidP="00BE713A">
      <w:pPr>
        <w:ind w:firstLine="720"/>
        <w:rPr>
          <w:sz w:val="16"/>
          <w:szCs w:val="16"/>
        </w:rPr>
      </w:pPr>
      <w:r>
        <w:rPr>
          <w:sz w:val="16"/>
          <w:szCs w:val="16"/>
          <w:u w:val="single"/>
        </w:rPr>
        <w:t>Curriculum</w:t>
      </w:r>
      <w:r w:rsidRPr="00FA088D">
        <w:rPr>
          <w:sz w:val="16"/>
          <w:szCs w:val="16"/>
          <w:u w:val="single"/>
        </w:rPr>
        <w:t xml:space="preserve"> Change</w:t>
      </w:r>
      <w:r>
        <w:rPr>
          <w:sz w:val="16"/>
          <w:szCs w:val="16"/>
          <w:u w:val="single"/>
        </w:rPr>
        <w:t>s effective for:</w:t>
      </w:r>
      <w:r w:rsidRPr="00FA088D">
        <w:rPr>
          <w:sz w:val="16"/>
          <w:szCs w:val="16"/>
        </w:rPr>
        <w:tab/>
      </w:r>
      <w:r w:rsidRPr="00FA088D">
        <w:rPr>
          <w:sz w:val="16"/>
          <w:szCs w:val="16"/>
          <w:u w:val="single"/>
        </w:rPr>
        <w:t>Must be submitted to Faculty Senate</w:t>
      </w:r>
      <w:r w:rsidRPr="00FA088D">
        <w:rPr>
          <w:sz w:val="16"/>
          <w:szCs w:val="16"/>
        </w:rPr>
        <w:tab/>
      </w:r>
      <w:r w:rsidRPr="00FA088D">
        <w:rPr>
          <w:sz w:val="16"/>
          <w:szCs w:val="16"/>
          <w:u w:val="single"/>
        </w:rPr>
        <w:t>Must be approved by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E713A" w:rsidRDefault="00BE713A" w:rsidP="00BE713A">
      <w:pPr>
        <w:rPr>
          <w:sz w:val="16"/>
          <w:szCs w:val="16"/>
        </w:rPr>
      </w:pPr>
      <w:r w:rsidRPr="00FA088D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A088D">
        <w:rPr>
          <w:sz w:val="16"/>
          <w:szCs w:val="16"/>
        </w:rPr>
        <w:tab/>
      </w:r>
      <w:r w:rsidRPr="00FA088D">
        <w:rPr>
          <w:sz w:val="16"/>
          <w:szCs w:val="16"/>
        </w:rPr>
        <w:tab/>
      </w:r>
      <w:r w:rsidRPr="00FA088D">
        <w:rPr>
          <w:sz w:val="16"/>
          <w:szCs w:val="16"/>
        </w:rPr>
        <w:tab/>
      </w:r>
      <w:r w:rsidRPr="00FA088D">
        <w:rPr>
          <w:sz w:val="16"/>
          <w:szCs w:val="16"/>
          <w:u w:val="single"/>
        </w:rPr>
        <w:t xml:space="preserve">Academic Affairs </w:t>
      </w:r>
      <w:r w:rsidR="0048263A" w:rsidRPr="00FA088D">
        <w:rPr>
          <w:sz w:val="16"/>
          <w:szCs w:val="16"/>
          <w:u w:val="single"/>
        </w:rPr>
        <w:t>prior to</w:t>
      </w:r>
      <w:r w:rsidRPr="00FA088D">
        <w:rPr>
          <w:sz w:val="16"/>
          <w:szCs w:val="16"/>
        </w:rPr>
        <w:t>:</w:t>
      </w:r>
      <w:r w:rsidRPr="00FA088D">
        <w:rPr>
          <w:sz w:val="16"/>
          <w:szCs w:val="16"/>
        </w:rPr>
        <w:tab/>
      </w:r>
      <w:r w:rsidRPr="00FA088D">
        <w:rPr>
          <w:sz w:val="16"/>
          <w:szCs w:val="16"/>
        </w:rPr>
        <w:tab/>
      </w:r>
      <w:r w:rsidRPr="00FA088D">
        <w:rPr>
          <w:sz w:val="16"/>
          <w:szCs w:val="16"/>
          <w:u w:val="single"/>
        </w:rPr>
        <w:t>Faculty Senate by</w:t>
      </w:r>
      <w:r w:rsidRPr="00FA088D">
        <w:rPr>
          <w:sz w:val="16"/>
          <w:szCs w:val="16"/>
        </w:rPr>
        <w:t>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E713A" w:rsidRDefault="00BE713A" w:rsidP="00BE713A">
      <w:pPr>
        <w:rPr>
          <w:sz w:val="16"/>
          <w:szCs w:val="16"/>
        </w:rPr>
      </w:pPr>
      <w:r>
        <w:rPr>
          <w:sz w:val="16"/>
          <w:szCs w:val="16"/>
        </w:rPr>
        <w:tab/>
        <w:t>Fall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</w:t>
      </w:r>
      <w:r w:rsidRPr="00D5441A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April meeting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May meeting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E713A" w:rsidRDefault="00BE713A" w:rsidP="00BE713A">
      <w:pPr>
        <w:rPr>
          <w:sz w:val="16"/>
          <w:szCs w:val="16"/>
        </w:rPr>
      </w:pPr>
      <w:r>
        <w:rPr>
          <w:sz w:val="16"/>
          <w:szCs w:val="16"/>
        </w:rPr>
        <w:tab/>
        <w:t>Spring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</w:t>
      </w:r>
      <w:r w:rsidRPr="00D5441A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September meeting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October meeting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E713A" w:rsidRPr="00CC518E" w:rsidRDefault="00BE713A" w:rsidP="00BE713A">
      <w:pPr>
        <w:rPr>
          <w:sz w:val="16"/>
          <w:szCs w:val="16"/>
        </w:rPr>
      </w:pPr>
      <w:r>
        <w:rPr>
          <w:sz w:val="16"/>
          <w:szCs w:val="16"/>
        </w:rPr>
        <w:tab/>
        <w:t>Summer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</w:t>
      </w:r>
      <w:r w:rsidRPr="00D5441A">
        <w:rPr>
          <w:sz w:val="16"/>
          <w:szCs w:val="16"/>
          <w:vertAlign w:val="superscript"/>
        </w:rPr>
        <w:t>nd</w:t>
      </w:r>
      <w:r>
        <w:rPr>
          <w:sz w:val="16"/>
          <w:szCs w:val="16"/>
        </w:rPr>
        <w:t xml:space="preserve"> January meeting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February meeting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48263A" w:rsidRDefault="0048263A" w:rsidP="00BE713A">
      <w:pPr>
        <w:rPr>
          <w:sz w:val="20"/>
          <w:szCs w:val="20"/>
        </w:rPr>
      </w:pPr>
    </w:p>
    <w:p w:rsidR="0048263A" w:rsidRPr="00F96B64" w:rsidRDefault="0048263A" w:rsidP="00BE713A">
      <w:pPr>
        <w:rPr>
          <w:b/>
          <w:i/>
          <w:sz w:val="20"/>
          <w:szCs w:val="20"/>
        </w:rPr>
      </w:pPr>
      <w:r w:rsidRPr="00F96B64">
        <w:rPr>
          <w:b/>
          <w:i/>
          <w:sz w:val="20"/>
          <w:szCs w:val="20"/>
        </w:rPr>
        <w:t xml:space="preserve">Please see guidelines in the </w:t>
      </w:r>
      <w:r w:rsidR="005628A3">
        <w:rPr>
          <w:b/>
          <w:i/>
          <w:sz w:val="20"/>
          <w:szCs w:val="20"/>
        </w:rPr>
        <w:t xml:space="preserve">Kansas Board of Regents (KBOR) policy </w:t>
      </w:r>
      <w:r w:rsidRPr="00F96B64">
        <w:rPr>
          <w:b/>
          <w:i/>
          <w:sz w:val="20"/>
          <w:szCs w:val="20"/>
        </w:rPr>
        <w:t xml:space="preserve">manual regarding </w:t>
      </w:r>
      <w:r w:rsidR="00F96B64" w:rsidRPr="00F96B64">
        <w:rPr>
          <w:b/>
          <w:i/>
          <w:sz w:val="20"/>
          <w:szCs w:val="20"/>
        </w:rPr>
        <w:t xml:space="preserve">format of </w:t>
      </w:r>
      <w:r w:rsidRPr="00F96B64">
        <w:rPr>
          <w:b/>
          <w:i/>
          <w:sz w:val="20"/>
          <w:szCs w:val="20"/>
        </w:rPr>
        <w:t>new degree program proposals</w:t>
      </w:r>
      <w:r w:rsidR="00F96B64" w:rsidRPr="00F96B64">
        <w:rPr>
          <w:b/>
          <w:i/>
          <w:sz w:val="20"/>
          <w:szCs w:val="20"/>
        </w:rPr>
        <w:t xml:space="preserve"> that require </w:t>
      </w:r>
      <w:r w:rsidR="005628A3">
        <w:rPr>
          <w:b/>
          <w:i/>
          <w:sz w:val="20"/>
          <w:szCs w:val="20"/>
        </w:rPr>
        <w:t>K</w:t>
      </w:r>
      <w:r w:rsidR="00F96B64" w:rsidRPr="00F96B64">
        <w:rPr>
          <w:b/>
          <w:i/>
          <w:sz w:val="20"/>
          <w:szCs w:val="20"/>
        </w:rPr>
        <w:t>BOR approval</w:t>
      </w:r>
      <w:r w:rsidRPr="00F96B64">
        <w:rPr>
          <w:b/>
          <w:i/>
          <w:sz w:val="20"/>
          <w:szCs w:val="20"/>
        </w:rPr>
        <w:t xml:space="preserve"> (including new majors, secondary majors, and minors not within an existing degree program, etc.)</w:t>
      </w:r>
      <w:r w:rsidR="001F3B2B">
        <w:rPr>
          <w:b/>
          <w:i/>
          <w:sz w:val="20"/>
          <w:szCs w:val="20"/>
        </w:rPr>
        <w:t xml:space="preserve"> </w:t>
      </w:r>
      <w:hyperlink r:id="rId7" w:history="1">
        <w:r w:rsidR="00B2463C" w:rsidRPr="00CF491B">
          <w:rPr>
            <w:rStyle w:val="Hyperlink"/>
            <w:b/>
            <w:i/>
            <w:sz w:val="20"/>
            <w:szCs w:val="20"/>
          </w:rPr>
          <w:t>http://www.kansasregents.org/policy_chapter_ii_a_new_academic_units_and_programs</w:t>
        </w:r>
      </w:hyperlink>
      <w:r w:rsidR="00B2463C">
        <w:rPr>
          <w:b/>
          <w:i/>
          <w:sz w:val="20"/>
          <w:szCs w:val="20"/>
        </w:rPr>
        <w:t xml:space="preserve"> </w:t>
      </w:r>
    </w:p>
    <w:p w:rsidR="00BE713A" w:rsidRDefault="00BE713A" w:rsidP="00BE713A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E713A" w:rsidRDefault="00BE713A" w:rsidP="00BE713A">
      <w:pPr>
        <w:rPr>
          <w:sz w:val="20"/>
          <w:szCs w:val="20"/>
          <w:u w:val="single"/>
        </w:rPr>
      </w:pPr>
      <w:r>
        <w:rPr>
          <w:b/>
        </w:rPr>
        <w:t xml:space="preserve">Rationale:  </w:t>
      </w:r>
      <w:r w:rsidRPr="00BE713A">
        <w:rPr>
          <w:sz w:val="20"/>
          <w:szCs w:val="20"/>
        </w:rPr>
        <w:fldChar w:fldCharType="begin">
          <w:ffData>
            <w:name w:val="Text63"/>
            <w:enabled/>
            <w:calcOnExit w:val="0"/>
            <w:textInput>
              <w:default w:val="--enter rationale here--"/>
            </w:textInput>
          </w:ffData>
        </w:fldChar>
      </w:r>
      <w:r w:rsidRPr="00BE713A">
        <w:rPr>
          <w:sz w:val="20"/>
          <w:szCs w:val="20"/>
        </w:rPr>
        <w:instrText xml:space="preserve"> FORMTEXT </w:instrText>
      </w:r>
      <w:r w:rsidRPr="00BE713A">
        <w:rPr>
          <w:sz w:val="20"/>
          <w:szCs w:val="20"/>
        </w:rPr>
      </w:r>
      <w:r w:rsidRPr="00BE713A">
        <w:rPr>
          <w:sz w:val="20"/>
          <w:szCs w:val="20"/>
        </w:rPr>
        <w:fldChar w:fldCharType="separate"/>
      </w:r>
      <w:r w:rsidRPr="00BE713A">
        <w:rPr>
          <w:noProof/>
          <w:sz w:val="20"/>
          <w:szCs w:val="20"/>
        </w:rPr>
        <w:t>--enter rationale here--</w:t>
      </w:r>
      <w:r w:rsidRPr="00BE713A">
        <w:rPr>
          <w:sz w:val="20"/>
          <w:szCs w:val="20"/>
        </w:rPr>
        <w:fldChar w:fldCharType="end"/>
      </w:r>
    </w:p>
    <w:p w:rsidR="00BE713A" w:rsidRDefault="00BE713A" w:rsidP="00BE713A">
      <w:pPr>
        <w:rPr>
          <w:sz w:val="20"/>
          <w:szCs w:val="20"/>
          <w:u w:val="single"/>
        </w:rPr>
      </w:pPr>
    </w:p>
    <w:p w:rsidR="00BE713A" w:rsidRPr="008258BB" w:rsidRDefault="00DA3713" w:rsidP="00BE713A">
      <w:pPr>
        <w:rPr>
          <w:b/>
          <w:u w:val="single"/>
        </w:rPr>
      </w:pPr>
      <w:bookmarkStart w:id="1" w:name="_GoBack"/>
      <w:bookmarkEnd w:id="1"/>
      <w:r>
        <w:rPr>
          <w:b/>
        </w:rPr>
        <w:t>Impact (i.e. if this impacts another unit) – Statement should include</w:t>
      </w:r>
      <w:r w:rsidR="003D51A9">
        <w:rPr>
          <w:b/>
        </w:rPr>
        <w:t xml:space="preserve"> the</w:t>
      </w:r>
      <w:r>
        <w:rPr>
          <w:b/>
        </w:rPr>
        <w:t xml:space="preserve"> date when the head of </w:t>
      </w:r>
      <w:r w:rsidR="00B2463C">
        <w:rPr>
          <w:b/>
        </w:rPr>
        <w:t>a</w:t>
      </w:r>
      <w:r>
        <w:rPr>
          <w:b/>
        </w:rPr>
        <w:t xml:space="preserve"> unit was contacted, and the response or lack of:</w:t>
      </w:r>
      <w:r>
        <w:t xml:space="preserve"> </w:t>
      </w:r>
      <w:r w:rsidR="00BE713A">
        <w:rPr>
          <w:b/>
        </w:rPr>
        <w:t xml:space="preserve"> </w:t>
      </w:r>
      <w:bookmarkStart w:id="2" w:name="Text64"/>
      <w:r w:rsidR="00BE713A" w:rsidRPr="00F62AE7">
        <w:rPr>
          <w:highlight w:val="lightGray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BE713A" w:rsidRPr="00F62AE7">
        <w:rPr>
          <w:highlight w:val="lightGray"/>
        </w:rPr>
        <w:instrText xml:space="preserve"> FORMTEXT </w:instrText>
      </w:r>
      <w:r w:rsidR="00BE713A" w:rsidRPr="00F62AE7">
        <w:rPr>
          <w:highlight w:val="lightGray"/>
        </w:rPr>
      </w:r>
      <w:r w:rsidR="00BE713A" w:rsidRPr="00F62AE7">
        <w:rPr>
          <w:highlight w:val="lightGray"/>
        </w:rPr>
        <w:fldChar w:fldCharType="separate"/>
      </w:r>
      <w:r w:rsidR="00BE713A" w:rsidRPr="00F62AE7">
        <w:rPr>
          <w:noProof/>
          <w:highlight w:val="lightGray"/>
        </w:rPr>
        <w:t> </w:t>
      </w:r>
      <w:r w:rsidR="00BE713A" w:rsidRPr="00F62AE7">
        <w:rPr>
          <w:noProof/>
          <w:highlight w:val="lightGray"/>
        </w:rPr>
        <w:t> </w:t>
      </w:r>
      <w:r w:rsidR="00BE713A" w:rsidRPr="00F62AE7">
        <w:rPr>
          <w:noProof/>
          <w:highlight w:val="lightGray"/>
        </w:rPr>
        <w:t> </w:t>
      </w:r>
      <w:r w:rsidR="00BE713A" w:rsidRPr="00F62AE7">
        <w:rPr>
          <w:noProof/>
          <w:highlight w:val="lightGray"/>
        </w:rPr>
        <w:t> </w:t>
      </w:r>
      <w:r w:rsidR="00BE713A" w:rsidRPr="00F62AE7">
        <w:rPr>
          <w:noProof/>
          <w:highlight w:val="lightGray"/>
        </w:rPr>
        <w:t> </w:t>
      </w:r>
      <w:r w:rsidR="00BE713A" w:rsidRPr="00F62AE7">
        <w:rPr>
          <w:highlight w:val="lightGray"/>
        </w:rPr>
        <w:fldChar w:fldCharType="end"/>
      </w:r>
      <w:bookmarkEnd w:id="2"/>
    </w:p>
    <w:p w:rsidR="00BE713A" w:rsidRDefault="00BE713A" w:rsidP="00BE713A">
      <w:r>
        <w:t xml:space="preserve">Entire curriculum, curriculum description or admission criteria must be shown below. </w:t>
      </w:r>
      <w:r w:rsidR="00B2463C" w:rsidRPr="00B2463C">
        <w:rPr>
          <w:i/>
        </w:rPr>
        <w:t>Be sure to use current catalog information.</w:t>
      </w:r>
    </w:p>
    <w:p w:rsidR="0048263A" w:rsidRDefault="0048263A" w:rsidP="00BE713A"/>
    <w:p w:rsidR="0048263A" w:rsidRDefault="0048263A" w:rsidP="0048263A">
      <w:pPr>
        <w:sectPr w:rsidR="0048263A" w:rsidSect="00C04844">
          <w:footerReference w:type="default" r:id="rId8"/>
          <w:pgSz w:w="12240" w:h="15840"/>
          <w:pgMar w:top="1152" w:right="1440" w:bottom="1152" w:left="1440" w:header="432" w:footer="432" w:gutter="0"/>
          <w:cols w:space="720"/>
          <w:docGrid w:linePitch="360"/>
        </w:sectPr>
      </w:pPr>
    </w:p>
    <w:p w:rsidR="0048263A" w:rsidRDefault="0048263A" w:rsidP="0048263A">
      <w:pPr>
        <w:ind w:right="270"/>
      </w:pPr>
      <w:r w:rsidRPr="00BE713A">
        <w:lastRenderedPageBreak/>
        <w:t xml:space="preserve">Strike through </w:t>
      </w:r>
      <w:r>
        <w:t xml:space="preserve">the </w:t>
      </w:r>
      <w:r w:rsidRPr="00BE713A">
        <w:t xml:space="preserve">deleted courses or wording </w:t>
      </w:r>
      <w:r>
        <w:t xml:space="preserve">within the curriculum </w:t>
      </w:r>
      <w:r w:rsidRPr="00BE713A">
        <w:t>description or admission criteria.</w:t>
      </w:r>
    </w:p>
    <w:p w:rsidR="006D3098" w:rsidRDefault="006D3098" w:rsidP="00BE713A"/>
    <w:p w:rsidR="006D3098" w:rsidRDefault="0048263A" w:rsidP="0048263A">
      <w:pPr>
        <w:sectPr w:rsidR="006D3098" w:rsidSect="006D3098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  <w:r w:rsidRPr="00BE713A">
        <w:t>Underline new courses, edited version of the curriculum description or admission criteria.</w:t>
      </w:r>
    </w:p>
    <w:p w:rsidR="0048263A" w:rsidRDefault="0048263A" w:rsidP="0048263A"/>
    <w:p w:rsidR="006D3098" w:rsidRDefault="006D3098" w:rsidP="006D3098">
      <w:pPr>
        <w:sectPr w:rsidR="006D3098" w:rsidSect="0048263A">
          <w:type w:val="continuous"/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:rsidR="006D3098" w:rsidRPr="006D3098" w:rsidRDefault="006D3098" w:rsidP="006D3098">
      <w:pPr>
        <w:rPr>
          <w:sz w:val="16"/>
          <w:szCs w:val="16"/>
          <w:highlight w:val="lightGray"/>
        </w:rPr>
      </w:pPr>
      <w:r>
        <w:lastRenderedPageBreak/>
        <w:t xml:space="preserve">FROM: </w:t>
      </w:r>
      <w:r w:rsidRPr="006D3098">
        <w:rPr>
          <w:sz w:val="16"/>
          <w:szCs w:val="16"/>
          <w:highlight w:val="lightGray"/>
        </w:rPr>
        <w:t>(Current list of courses for the curriculum, curriculum description, and admission criteria.</w:t>
      </w:r>
      <w:r w:rsidR="00741F99">
        <w:rPr>
          <w:sz w:val="16"/>
          <w:szCs w:val="16"/>
          <w:highlight w:val="lightGray"/>
        </w:rPr>
        <w:t xml:space="preserve"> Be sure to use current catalog information</w:t>
      </w:r>
      <w:r w:rsidRPr="006D3098">
        <w:rPr>
          <w:sz w:val="16"/>
          <w:szCs w:val="16"/>
          <w:highlight w:val="lightGray"/>
        </w:rPr>
        <w:t>)</w:t>
      </w:r>
    </w:p>
    <w:p w:rsidR="006D3098" w:rsidRPr="006D3098" w:rsidRDefault="006D3098" w:rsidP="006D3098">
      <w:pPr>
        <w:rPr>
          <w:sz w:val="16"/>
          <w:szCs w:val="16"/>
          <w:highlight w:val="lightGray"/>
        </w:rPr>
      </w:pPr>
      <w:r>
        <w:lastRenderedPageBreak/>
        <w:t>TO:</w:t>
      </w:r>
      <w:r w:rsidRPr="006D3098">
        <w:rPr>
          <w:sz w:val="16"/>
          <w:szCs w:val="16"/>
          <w:highlight w:val="lightGray"/>
        </w:rPr>
        <w:t xml:space="preserve"> To:  (Proposed list of courses for the curriculum, curriculum description, and admission criteria.)</w:t>
      </w:r>
    </w:p>
    <w:p w:rsidR="006D3098" w:rsidRDefault="006D3098" w:rsidP="00BE713A">
      <w:pPr>
        <w:sectPr w:rsidR="006D3098" w:rsidSect="006D3098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:rsidR="006D3098" w:rsidRDefault="006D3098" w:rsidP="00BE71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0"/>
        <w:gridCol w:w="4710"/>
      </w:tblGrid>
      <w:tr w:rsidR="00BE713A" w:rsidTr="00182061">
        <w:trPr>
          <w:trHeight w:val="2690"/>
        </w:trPr>
        <w:tc>
          <w:tcPr>
            <w:tcW w:w="4698" w:type="dxa"/>
          </w:tcPr>
          <w:p w:rsidR="00BE713A" w:rsidRPr="00F62AE7" w:rsidRDefault="00BE713A" w:rsidP="007F14EC">
            <w:pPr>
              <w:rPr>
                <w:noProof/>
                <w:sz w:val="20"/>
                <w:szCs w:val="20"/>
                <w:highlight w:val="lightGray"/>
              </w:rPr>
            </w:pPr>
            <w:r w:rsidRPr="00F62AE7">
              <w:rPr>
                <w:sz w:val="20"/>
                <w:szCs w:val="20"/>
                <w:highlight w:val="lightGray"/>
              </w:rPr>
              <w:lastRenderedPageBreak/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" w:name="Text65"/>
            <w:r w:rsidRPr="00F62AE7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F62AE7">
              <w:rPr>
                <w:sz w:val="20"/>
                <w:szCs w:val="20"/>
                <w:highlight w:val="lightGray"/>
              </w:rPr>
            </w:r>
            <w:r w:rsidRPr="00F62AE7">
              <w:rPr>
                <w:sz w:val="20"/>
                <w:szCs w:val="20"/>
                <w:highlight w:val="lightGray"/>
              </w:rPr>
              <w:fldChar w:fldCharType="separate"/>
            </w:r>
            <w:r w:rsidRPr="00F62AE7">
              <w:rPr>
                <w:noProof/>
                <w:sz w:val="20"/>
                <w:szCs w:val="20"/>
                <w:highlight w:val="lightGray"/>
              </w:rPr>
              <w:t> </w:t>
            </w:r>
            <w:r w:rsidRPr="00F62AE7">
              <w:rPr>
                <w:noProof/>
                <w:sz w:val="20"/>
                <w:szCs w:val="20"/>
                <w:highlight w:val="lightGray"/>
              </w:rPr>
              <w:t> </w:t>
            </w:r>
            <w:r w:rsidRPr="00F62AE7">
              <w:rPr>
                <w:noProof/>
                <w:sz w:val="20"/>
                <w:szCs w:val="20"/>
                <w:highlight w:val="lightGray"/>
              </w:rPr>
              <w:t> </w:t>
            </w:r>
            <w:r w:rsidRPr="00F62AE7">
              <w:rPr>
                <w:noProof/>
                <w:sz w:val="20"/>
                <w:szCs w:val="20"/>
                <w:highlight w:val="lightGray"/>
              </w:rPr>
              <w:t> </w:t>
            </w:r>
            <w:r w:rsidR="006D3098" w:rsidRPr="00F62AE7">
              <w:rPr>
                <w:noProof/>
                <w:sz w:val="20"/>
                <w:szCs w:val="20"/>
                <w:highlight w:val="lightGray"/>
              </w:rPr>
              <w:t xml:space="preserve">                                                       </w:t>
            </w:r>
            <w:r w:rsidRPr="00F62AE7">
              <w:rPr>
                <w:noProof/>
                <w:sz w:val="20"/>
                <w:szCs w:val="20"/>
                <w:highlight w:val="lightGray"/>
              </w:rPr>
              <w:t> </w:t>
            </w:r>
            <w:r w:rsidRPr="00F62AE7">
              <w:rPr>
                <w:sz w:val="20"/>
                <w:szCs w:val="20"/>
                <w:highlight w:val="lightGray"/>
              </w:rPr>
              <w:fldChar w:fldCharType="end"/>
            </w:r>
            <w:bookmarkEnd w:id="3"/>
          </w:p>
          <w:p w:rsidR="00BE713A" w:rsidRPr="006857FA" w:rsidRDefault="00BE713A" w:rsidP="007F14EC">
            <w:pPr>
              <w:rPr>
                <w:highlight w:val="lightGray"/>
              </w:rPr>
            </w:pPr>
          </w:p>
          <w:p w:rsidR="00BE713A" w:rsidRDefault="00BE713A" w:rsidP="007F14EC"/>
        </w:tc>
        <w:tc>
          <w:tcPr>
            <w:tcW w:w="4770" w:type="dxa"/>
          </w:tcPr>
          <w:p w:rsidR="00BE713A" w:rsidRPr="00F62AE7" w:rsidRDefault="00BE713A" w:rsidP="007F14EC">
            <w:pPr>
              <w:rPr>
                <w:sz w:val="20"/>
                <w:szCs w:val="20"/>
                <w:highlight w:val="lightGray"/>
              </w:rPr>
            </w:pPr>
            <w:r w:rsidRPr="00F62AE7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" w:name="Text66"/>
            <w:r w:rsidRPr="00F62AE7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F62AE7">
              <w:rPr>
                <w:sz w:val="20"/>
                <w:szCs w:val="20"/>
                <w:highlight w:val="lightGray"/>
              </w:rPr>
            </w:r>
            <w:r w:rsidRPr="00F62AE7">
              <w:rPr>
                <w:sz w:val="20"/>
                <w:szCs w:val="20"/>
                <w:highlight w:val="lightGray"/>
              </w:rPr>
              <w:fldChar w:fldCharType="separate"/>
            </w:r>
            <w:r w:rsidRPr="00F62AE7">
              <w:rPr>
                <w:noProof/>
                <w:sz w:val="20"/>
                <w:szCs w:val="20"/>
                <w:highlight w:val="lightGray"/>
              </w:rPr>
              <w:t> </w:t>
            </w:r>
            <w:r w:rsidRPr="00F62AE7">
              <w:rPr>
                <w:noProof/>
                <w:sz w:val="20"/>
                <w:szCs w:val="20"/>
                <w:highlight w:val="lightGray"/>
              </w:rPr>
              <w:t> </w:t>
            </w:r>
            <w:r w:rsidRPr="00F62AE7">
              <w:rPr>
                <w:noProof/>
                <w:sz w:val="20"/>
                <w:szCs w:val="20"/>
                <w:highlight w:val="lightGray"/>
              </w:rPr>
              <w:t> </w:t>
            </w:r>
            <w:r w:rsidRPr="00F62AE7">
              <w:rPr>
                <w:noProof/>
                <w:sz w:val="20"/>
                <w:szCs w:val="20"/>
                <w:highlight w:val="lightGray"/>
              </w:rPr>
              <w:t> </w:t>
            </w:r>
            <w:r w:rsidR="006D3098" w:rsidRPr="00F62AE7">
              <w:rPr>
                <w:noProof/>
                <w:sz w:val="20"/>
                <w:szCs w:val="20"/>
                <w:highlight w:val="lightGray"/>
              </w:rPr>
              <w:t xml:space="preserve">                                                                 </w:t>
            </w:r>
            <w:r w:rsidRPr="00F62AE7">
              <w:rPr>
                <w:noProof/>
                <w:sz w:val="20"/>
                <w:szCs w:val="20"/>
                <w:highlight w:val="lightGray"/>
              </w:rPr>
              <w:t> </w:t>
            </w:r>
            <w:r w:rsidRPr="00F62AE7">
              <w:rPr>
                <w:sz w:val="20"/>
                <w:szCs w:val="20"/>
                <w:highlight w:val="lightGray"/>
              </w:rPr>
              <w:fldChar w:fldCharType="end"/>
            </w:r>
            <w:bookmarkEnd w:id="4"/>
          </w:p>
          <w:p w:rsidR="00BE713A" w:rsidRDefault="00BE713A" w:rsidP="0048263A"/>
        </w:tc>
      </w:tr>
    </w:tbl>
    <w:p w:rsidR="00D44C73" w:rsidRDefault="00D44C73"/>
    <w:p w:rsidR="00F62AE7" w:rsidRDefault="00D36CD1">
      <w:r>
        <w:t xml:space="preserve">Please </w:t>
      </w:r>
      <w:r w:rsidR="00F62AE7">
        <w:t xml:space="preserve">attach </w:t>
      </w:r>
      <w:r>
        <w:t>additional page(s) if needed.</w:t>
      </w:r>
    </w:p>
    <w:p w:rsidR="004B08D1" w:rsidRDefault="004B08D1"/>
    <w:p w:rsidR="00D36CD1" w:rsidRPr="00B01D9E" w:rsidRDefault="00D36CD1" w:rsidP="00D36CD1">
      <w:pPr>
        <w:rPr>
          <w:b/>
          <w:sz w:val="22"/>
          <w:szCs w:val="22"/>
          <w:u w:val="single"/>
        </w:rPr>
      </w:pPr>
      <w:r w:rsidRPr="00B01D9E">
        <w:rPr>
          <w:b/>
          <w:sz w:val="22"/>
          <w:szCs w:val="22"/>
          <w:u w:val="single"/>
        </w:rPr>
        <w:t>For Office Use</w:t>
      </w:r>
    </w:p>
    <w:p w:rsidR="00D36CD1" w:rsidRPr="00D46D1B" w:rsidRDefault="00D36CD1" w:rsidP="00D36CD1">
      <w:pPr>
        <w:rPr>
          <w:sz w:val="22"/>
          <w:szCs w:val="22"/>
        </w:rPr>
      </w:pPr>
      <w:r w:rsidRPr="00D46D1B">
        <w:rPr>
          <w:sz w:val="22"/>
          <w:szCs w:val="22"/>
        </w:rPr>
        <w:t xml:space="preserve">Date approved by Department Faculty: </w:t>
      </w:r>
      <w:r w:rsidRPr="00D46D1B">
        <w:rPr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D46D1B">
        <w:rPr>
          <w:sz w:val="22"/>
          <w:szCs w:val="22"/>
        </w:rPr>
        <w:instrText xml:space="preserve"> FORMTEXT </w:instrText>
      </w:r>
      <w:r w:rsidRPr="00D46D1B">
        <w:rPr>
          <w:sz w:val="22"/>
          <w:szCs w:val="22"/>
        </w:rPr>
      </w:r>
      <w:r w:rsidRPr="00D46D1B">
        <w:rPr>
          <w:sz w:val="22"/>
          <w:szCs w:val="22"/>
        </w:rPr>
        <w:fldChar w:fldCharType="separate"/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sz w:val="22"/>
          <w:szCs w:val="22"/>
        </w:rPr>
        <w:fldChar w:fldCharType="end"/>
      </w:r>
    </w:p>
    <w:p w:rsidR="00D36CD1" w:rsidRPr="00D46D1B" w:rsidRDefault="00D36CD1" w:rsidP="00D36CD1">
      <w:pPr>
        <w:rPr>
          <w:sz w:val="22"/>
          <w:szCs w:val="22"/>
        </w:rPr>
      </w:pPr>
      <w:r w:rsidRPr="00D46D1B">
        <w:rPr>
          <w:sz w:val="22"/>
          <w:szCs w:val="22"/>
        </w:rPr>
        <w:t xml:space="preserve">Date approved by College Course and Curriculum committee: </w:t>
      </w:r>
      <w:r w:rsidRPr="00D46D1B">
        <w:rPr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D46D1B">
        <w:rPr>
          <w:sz w:val="22"/>
          <w:szCs w:val="22"/>
        </w:rPr>
        <w:instrText xml:space="preserve"> FORMTEXT </w:instrText>
      </w:r>
      <w:r w:rsidRPr="00D46D1B">
        <w:rPr>
          <w:sz w:val="22"/>
          <w:szCs w:val="22"/>
        </w:rPr>
      </w:r>
      <w:r w:rsidRPr="00D46D1B">
        <w:rPr>
          <w:sz w:val="22"/>
          <w:szCs w:val="22"/>
        </w:rPr>
        <w:fldChar w:fldCharType="separate"/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sz w:val="22"/>
          <w:szCs w:val="22"/>
        </w:rPr>
        <w:fldChar w:fldCharType="end"/>
      </w:r>
    </w:p>
    <w:p w:rsidR="00D36CD1" w:rsidRPr="00D46D1B" w:rsidRDefault="00D36CD1" w:rsidP="00D36CD1">
      <w:pPr>
        <w:rPr>
          <w:sz w:val="22"/>
          <w:szCs w:val="22"/>
        </w:rPr>
      </w:pPr>
      <w:r w:rsidRPr="00D46D1B">
        <w:rPr>
          <w:sz w:val="22"/>
          <w:szCs w:val="22"/>
        </w:rPr>
        <w:t>Date approved by College Faculty</w:t>
      </w:r>
      <w:r w:rsidR="00182061">
        <w:rPr>
          <w:sz w:val="22"/>
          <w:szCs w:val="22"/>
        </w:rPr>
        <w:t xml:space="preserve"> (if needed)</w:t>
      </w:r>
      <w:r w:rsidRPr="00D46D1B">
        <w:rPr>
          <w:sz w:val="22"/>
          <w:szCs w:val="22"/>
        </w:rPr>
        <w:t xml:space="preserve">: </w:t>
      </w:r>
      <w:r w:rsidRPr="00D46D1B">
        <w:rPr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D46D1B">
        <w:rPr>
          <w:sz w:val="22"/>
          <w:szCs w:val="22"/>
        </w:rPr>
        <w:instrText xml:space="preserve"> FORMTEXT </w:instrText>
      </w:r>
      <w:r w:rsidRPr="00D46D1B">
        <w:rPr>
          <w:sz w:val="22"/>
          <w:szCs w:val="22"/>
        </w:rPr>
      </w:r>
      <w:r w:rsidRPr="00D46D1B">
        <w:rPr>
          <w:sz w:val="22"/>
          <w:szCs w:val="22"/>
        </w:rPr>
        <w:fldChar w:fldCharType="separate"/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sz w:val="22"/>
          <w:szCs w:val="22"/>
        </w:rPr>
        <w:fldChar w:fldCharType="end"/>
      </w:r>
    </w:p>
    <w:p w:rsidR="00D36CD1" w:rsidRPr="00D46D1B" w:rsidRDefault="00D36CD1" w:rsidP="00D36CD1">
      <w:pPr>
        <w:rPr>
          <w:sz w:val="22"/>
          <w:szCs w:val="22"/>
        </w:rPr>
      </w:pPr>
      <w:r w:rsidRPr="00D46D1B">
        <w:rPr>
          <w:sz w:val="22"/>
          <w:szCs w:val="22"/>
        </w:rPr>
        <w:t>Date approved by Graduate Council</w:t>
      </w:r>
      <w:r w:rsidR="00182061">
        <w:rPr>
          <w:sz w:val="22"/>
          <w:szCs w:val="22"/>
        </w:rPr>
        <w:t xml:space="preserve"> (if needed)</w:t>
      </w:r>
      <w:r w:rsidRPr="00D46D1B">
        <w:rPr>
          <w:sz w:val="22"/>
          <w:szCs w:val="22"/>
        </w:rPr>
        <w:t xml:space="preserve">: </w:t>
      </w:r>
      <w:r w:rsidRPr="00D46D1B">
        <w:rPr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D46D1B">
        <w:rPr>
          <w:sz w:val="22"/>
          <w:szCs w:val="22"/>
        </w:rPr>
        <w:instrText xml:space="preserve"> FORMTEXT </w:instrText>
      </w:r>
      <w:r w:rsidRPr="00D46D1B">
        <w:rPr>
          <w:sz w:val="22"/>
          <w:szCs w:val="22"/>
        </w:rPr>
      </w:r>
      <w:r w:rsidRPr="00D46D1B">
        <w:rPr>
          <w:sz w:val="22"/>
          <w:szCs w:val="22"/>
        </w:rPr>
        <w:fldChar w:fldCharType="separate"/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sz w:val="22"/>
          <w:szCs w:val="22"/>
        </w:rPr>
        <w:fldChar w:fldCharType="end"/>
      </w:r>
    </w:p>
    <w:p w:rsidR="004B08D1" w:rsidRDefault="00D36CD1" w:rsidP="004B08D1">
      <w:pPr>
        <w:rPr>
          <w:sz w:val="22"/>
          <w:szCs w:val="22"/>
        </w:rPr>
      </w:pPr>
      <w:r w:rsidRPr="00D46D1B">
        <w:rPr>
          <w:sz w:val="22"/>
          <w:szCs w:val="22"/>
        </w:rPr>
        <w:t xml:space="preserve">Date approved by Faculty Senate (if needed): </w:t>
      </w:r>
      <w:r w:rsidRPr="00D46D1B">
        <w:rPr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D46D1B">
        <w:rPr>
          <w:sz w:val="22"/>
          <w:szCs w:val="22"/>
        </w:rPr>
        <w:instrText xml:space="preserve"> FORMTEXT </w:instrText>
      </w:r>
      <w:r w:rsidRPr="00D46D1B">
        <w:rPr>
          <w:sz w:val="22"/>
          <w:szCs w:val="22"/>
        </w:rPr>
      </w:r>
      <w:r w:rsidRPr="00D46D1B">
        <w:rPr>
          <w:sz w:val="22"/>
          <w:szCs w:val="22"/>
        </w:rPr>
        <w:fldChar w:fldCharType="separate"/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sz w:val="22"/>
          <w:szCs w:val="22"/>
        </w:rPr>
        <w:fldChar w:fldCharType="end"/>
      </w:r>
    </w:p>
    <w:p w:rsidR="00182061" w:rsidRPr="00D36CD1" w:rsidRDefault="00182061" w:rsidP="004B08D1">
      <w:pPr>
        <w:rPr>
          <w:sz w:val="20"/>
          <w:szCs w:val="20"/>
          <w:u w:val="single"/>
        </w:rPr>
      </w:pPr>
      <w:r>
        <w:rPr>
          <w:sz w:val="22"/>
          <w:szCs w:val="22"/>
        </w:rPr>
        <w:t xml:space="preserve">Date approved by Board of Regents (if needed): </w:t>
      </w:r>
      <w:r w:rsidRPr="00D46D1B">
        <w:rPr>
          <w:sz w:val="22"/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D46D1B">
        <w:rPr>
          <w:sz w:val="22"/>
          <w:szCs w:val="22"/>
        </w:rPr>
        <w:instrText xml:space="preserve"> FORMTEXT </w:instrText>
      </w:r>
      <w:r w:rsidRPr="00D46D1B">
        <w:rPr>
          <w:sz w:val="22"/>
          <w:szCs w:val="22"/>
        </w:rPr>
      </w:r>
      <w:r w:rsidRPr="00D46D1B">
        <w:rPr>
          <w:sz w:val="22"/>
          <w:szCs w:val="22"/>
        </w:rPr>
        <w:fldChar w:fldCharType="separate"/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rFonts w:ascii="Cambria Math" w:hAnsi="Cambria Math" w:cs="Cambria Math"/>
          <w:noProof/>
          <w:sz w:val="22"/>
          <w:szCs w:val="22"/>
        </w:rPr>
        <w:t> </w:t>
      </w:r>
      <w:r w:rsidRPr="00D46D1B">
        <w:rPr>
          <w:sz w:val="22"/>
          <w:szCs w:val="22"/>
        </w:rPr>
        <w:fldChar w:fldCharType="end"/>
      </w:r>
    </w:p>
    <w:sectPr w:rsidR="00182061" w:rsidRPr="00D36CD1" w:rsidSect="0048263A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32A" w:rsidRDefault="005A632A" w:rsidP="00C04844">
      <w:r>
        <w:separator/>
      </w:r>
    </w:p>
  </w:endnote>
  <w:endnote w:type="continuationSeparator" w:id="0">
    <w:p w:rsidR="005A632A" w:rsidRDefault="005A632A" w:rsidP="00C0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844" w:rsidRPr="00C04844" w:rsidRDefault="00D52B2B">
    <w:pPr>
      <w:pStyle w:val="Footer"/>
      <w:rPr>
        <w:sz w:val="14"/>
        <w:szCs w:val="14"/>
      </w:rPr>
    </w:pPr>
    <w:r>
      <w:rPr>
        <w:sz w:val="14"/>
        <w:szCs w:val="14"/>
      </w:rPr>
      <w:t xml:space="preserve">Revised </w:t>
    </w:r>
    <w:r w:rsidR="00182061">
      <w:rPr>
        <w:sz w:val="14"/>
        <w:szCs w:val="14"/>
      </w:rPr>
      <w:t>10-16-09</w:t>
    </w:r>
    <w:r w:rsidR="00B2463C">
      <w:rPr>
        <w:sz w:val="14"/>
        <w:szCs w:val="14"/>
      </w:rPr>
      <w:t>, 3-4-14</w:t>
    </w:r>
  </w:p>
  <w:p w:rsidR="00C04844" w:rsidRDefault="00C048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32A" w:rsidRDefault="005A632A" w:rsidP="00C04844">
      <w:r>
        <w:separator/>
      </w:r>
    </w:p>
  </w:footnote>
  <w:footnote w:type="continuationSeparator" w:id="0">
    <w:p w:rsidR="005A632A" w:rsidRDefault="005A632A" w:rsidP="00C04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0"/>
      </v:shape>
    </w:pict>
  </w:numPicBullet>
  <w:abstractNum w:abstractNumId="0">
    <w:nsid w:val="35652AD5"/>
    <w:multiLevelType w:val="hybridMultilevel"/>
    <w:tmpl w:val="E06879B0"/>
    <w:lvl w:ilvl="0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748144F0"/>
    <w:multiLevelType w:val="hybridMultilevel"/>
    <w:tmpl w:val="B7BAE8CE"/>
    <w:lvl w:ilvl="0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3A"/>
    <w:rsid w:val="000A44A0"/>
    <w:rsid w:val="000A54A8"/>
    <w:rsid w:val="001579FA"/>
    <w:rsid w:val="00182061"/>
    <w:rsid w:val="001B6941"/>
    <w:rsid w:val="001F3B2B"/>
    <w:rsid w:val="00306E81"/>
    <w:rsid w:val="003335F6"/>
    <w:rsid w:val="00372EFB"/>
    <w:rsid w:val="003D51A9"/>
    <w:rsid w:val="0048263A"/>
    <w:rsid w:val="004A3027"/>
    <w:rsid w:val="004B08D1"/>
    <w:rsid w:val="005628A3"/>
    <w:rsid w:val="005A632A"/>
    <w:rsid w:val="006D3098"/>
    <w:rsid w:val="00741F99"/>
    <w:rsid w:val="007F14EC"/>
    <w:rsid w:val="007F6F55"/>
    <w:rsid w:val="008B2F5D"/>
    <w:rsid w:val="00932615"/>
    <w:rsid w:val="009869D4"/>
    <w:rsid w:val="00B078A3"/>
    <w:rsid w:val="00B2463C"/>
    <w:rsid w:val="00B90CF7"/>
    <w:rsid w:val="00B948EC"/>
    <w:rsid w:val="00BE713A"/>
    <w:rsid w:val="00BF0FE8"/>
    <w:rsid w:val="00C04844"/>
    <w:rsid w:val="00C32163"/>
    <w:rsid w:val="00C9748C"/>
    <w:rsid w:val="00CF41C4"/>
    <w:rsid w:val="00CF75BC"/>
    <w:rsid w:val="00D23793"/>
    <w:rsid w:val="00D36CD1"/>
    <w:rsid w:val="00D44C73"/>
    <w:rsid w:val="00D52B2B"/>
    <w:rsid w:val="00DA3713"/>
    <w:rsid w:val="00E65C01"/>
    <w:rsid w:val="00F62AE7"/>
    <w:rsid w:val="00F824C4"/>
    <w:rsid w:val="00F9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0A3BAD7-D516-4D75-86EC-78A5ABF5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1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48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0484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48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4844"/>
    <w:rPr>
      <w:sz w:val="24"/>
      <w:szCs w:val="24"/>
    </w:rPr>
  </w:style>
  <w:style w:type="character" w:styleId="Hyperlink">
    <w:name w:val="Hyperlink"/>
    <w:basedOn w:val="DefaultParagraphFont"/>
    <w:rsid w:val="00B246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ansasregents.org/policy_chapter_ii_a_new_academic_units_and_progra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rtega\Application%20Data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4</TotalTime>
  <Pages>2</Pages>
  <Words>385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LaBerge</dc:creator>
  <cp:keywords/>
  <cp:lastModifiedBy>Candace LaBerge</cp:lastModifiedBy>
  <cp:revision>3</cp:revision>
  <dcterms:created xsi:type="dcterms:W3CDTF">2014-02-25T18:56:00Z</dcterms:created>
  <dcterms:modified xsi:type="dcterms:W3CDTF">2014-02-25T18:59:00Z</dcterms:modified>
</cp:coreProperties>
</file>