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DD" w:rsidRPr="00E572D9" w:rsidRDefault="003B02DD" w:rsidP="004552DB">
      <w:pPr>
        <w:jc w:val="center"/>
        <w:rPr>
          <w:b/>
        </w:rPr>
      </w:pPr>
      <w:r w:rsidRPr="00E572D9">
        <w:rPr>
          <w:b/>
        </w:rPr>
        <w:t xml:space="preserve">Appendix </w:t>
      </w:r>
      <w:r>
        <w:rPr>
          <w:b/>
        </w:rPr>
        <w:t>I</w:t>
      </w:r>
      <w:r w:rsidRPr="00E572D9">
        <w:rPr>
          <w:b/>
        </w:rPr>
        <w:t>:  New Academic Program – Kansas Board of Regents</w:t>
      </w:r>
    </w:p>
    <w:p w:rsidR="003B02DD" w:rsidRDefault="003B02DD" w:rsidP="003B02DD"/>
    <w:p w:rsidR="003B02DD" w:rsidRDefault="003B02DD" w:rsidP="004552DB">
      <w:pPr>
        <w:tabs>
          <w:tab w:val="left" w:pos="-1440"/>
          <w:tab w:val="left" w:pos="-720"/>
          <w:tab w:val="left" w:pos="556"/>
          <w:tab w:val="left" w:pos="974"/>
          <w:tab w:val="left" w:pos="1392"/>
          <w:tab w:val="left" w:pos="1809"/>
        </w:tabs>
        <w:ind w:left="556" w:hanging="556"/>
        <w:jc w:val="center"/>
        <w:rPr>
          <w:szCs w:val="20"/>
        </w:rPr>
      </w:pPr>
      <w:r>
        <w:rPr>
          <w:szCs w:val="20"/>
          <w:u w:val="single"/>
        </w:rPr>
        <w:t>BOARD APPROVAL OF NEW ACADEMIC PROGRAMS</w:t>
      </w:r>
    </w:p>
    <w:p w:rsidR="003B02DD" w:rsidRDefault="003B02DD" w:rsidP="003B02DD">
      <w:pPr>
        <w:tabs>
          <w:tab w:val="left" w:pos="-1440"/>
          <w:tab w:val="left" w:pos="-720"/>
          <w:tab w:val="left" w:pos="556"/>
          <w:tab w:val="left" w:pos="974"/>
          <w:tab w:val="left" w:pos="1392"/>
          <w:tab w:val="left" w:pos="1809"/>
        </w:tabs>
        <w:jc w:val="both"/>
        <w:rPr>
          <w:szCs w:val="20"/>
        </w:rPr>
      </w:pPr>
    </w:p>
    <w:p w:rsidR="004552DB" w:rsidRDefault="004552DB" w:rsidP="004552DB">
      <w:pPr>
        <w:tabs>
          <w:tab w:val="left" w:pos="-1440"/>
          <w:tab w:val="left" w:pos="-720"/>
          <w:tab w:val="left" w:pos="556"/>
          <w:tab w:val="left" w:pos="974"/>
          <w:tab w:val="left" w:pos="1392"/>
          <w:tab w:val="left" w:pos="1809"/>
          <w:tab w:val="left" w:pos="2428"/>
          <w:tab w:val="left" w:pos="4492"/>
          <w:tab w:val="left" w:pos="5040"/>
        </w:tabs>
        <w:jc w:val="both"/>
        <w:rPr>
          <w:szCs w:val="20"/>
        </w:rPr>
      </w:pPr>
      <w:r>
        <w:rPr>
          <w:szCs w:val="20"/>
        </w:rPr>
        <w:t xml:space="preserve">Please visit the Kansas Board of Regents website for forms and instructions regarding New Program Approval: </w:t>
      </w:r>
      <w:hyperlink r:id="rId8" w:history="1">
        <w:r w:rsidRPr="00721451">
          <w:rPr>
            <w:rStyle w:val="Hyperlink"/>
            <w:szCs w:val="20"/>
          </w:rPr>
          <w:t>http://www.ka</w:t>
        </w:r>
        <w:bookmarkStart w:id="0" w:name="_GoBack"/>
        <w:bookmarkEnd w:id="0"/>
        <w:r w:rsidRPr="00721451">
          <w:rPr>
            <w:rStyle w:val="Hyperlink"/>
            <w:szCs w:val="20"/>
          </w:rPr>
          <w:t>n</w:t>
        </w:r>
        <w:r w:rsidRPr="00721451">
          <w:rPr>
            <w:rStyle w:val="Hyperlink"/>
            <w:szCs w:val="20"/>
          </w:rPr>
          <w:t>sasregents.org/new_program_approval</w:t>
        </w:r>
      </w:hyperlink>
      <w:r>
        <w:rPr>
          <w:szCs w:val="20"/>
        </w:rPr>
        <w:t>.</w:t>
      </w:r>
    </w:p>
    <w:p w:rsidR="004552DB" w:rsidRDefault="004552DB" w:rsidP="004552DB">
      <w:pPr>
        <w:tabs>
          <w:tab w:val="left" w:pos="-1440"/>
          <w:tab w:val="left" w:pos="-720"/>
          <w:tab w:val="left" w:pos="556"/>
          <w:tab w:val="left" w:pos="974"/>
          <w:tab w:val="left" w:pos="1392"/>
          <w:tab w:val="left" w:pos="1809"/>
          <w:tab w:val="left" w:pos="2428"/>
          <w:tab w:val="left" w:pos="4492"/>
          <w:tab w:val="left" w:pos="5040"/>
        </w:tabs>
        <w:jc w:val="both"/>
        <w:rPr>
          <w:szCs w:val="20"/>
        </w:rPr>
      </w:pPr>
    </w:p>
    <w:p w:rsidR="004552DB" w:rsidRDefault="004552DB" w:rsidP="004552DB">
      <w:pPr>
        <w:tabs>
          <w:tab w:val="left" w:pos="-1440"/>
          <w:tab w:val="left" w:pos="-720"/>
          <w:tab w:val="left" w:pos="556"/>
          <w:tab w:val="left" w:pos="974"/>
          <w:tab w:val="left" w:pos="1392"/>
          <w:tab w:val="left" w:pos="1809"/>
          <w:tab w:val="left" w:pos="2428"/>
          <w:tab w:val="left" w:pos="4492"/>
          <w:tab w:val="left" w:pos="5040"/>
        </w:tabs>
        <w:jc w:val="both"/>
        <w:rPr>
          <w:szCs w:val="20"/>
        </w:rPr>
      </w:pPr>
      <w:r>
        <w:rPr>
          <w:szCs w:val="20"/>
        </w:rPr>
        <w:t>You may also find an abbreviated New Degree checklist on the KSU course and curriculum webpage:</w:t>
      </w:r>
      <w:r w:rsidRPr="00ED1EA7">
        <w:t xml:space="preserve"> </w:t>
      </w:r>
      <w:hyperlink r:id="rId9" w:history="1">
        <w:r w:rsidRPr="00721451">
          <w:rPr>
            <w:rStyle w:val="Hyperlink"/>
            <w:szCs w:val="20"/>
          </w:rPr>
          <w:t>http://www.k-state.edu/registrar/ccap/</w:t>
        </w:r>
      </w:hyperlink>
      <w:r>
        <w:rPr>
          <w:szCs w:val="20"/>
        </w:rPr>
        <w:t xml:space="preserve"> </w:t>
      </w:r>
    </w:p>
    <w:p w:rsidR="00565801" w:rsidRDefault="00565801" w:rsidP="004552DB">
      <w:pPr>
        <w:tabs>
          <w:tab w:val="left" w:pos="-1440"/>
          <w:tab w:val="left" w:pos="-720"/>
          <w:tab w:val="left" w:pos="556"/>
          <w:tab w:val="left" w:pos="974"/>
          <w:tab w:val="left" w:pos="1392"/>
          <w:tab w:val="left" w:pos="1809"/>
        </w:tabs>
        <w:jc w:val="both"/>
      </w:pPr>
    </w:p>
    <w:sectPr w:rsidR="00565801" w:rsidSect="004552DB">
      <w:headerReference w:type="default" r:id="rId10"/>
      <w:footerReference w:type="default" r:id="rId11"/>
      <w:pgSz w:w="12240" w:h="15840" w:code="1"/>
      <w:pgMar w:top="1440" w:right="1080" w:bottom="720" w:left="180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AB" w:rsidRDefault="006253AB" w:rsidP="003B02DD">
      <w:r>
        <w:separator/>
      </w:r>
    </w:p>
  </w:endnote>
  <w:endnote w:type="continuationSeparator" w:id="0">
    <w:p w:rsidR="006253AB" w:rsidRDefault="006253AB" w:rsidP="003B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A0" w:rsidRDefault="008E3DA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AB" w:rsidRDefault="006253AB" w:rsidP="003B02DD">
      <w:r>
        <w:separator/>
      </w:r>
    </w:p>
  </w:footnote>
  <w:footnote w:type="continuationSeparator" w:id="0">
    <w:p w:rsidR="006253AB" w:rsidRDefault="006253AB" w:rsidP="003B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7D" w:rsidRPr="00371E7D" w:rsidRDefault="00371E7D" w:rsidP="00371E7D">
    <w:pPr>
      <w:pStyle w:val="Header"/>
      <w:pBdr>
        <w:bottom w:val="thickThinSmallGap" w:sz="24" w:space="1" w:color="622423"/>
      </w:pBdr>
      <w:jc w:val="center"/>
      <w:rPr>
        <w:rFonts w:ascii="Cambria" w:hAnsi="Cambria"/>
      </w:rPr>
    </w:pPr>
    <w:r w:rsidRPr="00371E7D">
      <w:rPr>
        <w:rFonts w:ascii="Cambria" w:hAnsi="Cambria"/>
      </w:rPr>
      <w:t>For narrative regarding how to start the process, see Instruction Manual starting on page 7 http://www.k-state.edu/registrar/ccap/</w:t>
    </w:r>
  </w:p>
  <w:p w:rsidR="008E3DA0" w:rsidRPr="002A2DA6" w:rsidRDefault="008E3DA0" w:rsidP="008E3DA0">
    <w:pPr>
      <w:pStyle w:val="Header"/>
      <w:tabs>
        <w:tab w:val="clear" w:pos="8640"/>
        <w:tab w:val="right" w:pos="9360"/>
      </w:tabs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88AD"/>
    <w:multiLevelType w:val="hybridMultilevel"/>
    <w:tmpl w:val="A71764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BE654E"/>
    <w:multiLevelType w:val="hybridMultilevel"/>
    <w:tmpl w:val="C05624E8"/>
    <w:lvl w:ilvl="0" w:tplc="E77897B0">
      <w:start w:val="16"/>
      <w:numFmt w:val="bullet"/>
      <w:lvlText w:val=""/>
      <w:lvlJc w:val="left"/>
      <w:pPr>
        <w:tabs>
          <w:tab w:val="num" w:pos="1752"/>
        </w:tabs>
        <w:ind w:left="1752" w:hanging="36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2DD"/>
    <w:rsid w:val="00371E7D"/>
    <w:rsid w:val="003B02DD"/>
    <w:rsid w:val="004552DB"/>
    <w:rsid w:val="00565801"/>
    <w:rsid w:val="006253AB"/>
    <w:rsid w:val="008E3DA0"/>
    <w:rsid w:val="00B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B17546-59B4-4DD5-866E-6D87101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0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0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B02DD"/>
  </w:style>
  <w:style w:type="character" w:styleId="Hyperlink">
    <w:name w:val="Hyperlink"/>
    <w:basedOn w:val="DefaultParagraphFont"/>
    <w:rsid w:val="003B02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7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5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sasregents.org/new_program_approv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-state.edu/registrar/cc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74E4-B34F-4818-A182-705F8291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519</CharactersWithSpaces>
  <SharedDoc>false</SharedDoc>
  <HLinks>
    <vt:vector size="6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http://www.kansasregents.org/academic/policymanual.html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narrative regarding how to start the process, see Instruction Manual starting on page 7 http://www.k-state.edu/registrar/ccap/</dc:title>
  <dc:subject/>
  <dc:creator>Candace LaBerge</dc:creator>
  <cp:keywords/>
  <dc:description/>
  <cp:lastModifiedBy>Candace LaBerge</cp:lastModifiedBy>
  <cp:revision>3</cp:revision>
  <dcterms:created xsi:type="dcterms:W3CDTF">2014-07-03T15:05:00Z</dcterms:created>
  <dcterms:modified xsi:type="dcterms:W3CDTF">2014-07-03T15:10:00Z</dcterms:modified>
</cp:coreProperties>
</file>