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A2F3" w14:textId="77777777" w:rsidR="00F33D89" w:rsidRPr="00CF6F21" w:rsidRDefault="00F33D89" w:rsidP="00582F76">
      <w:pPr>
        <w:rPr>
          <w:rFonts w:ascii="Arial" w:hAnsi="Arial" w:cs="Arial"/>
        </w:rPr>
      </w:pPr>
      <w:r w:rsidRPr="00CF6F21">
        <w:rPr>
          <w:rFonts w:ascii="Arial" w:hAnsi="Arial" w:cs="Arial"/>
        </w:rPr>
        <w:t xml:space="preserve">Email: </w:t>
      </w:r>
      <w:hyperlink r:id="rId4" w:history="1">
        <w:r w:rsidRPr="00CF6F21">
          <w:rPr>
            <w:rStyle w:val="Hyperlink"/>
            <w:rFonts w:ascii="Arial" w:hAnsi="Arial" w:cs="Arial"/>
          </w:rPr>
          <w:t>bplakke@ksu.edu</w:t>
        </w:r>
      </w:hyperlink>
    </w:p>
    <w:p w14:paraId="097609BD" w14:textId="77777777" w:rsidR="00F33D89" w:rsidRPr="00CF6F21" w:rsidRDefault="00F33D89" w:rsidP="00582F76">
      <w:pPr>
        <w:rPr>
          <w:rFonts w:ascii="Arial" w:hAnsi="Arial" w:cs="Arial"/>
        </w:rPr>
      </w:pPr>
      <w:r w:rsidRPr="00CF6F21">
        <w:rPr>
          <w:rFonts w:ascii="Arial" w:hAnsi="Arial" w:cs="Arial"/>
        </w:rPr>
        <w:t>Room: BH 41</w:t>
      </w:r>
      <w:r w:rsidR="00031C11">
        <w:rPr>
          <w:rFonts w:ascii="Arial" w:hAnsi="Arial" w:cs="Arial"/>
        </w:rPr>
        <w:t>3</w:t>
      </w:r>
    </w:p>
    <w:p w14:paraId="5B5FD62B" w14:textId="77777777" w:rsidR="00F33D89" w:rsidRPr="00CF6F21" w:rsidRDefault="00F33D89" w:rsidP="00582F76">
      <w:pPr>
        <w:rPr>
          <w:rFonts w:ascii="Arial" w:hAnsi="Arial" w:cs="Arial"/>
        </w:rPr>
      </w:pPr>
    </w:p>
    <w:p w14:paraId="06A80B0A" w14:textId="1FF89C82" w:rsidR="00F33D89" w:rsidRDefault="00F33D89" w:rsidP="00582F76">
      <w:pPr>
        <w:rPr>
          <w:rFonts w:ascii="Arial" w:hAnsi="Arial" w:cs="Arial"/>
          <w:b/>
        </w:rPr>
      </w:pPr>
      <w:r w:rsidRPr="00CF6F21">
        <w:rPr>
          <w:rFonts w:ascii="Arial" w:hAnsi="Arial" w:cs="Arial"/>
          <w:b/>
        </w:rPr>
        <w:t>Research Interests</w:t>
      </w:r>
    </w:p>
    <w:p w14:paraId="1F98F322" w14:textId="49B412E7" w:rsidR="00306DBA" w:rsidRDefault="00306DBA" w:rsidP="00582F76">
      <w:pPr>
        <w:rPr>
          <w:rFonts w:ascii="Arial" w:hAnsi="Arial" w:cs="Arial"/>
          <w:b/>
        </w:rPr>
      </w:pPr>
    </w:p>
    <w:p w14:paraId="1C460090" w14:textId="3D337947" w:rsidR="00306DBA" w:rsidRPr="00CF6F21" w:rsidRDefault="00306DBA" w:rsidP="00582F76">
      <w:pPr>
        <w:rPr>
          <w:rFonts w:ascii="Arial" w:hAnsi="Arial" w:cs="Arial"/>
          <w:b/>
        </w:rPr>
      </w:pPr>
      <w:r>
        <w:t xml:space="preserve">Our lab's research </w:t>
      </w:r>
      <w:r w:rsidR="00BD29EA">
        <w:t>uses</w:t>
      </w:r>
      <w:r>
        <w:t xml:space="preserve"> rodent models of autism to examine the neurobiology of the disorder</w:t>
      </w:r>
      <w:r w:rsidR="00BD29EA">
        <w:t xml:space="preserve"> and study</w:t>
      </w:r>
      <w:r>
        <w:t xml:space="preserve"> social interactions, repetitive behavior</w:t>
      </w:r>
      <w:r w:rsidR="00BD29EA">
        <w:t>s</w:t>
      </w:r>
      <w:r>
        <w:t xml:space="preserve">, </w:t>
      </w:r>
      <w:r w:rsidR="00BD29EA">
        <w:t xml:space="preserve">and </w:t>
      </w:r>
      <w:r>
        <w:t xml:space="preserve">changes in cognitive flexibility. </w:t>
      </w:r>
      <w:r w:rsidR="00BD29EA">
        <w:t>Our primary</w:t>
      </w:r>
      <w:r>
        <w:t xml:space="preserve"> model </w:t>
      </w:r>
      <w:r w:rsidR="00BD29EA">
        <w:t xml:space="preserve">is </w:t>
      </w:r>
      <w:r>
        <w:t>of Fragile X syndrome, which is the number one cause of intellectual disability. Fragile X rats are created by modifying the Fmr1 gene (Fmr1 knock out) which results in the loss of FMR protein. Projects include using electrophysiology to record from the medial prefrontal cortex during cognitive performance</w:t>
      </w:r>
      <w:r w:rsidR="00BD29EA">
        <w:t xml:space="preserve"> to assess differences in brain function between knock out and wild type animals</w:t>
      </w:r>
      <w:r>
        <w:t>.  We are</w:t>
      </w:r>
      <w:r w:rsidR="00BD29EA">
        <w:t xml:space="preserve"> also</w:t>
      </w:r>
      <w:r>
        <w:t xml:space="preserve"> interested in understanding change across the life-span and have projects that examine adolescent development as well </w:t>
      </w:r>
      <w:r w:rsidR="00BD29EA">
        <w:t>as in</w:t>
      </w:r>
      <w:r>
        <w:t xml:space="preserve"> aged animals.</w:t>
      </w:r>
      <w:r w:rsidR="00BD29EA">
        <w:t xml:space="preserve"> Lastly, we have a collaboration with Dr. Julio Hernandez-Pavon to use transcranial magnetic stimulation to improve cognitive performance in rats.</w:t>
      </w:r>
    </w:p>
    <w:p w14:paraId="0790C83B" w14:textId="77777777" w:rsidR="00F33D89" w:rsidRPr="00CF6F21" w:rsidRDefault="00F33D89" w:rsidP="00582F76">
      <w:pPr>
        <w:rPr>
          <w:rFonts w:ascii="Arial" w:hAnsi="Arial" w:cs="Arial"/>
        </w:rPr>
      </w:pPr>
      <w:r w:rsidRPr="00CF6F21">
        <w:rPr>
          <w:rFonts w:ascii="Arial" w:hAnsi="Arial" w:cs="Arial"/>
          <w:b/>
        </w:rPr>
        <w:t>Student Involvement</w:t>
      </w:r>
    </w:p>
    <w:p w14:paraId="585E2F50" w14:textId="61E9AF67" w:rsidR="00F33D89" w:rsidRPr="00CF6F21" w:rsidRDefault="00466F3D" w:rsidP="00582F76">
      <w:pPr>
        <w:rPr>
          <w:rFonts w:ascii="Arial" w:hAnsi="Arial" w:cs="Arial"/>
        </w:rPr>
      </w:pPr>
      <w:r>
        <w:rPr>
          <w:rFonts w:ascii="Arial" w:hAnsi="Arial" w:cs="Arial"/>
        </w:rPr>
        <w:t xml:space="preserve">The lab is actively recruiting students! </w:t>
      </w:r>
      <w:r w:rsidR="002F26C0" w:rsidRPr="00CF6F21">
        <w:rPr>
          <w:rFonts w:ascii="Arial" w:hAnsi="Arial" w:cs="Arial"/>
        </w:rPr>
        <w:t>Interested</w:t>
      </w:r>
      <w:r w:rsidR="00F33D89" w:rsidRPr="00CF6F21">
        <w:rPr>
          <w:rFonts w:ascii="Arial" w:hAnsi="Arial" w:cs="Arial"/>
        </w:rPr>
        <w:t xml:space="preserve"> </w:t>
      </w:r>
      <w:r w:rsidR="002F26C0" w:rsidRPr="00CF6F21">
        <w:rPr>
          <w:rFonts w:ascii="Arial" w:hAnsi="Arial" w:cs="Arial"/>
        </w:rPr>
        <w:t xml:space="preserve">undergraduate or </w:t>
      </w:r>
      <w:r w:rsidR="00F33D89" w:rsidRPr="00CF6F21">
        <w:rPr>
          <w:rFonts w:ascii="Arial" w:hAnsi="Arial" w:cs="Arial"/>
        </w:rPr>
        <w:t xml:space="preserve">graduate </w:t>
      </w:r>
      <w:r w:rsidR="002F26C0" w:rsidRPr="00CF6F21">
        <w:rPr>
          <w:rFonts w:ascii="Arial" w:hAnsi="Arial" w:cs="Arial"/>
        </w:rPr>
        <w:t xml:space="preserve">students should email Dr. Plakke. Students </w:t>
      </w:r>
      <w:r w:rsidR="00F33D89" w:rsidRPr="00CF6F21">
        <w:rPr>
          <w:rFonts w:ascii="Arial" w:hAnsi="Arial" w:cs="Arial"/>
        </w:rPr>
        <w:t xml:space="preserve">will have the opportunity to design experiments as well as participate in collecting and analyzing data. </w:t>
      </w:r>
      <w:r w:rsidR="002F26C0" w:rsidRPr="00CF6F21">
        <w:rPr>
          <w:rFonts w:ascii="Arial" w:hAnsi="Arial" w:cs="Arial"/>
        </w:rPr>
        <w:t>A variety of techniques including behavioral handling and training</w:t>
      </w:r>
      <w:r w:rsidR="00CF6F21" w:rsidRPr="00CF6F21">
        <w:rPr>
          <w:rFonts w:ascii="Arial" w:hAnsi="Arial" w:cs="Arial"/>
        </w:rPr>
        <w:t xml:space="preserve"> of animals</w:t>
      </w:r>
      <w:r w:rsidR="002F26C0" w:rsidRPr="00CF6F21">
        <w:rPr>
          <w:rFonts w:ascii="Arial" w:hAnsi="Arial" w:cs="Arial"/>
        </w:rPr>
        <w:t>,</w:t>
      </w:r>
      <w:r w:rsidR="00D23B65">
        <w:rPr>
          <w:rFonts w:ascii="Arial" w:hAnsi="Arial" w:cs="Arial"/>
        </w:rPr>
        <w:t xml:space="preserve"> </w:t>
      </w:r>
      <w:r w:rsidR="00CF6F21" w:rsidRPr="00CF6F21">
        <w:rPr>
          <w:rFonts w:ascii="Arial" w:hAnsi="Arial" w:cs="Arial"/>
        </w:rPr>
        <w:t>histology</w:t>
      </w:r>
      <w:r w:rsidR="00D23B65">
        <w:rPr>
          <w:rFonts w:ascii="Arial" w:hAnsi="Arial" w:cs="Arial"/>
        </w:rPr>
        <w:t>, ELISA assays, and immunohistochemistry</w:t>
      </w:r>
      <w:r w:rsidR="00CF6F21" w:rsidRPr="00CF6F21">
        <w:rPr>
          <w:rFonts w:ascii="Arial" w:hAnsi="Arial" w:cs="Arial"/>
        </w:rPr>
        <w:t xml:space="preserve"> can be learned by students. Students can develop a project and present the work at regional or national conferences and can gain valuable experience sharing their research.</w:t>
      </w:r>
    </w:p>
    <w:p w14:paraId="1F03B011" w14:textId="06DD6FE1" w:rsidR="00C470DD" w:rsidRPr="00A91F10" w:rsidRDefault="00CF6F21">
      <w:pPr>
        <w:rPr>
          <w:rFonts w:ascii="Arial" w:hAnsi="Arial" w:cs="Arial"/>
          <w:b/>
          <w:lang w:val="fr-FR"/>
        </w:rPr>
      </w:pPr>
      <w:r w:rsidRPr="00A91F10">
        <w:rPr>
          <w:rFonts w:ascii="Arial" w:hAnsi="Arial" w:cs="Arial"/>
          <w:b/>
          <w:lang w:val="fr-FR"/>
        </w:rPr>
        <w:t>Publications</w:t>
      </w:r>
    </w:p>
    <w:p w14:paraId="2144311A" w14:textId="3301E698" w:rsidR="00A91F10" w:rsidRPr="00A91F10" w:rsidRDefault="00A91F10" w:rsidP="00D673EE">
      <w:pPr>
        <w:rPr>
          <w:rFonts w:ascii="Arial" w:hAnsi="Arial" w:cs="Arial"/>
          <w:b/>
          <w:bCs/>
        </w:rPr>
      </w:pPr>
      <w:r w:rsidRPr="00A91F10">
        <w:rPr>
          <w:rFonts w:ascii="Arial" w:hAnsi="Arial" w:cs="Arial"/>
          <w:bCs/>
        </w:rPr>
        <w:t xml:space="preserve">Payne, M., Mali, I., Shrestha, T., McKinnell, Z. E., Bossman,S., </w:t>
      </w:r>
      <w:r w:rsidRPr="00A91F10">
        <w:rPr>
          <w:rFonts w:ascii="Arial" w:hAnsi="Arial" w:cs="Arial"/>
          <w:b/>
        </w:rPr>
        <w:t>Plakke, B</w:t>
      </w:r>
      <w:r w:rsidRPr="00A91F10">
        <w:rPr>
          <w:rFonts w:ascii="Arial" w:hAnsi="Arial" w:cs="Arial"/>
          <w:bCs/>
        </w:rPr>
        <w:t xml:space="preserve">. (2021). </w:t>
      </w:r>
      <w:r w:rsidRPr="00A91F10">
        <w:rPr>
          <w:rFonts w:ascii="Arial" w:hAnsi="Arial" w:cs="Arial"/>
        </w:rPr>
        <w:t>Increased volumes of lobule VI in a valproic acid model of autism are associated with worse set-shifting performance in male</w:t>
      </w:r>
      <w:r w:rsidR="00D673EE">
        <w:rPr>
          <w:rFonts w:ascii="Arial" w:hAnsi="Arial" w:cs="Arial"/>
        </w:rPr>
        <w:t xml:space="preserve"> </w:t>
      </w:r>
      <w:r w:rsidRPr="00A91F10">
        <w:rPr>
          <w:rFonts w:ascii="Arial" w:hAnsi="Arial" w:cs="Arial"/>
        </w:rPr>
        <w:t>Long-Evan rats</w:t>
      </w:r>
      <w:r w:rsidRPr="00A91F10">
        <w:rPr>
          <w:rFonts w:ascii="Arial" w:hAnsi="Arial" w:cs="Arial"/>
          <w:bCs/>
        </w:rPr>
        <w:t xml:space="preserve">. </w:t>
      </w:r>
      <w:r w:rsidRPr="00A91F10">
        <w:rPr>
          <w:rFonts w:ascii="Arial" w:hAnsi="Arial" w:cs="Arial"/>
          <w:bCs/>
          <w:i/>
          <w:iCs/>
        </w:rPr>
        <w:t>Brain Research</w:t>
      </w:r>
      <w:r w:rsidRPr="00A91F10">
        <w:rPr>
          <w:rFonts w:ascii="Arial" w:hAnsi="Arial" w:cs="Arial"/>
          <w:bCs/>
        </w:rPr>
        <w:t>,1765, 147495.</w:t>
      </w:r>
    </w:p>
    <w:p w14:paraId="6D2B58A5" w14:textId="59E549AE" w:rsidR="00A91F10" w:rsidRDefault="00A91F10" w:rsidP="00A91F10">
      <w:pPr>
        <w:rPr>
          <w:rFonts w:ascii="Arial" w:hAnsi="Arial" w:cs="Arial"/>
          <w:bCs/>
        </w:rPr>
      </w:pPr>
      <w:r w:rsidRPr="00A91F10">
        <w:rPr>
          <w:rFonts w:ascii="Arial" w:hAnsi="Arial" w:cs="Arial"/>
          <w:bCs/>
        </w:rPr>
        <w:t>McKinnell, Z</w:t>
      </w:r>
      <w:r w:rsidRPr="00A91F10">
        <w:rPr>
          <w:rFonts w:ascii="Arial" w:hAnsi="Arial" w:cs="Arial"/>
        </w:rPr>
        <w:t>.E.</w:t>
      </w:r>
      <w:r w:rsidRPr="00A91F10">
        <w:rPr>
          <w:rFonts w:ascii="Arial" w:hAnsi="Arial" w:cs="Arial"/>
          <w:b/>
          <w:bCs/>
        </w:rPr>
        <w:t xml:space="preserve"> , </w:t>
      </w:r>
      <w:r w:rsidRPr="00A91F10">
        <w:rPr>
          <w:rFonts w:ascii="Arial" w:hAnsi="Arial" w:cs="Arial"/>
        </w:rPr>
        <w:t>Maze, T., Challans, B., Ramos, A.,</w:t>
      </w:r>
      <w:r w:rsidRPr="00A91F10">
        <w:rPr>
          <w:rFonts w:ascii="Arial" w:hAnsi="Arial" w:cs="Arial"/>
          <w:bCs/>
        </w:rPr>
        <w:t xml:space="preserve"> </w:t>
      </w:r>
      <w:r w:rsidRPr="00A91F10">
        <w:rPr>
          <w:rFonts w:ascii="Arial" w:hAnsi="Arial" w:cs="Arial"/>
          <w:b/>
          <w:bCs/>
        </w:rPr>
        <w:t>Plakke, B</w:t>
      </w:r>
      <w:r w:rsidRPr="00A91F10">
        <w:rPr>
          <w:rFonts w:ascii="Arial" w:hAnsi="Arial" w:cs="Arial"/>
          <w:bCs/>
        </w:rPr>
        <w:t xml:space="preserve">. (2021). </w:t>
      </w:r>
      <w:r w:rsidRPr="00A91F10">
        <w:rPr>
          <w:rFonts w:ascii="Arial" w:hAnsi="Arial" w:cs="Arial"/>
        </w:rPr>
        <w:t>Valproic acid treated Long-Evans rats are impaired on attentional set-shifting</w:t>
      </w:r>
      <w:r w:rsidRPr="00A91F10">
        <w:rPr>
          <w:rFonts w:ascii="Arial" w:hAnsi="Arial" w:cs="Arial"/>
          <w:bCs/>
        </w:rPr>
        <w:t xml:space="preserve">. </w:t>
      </w:r>
      <w:r w:rsidRPr="00A91F10">
        <w:rPr>
          <w:rFonts w:ascii="Arial" w:hAnsi="Arial" w:cs="Arial"/>
          <w:bCs/>
          <w:i/>
          <w:iCs/>
        </w:rPr>
        <w:t>Behavioural Brain Research</w:t>
      </w:r>
      <w:r w:rsidRPr="00A91F10">
        <w:rPr>
          <w:rFonts w:ascii="Arial" w:hAnsi="Arial" w:cs="Arial"/>
          <w:bCs/>
        </w:rPr>
        <w:t>, 397, 112966.</w:t>
      </w:r>
    </w:p>
    <w:p w14:paraId="6B86386A" w14:textId="77777777" w:rsidR="00C54E2D" w:rsidRDefault="00C54E2D" w:rsidP="00C54E2D">
      <w:pPr>
        <w:pStyle w:val="Default"/>
        <w:rPr>
          <w:sz w:val="22"/>
          <w:szCs w:val="22"/>
        </w:rPr>
      </w:pPr>
      <w:r w:rsidRPr="00A91F10">
        <w:rPr>
          <w:b/>
          <w:bCs/>
          <w:sz w:val="22"/>
          <w:szCs w:val="22"/>
          <w:lang w:val="fr-FR"/>
        </w:rPr>
        <w:t>Plakke, B</w:t>
      </w:r>
      <w:r w:rsidRPr="00A91F10">
        <w:rPr>
          <w:sz w:val="22"/>
          <w:szCs w:val="22"/>
          <w:lang w:val="fr-FR"/>
        </w:rPr>
        <w:t xml:space="preserve">., Romanski, L.M. (2016). </w:t>
      </w:r>
      <w:r>
        <w:rPr>
          <w:sz w:val="22"/>
          <w:szCs w:val="22"/>
        </w:rPr>
        <w:t xml:space="preserve">Neural circuits in auditory and audiovisual memory. </w:t>
      </w:r>
      <w:r>
        <w:rPr>
          <w:i/>
          <w:iCs/>
          <w:sz w:val="22"/>
          <w:szCs w:val="22"/>
        </w:rPr>
        <w:t>Brain Research</w:t>
      </w:r>
      <w:r>
        <w:rPr>
          <w:sz w:val="22"/>
          <w:szCs w:val="22"/>
        </w:rPr>
        <w:t xml:space="preserve">. 1640 (Pt B), 278-288. </w:t>
      </w:r>
    </w:p>
    <w:p w14:paraId="172F3C36" w14:textId="77777777" w:rsidR="00C54E2D" w:rsidRDefault="00C54E2D" w:rsidP="00C54E2D">
      <w:pPr>
        <w:pStyle w:val="Default"/>
        <w:rPr>
          <w:sz w:val="22"/>
          <w:szCs w:val="22"/>
        </w:rPr>
      </w:pPr>
    </w:p>
    <w:p w14:paraId="0A25A748" w14:textId="77777777" w:rsidR="00C54E2D" w:rsidRDefault="00C54E2D" w:rsidP="00C54E2D">
      <w:pPr>
        <w:pStyle w:val="Default"/>
        <w:rPr>
          <w:sz w:val="22"/>
          <w:szCs w:val="22"/>
        </w:rPr>
      </w:pPr>
      <w:r>
        <w:rPr>
          <w:b/>
          <w:bCs/>
          <w:sz w:val="22"/>
          <w:szCs w:val="22"/>
        </w:rPr>
        <w:t>Plakke, B</w:t>
      </w:r>
      <w:r>
        <w:rPr>
          <w:sz w:val="22"/>
          <w:szCs w:val="22"/>
        </w:rPr>
        <w:t xml:space="preserve">., Hwang, J., Romanski, L.M. (2015). Inactivation of primate prefrontal cortex impairs auditory and audiovisual working memory. </w:t>
      </w:r>
      <w:r>
        <w:rPr>
          <w:i/>
          <w:iCs/>
          <w:sz w:val="22"/>
          <w:szCs w:val="22"/>
        </w:rPr>
        <w:t>The Journal of Neuroscience</w:t>
      </w:r>
      <w:r>
        <w:rPr>
          <w:sz w:val="22"/>
          <w:szCs w:val="22"/>
        </w:rPr>
        <w:t xml:space="preserve">, 35(26): 9666-9675. </w:t>
      </w:r>
    </w:p>
    <w:p w14:paraId="618F2974" w14:textId="77777777" w:rsidR="00C54E2D" w:rsidRDefault="00C54E2D" w:rsidP="00C54E2D">
      <w:pPr>
        <w:pStyle w:val="Default"/>
        <w:rPr>
          <w:sz w:val="22"/>
          <w:szCs w:val="22"/>
        </w:rPr>
      </w:pPr>
    </w:p>
    <w:p w14:paraId="4C363F1A" w14:textId="77777777" w:rsidR="00C54E2D" w:rsidRDefault="00C54E2D" w:rsidP="00C54E2D">
      <w:pPr>
        <w:pStyle w:val="Default"/>
        <w:rPr>
          <w:sz w:val="22"/>
          <w:szCs w:val="22"/>
        </w:rPr>
      </w:pPr>
      <w:r>
        <w:rPr>
          <w:b/>
          <w:bCs/>
          <w:sz w:val="22"/>
          <w:szCs w:val="22"/>
        </w:rPr>
        <w:t>Plakke, B</w:t>
      </w:r>
      <w:r>
        <w:rPr>
          <w:sz w:val="22"/>
          <w:szCs w:val="22"/>
        </w:rPr>
        <w:t xml:space="preserve">., Romanski, L.M. (2014). Auditory connections and functions of prefrontal cortex. Review </w:t>
      </w:r>
      <w:r>
        <w:rPr>
          <w:i/>
          <w:iCs/>
          <w:sz w:val="22"/>
          <w:szCs w:val="22"/>
        </w:rPr>
        <w:t>Frontiers in Neuroscience.</w:t>
      </w:r>
      <w:r>
        <w:rPr>
          <w:sz w:val="22"/>
          <w:szCs w:val="22"/>
        </w:rPr>
        <w:t xml:space="preserve">8:199. </w:t>
      </w:r>
    </w:p>
    <w:p w14:paraId="581F9ADE" w14:textId="77777777" w:rsidR="00C54E2D" w:rsidRDefault="00C54E2D" w:rsidP="00C54E2D">
      <w:pPr>
        <w:pStyle w:val="Default"/>
        <w:rPr>
          <w:sz w:val="22"/>
          <w:szCs w:val="22"/>
        </w:rPr>
      </w:pPr>
    </w:p>
    <w:p w14:paraId="3B8FF421" w14:textId="3DFAB8A5" w:rsidR="00AB5D22" w:rsidRPr="00CF6F21" w:rsidRDefault="00C54E2D" w:rsidP="00A91F10">
      <w:pPr>
        <w:pStyle w:val="Default"/>
        <w:rPr>
          <w:b/>
        </w:rPr>
      </w:pPr>
      <w:r>
        <w:rPr>
          <w:sz w:val="22"/>
          <w:szCs w:val="22"/>
        </w:rPr>
        <w:t xml:space="preserve">Ng, C.W., </w:t>
      </w:r>
      <w:r>
        <w:rPr>
          <w:b/>
          <w:bCs/>
          <w:sz w:val="22"/>
          <w:szCs w:val="22"/>
        </w:rPr>
        <w:t>Plakke, B</w:t>
      </w:r>
      <w:r>
        <w:rPr>
          <w:sz w:val="22"/>
          <w:szCs w:val="22"/>
        </w:rPr>
        <w:t xml:space="preserve">., Poremba, A. (2014). Neural correlates of auditory recognition memory in the primate dorsal temporal pole. </w:t>
      </w:r>
      <w:r>
        <w:rPr>
          <w:i/>
          <w:iCs/>
          <w:sz w:val="22"/>
          <w:szCs w:val="22"/>
        </w:rPr>
        <w:t>Journal of Neurophysiology</w:t>
      </w:r>
      <w:r>
        <w:rPr>
          <w:sz w:val="22"/>
          <w:szCs w:val="22"/>
        </w:rPr>
        <w:t xml:space="preserve">, 111(3): 455-69. </w:t>
      </w:r>
    </w:p>
    <w:p w14:paraId="1C955C20" w14:textId="77777777" w:rsidR="00CF6F21" w:rsidRPr="00CF6F21" w:rsidRDefault="00CF6F21">
      <w:pPr>
        <w:rPr>
          <w:rFonts w:ascii="Arial" w:hAnsi="Arial" w:cs="Arial"/>
          <w:b/>
        </w:rPr>
      </w:pPr>
    </w:p>
    <w:sectPr w:rsidR="00CF6F21" w:rsidRPr="00CF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76"/>
    <w:rsid w:val="00031C11"/>
    <w:rsid w:val="002B27DD"/>
    <w:rsid w:val="002F26C0"/>
    <w:rsid w:val="00306DBA"/>
    <w:rsid w:val="00466F3D"/>
    <w:rsid w:val="00582F76"/>
    <w:rsid w:val="006E4054"/>
    <w:rsid w:val="008E787C"/>
    <w:rsid w:val="00A91F10"/>
    <w:rsid w:val="00AB5D22"/>
    <w:rsid w:val="00B20597"/>
    <w:rsid w:val="00BD29EA"/>
    <w:rsid w:val="00C470DD"/>
    <w:rsid w:val="00C54E2D"/>
    <w:rsid w:val="00C73BCE"/>
    <w:rsid w:val="00CF6F21"/>
    <w:rsid w:val="00D23B65"/>
    <w:rsid w:val="00D673EE"/>
    <w:rsid w:val="00EE6159"/>
    <w:rsid w:val="00EF0870"/>
    <w:rsid w:val="00F3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1515"/>
  <w15:chartTrackingRefBased/>
  <w15:docId w15:val="{6FAB6FB6-2F6D-4B77-98F4-7796A275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D89"/>
    <w:rPr>
      <w:color w:val="0563C1" w:themeColor="hyperlink"/>
      <w:u w:val="single"/>
    </w:rPr>
  </w:style>
  <w:style w:type="paragraph" w:customStyle="1" w:styleId="Default">
    <w:name w:val="Default"/>
    <w:rsid w:val="00C54E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plakke@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Plakke Anderson</dc:creator>
  <cp:keywords/>
  <dc:description/>
  <cp:lastModifiedBy>Bethany Plakke</cp:lastModifiedBy>
  <cp:revision>19</cp:revision>
  <dcterms:created xsi:type="dcterms:W3CDTF">2017-10-27T15:17:00Z</dcterms:created>
  <dcterms:modified xsi:type="dcterms:W3CDTF">2025-08-29T19:30:00Z</dcterms:modified>
</cp:coreProperties>
</file>