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97207" w14:textId="77606429" w:rsidR="00A7232B" w:rsidRPr="00AF297B" w:rsidRDefault="00A7232B" w:rsidP="00A7232B">
      <w:pPr>
        <w:jc w:val="center"/>
        <w:rPr>
          <w:b/>
          <w:color w:val="000000" w:themeColor="text1"/>
        </w:rPr>
      </w:pPr>
      <w:r w:rsidRPr="00AF297B">
        <w:rPr>
          <w:b/>
          <w:color w:val="000000" w:themeColor="text1"/>
        </w:rPr>
        <w:t>Candice D. Ortbals</w:t>
      </w:r>
    </w:p>
    <w:p w14:paraId="24077A3F" w14:textId="77777777" w:rsidR="00A7232B" w:rsidRPr="00AF297B" w:rsidRDefault="00A7232B" w:rsidP="00A7232B">
      <w:pPr>
        <w:pStyle w:val="NormalWeb"/>
        <w:shd w:val="clear" w:color="auto" w:fill="FFFFFF"/>
        <w:spacing w:before="0" w:beforeAutospacing="0" w:after="0" w:afterAutospacing="0"/>
        <w:jc w:val="center"/>
        <w:rPr>
          <w:color w:val="242424"/>
        </w:rPr>
      </w:pPr>
      <w:r w:rsidRPr="00AF297B">
        <w:rPr>
          <w:color w:val="000000"/>
          <w:bdr w:val="none" w:sz="0" w:space="0" w:color="auto" w:frame="1"/>
        </w:rPr>
        <w:t>Department of Political Science</w:t>
      </w:r>
    </w:p>
    <w:p w14:paraId="4DE97B75" w14:textId="77777777" w:rsidR="00A7232B" w:rsidRPr="00AF297B" w:rsidRDefault="00A7232B" w:rsidP="00A7232B">
      <w:pPr>
        <w:pStyle w:val="NormalWeb"/>
        <w:shd w:val="clear" w:color="auto" w:fill="FFFFFF"/>
        <w:spacing w:before="0" w:beforeAutospacing="0" w:after="0" w:afterAutospacing="0"/>
        <w:jc w:val="center"/>
        <w:rPr>
          <w:color w:val="242424"/>
        </w:rPr>
      </w:pPr>
      <w:r w:rsidRPr="00AF297B">
        <w:rPr>
          <w:color w:val="000000"/>
          <w:bdr w:val="none" w:sz="0" w:space="0" w:color="auto" w:frame="1"/>
        </w:rPr>
        <w:t>Kansas State University</w:t>
      </w:r>
    </w:p>
    <w:p w14:paraId="113216AB" w14:textId="7B72F7A0" w:rsidR="00A7232B" w:rsidRPr="00AF297B" w:rsidRDefault="00A7232B" w:rsidP="00A7232B">
      <w:pPr>
        <w:pStyle w:val="NormalWeb"/>
        <w:shd w:val="clear" w:color="auto" w:fill="FFFFFF"/>
        <w:spacing w:before="0" w:beforeAutospacing="0" w:after="0" w:afterAutospacing="0"/>
        <w:jc w:val="center"/>
        <w:rPr>
          <w:color w:val="242424"/>
        </w:rPr>
      </w:pPr>
      <w:r w:rsidRPr="00AF297B">
        <w:rPr>
          <w:color w:val="000000"/>
          <w:bdr w:val="none" w:sz="0" w:space="0" w:color="auto" w:frame="1"/>
        </w:rPr>
        <w:t>Calvin Hall</w:t>
      </w:r>
    </w:p>
    <w:p w14:paraId="499C4575" w14:textId="77777777" w:rsidR="00A7232B" w:rsidRPr="00AF297B" w:rsidRDefault="00A7232B" w:rsidP="00A7232B">
      <w:pPr>
        <w:pStyle w:val="NormalWeb"/>
        <w:shd w:val="clear" w:color="auto" w:fill="FFFFFF"/>
        <w:spacing w:before="0" w:beforeAutospacing="0" w:after="0" w:afterAutospacing="0"/>
        <w:jc w:val="center"/>
        <w:rPr>
          <w:color w:val="242424"/>
        </w:rPr>
      </w:pPr>
      <w:r w:rsidRPr="00AF297B">
        <w:rPr>
          <w:color w:val="000000"/>
          <w:bdr w:val="none" w:sz="0" w:space="0" w:color="auto" w:frame="1"/>
        </w:rPr>
        <w:t>802 Mid-Campus Drive</w:t>
      </w:r>
    </w:p>
    <w:p w14:paraId="54E8898C" w14:textId="538E4D13" w:rsidR="00A7232B" w:rsidRPr="00AF297B" w:rsidRDefault="00A7232B" w:rsidP="00A7232B">
      <w:pPr>
        <w:pStyle w:val="NormalWeb"/>
        <w:shd w:val="clear" w:color="auto" w:fill="FFFFFF"/>
        <w:spacing w:before="0" w:beforeAutospacing="0" w:after="0" w:afterAutospacing="0"/>
        <w:jc w:val="center"/>
        <w:rPr>
          <w:rStyle w:val="Hyperlink"/>
          <w:color w:val="242424"/>
          <w:u w:val="none"/>
        </w:rPr>
      </w:pPr>
      <w:r w:rsidRPr="00AF297B">
        <w:rPr>
          <w:color w:val="000000"/>
          <w:bdr w:val="none" w:sz="0" w:space="0" w:color="auto" w:frame="1"/>
        </w:rPr>
        <w:t>Manhattan, KS 66506</w:t>
      </w:r>
      <w:r w:rsidRPr="00AF297B">
        <w:rPr>
          <w:color w:val="000000" w:themeColor="text1"/>
        </w:rPr>
        <w:t xml:space="preserve"> </w:t>
      </w:r>
      <w:r w:rsidRPr="00AF297B">
        <w:rPr>
          <w:rStyle w:val="Hyperlink"/>
          <w:rFonts w:eastAsiaTheme="majorEastAsia"/>
          <w:color w:val="000000" w:themeColor="text1"/>
        </w:rPr>
        <w:t xml:space="preserve"> </w:t>
      </w:r>
      <w:r w:rsidRPr="00AF297B">
        <w:rPr>
          <w:rStyle w:val="Hyperlink"/>
          <w:rFonts w:eastAsiaTheme="majorEastAsia"/>
          <w:color w:val="000000" w:themeColor="text1"/>
        </w:rPr>
        <w:br/>
      </w:r>
      <w:hyperlink r:id="rId5" w:history="1">
        <w:r w:rsidRPr="00AF297B">
          <w:rPr>
            <w:rStyle w:val="Hyperlink"/>
            <w:rFonts w:eastAsiaTheme="majorEastAsia"/>
          </w:rPr>
          <w:t>Google Scholar Pro</w:t>
        </w:r>
        <w:r w:rsidRPr="00AF297B">
          <w:rPr>
            <w:rStyle w:val="Hyperlink"/>
            <w:rFonts w:eastAsiaTheme="majorEastAsia"/>
          </w:rPr>
          <w:t>f</w:t>
        </w:r>
        <w:r w:rsidRPr="00AF297B">
          <w:rPr>
            <w:rStyle w:val="Hyperlink"/>
            <w:rFonts w:eastAsiaTheme="majorEastAsia"/>
          </w:rPr>
          <w:t>ile</w:t>
        </w:r>
      </w:hyperlink>
    </w:p>
    <w:p w14:paraId="77F1ACA7" w14:textId="77777777" w:rsidR="00A7232B" w:rsidRPr="00AF297B" w:rsidRDefault="00A7232B" w:rsidP="00A7232B">
      <w:pPr>
        <w:rPr>
          <w:color w:val="000000" w:themeColor="text1"/>
        </w:rPr>
      </w:pPr>
    </w:p>
    <w:p w14:paraId="0D7978FC" w14:textId="77777777" w:rsidR="00A7232B" w:rsidRPr="00AF297B" w:rsidRDefault="00A7232B" w:rsidP="00A7232B">
      <w:pPr>
        <w:rPr>
          <w:color w:val="000000" w:themeColor="text1"/>
        </w:rPr>
      </w:pPr>
    </w:p>
    <w:p w14:paraId="082307D5" w14:textId="77777777" w:rsidR="00A7232B" w:rsidRPr="00AF297B" w:rsidRDefault="00A7232B" w:rsidP="00A7232B">
      <w:pPr>
        <w:rPr>
          <w:b/>
          <w:color w:val="000000" w:themeColor="text1"/>
        </w:rPr>
      </w:pPr>
      <w:r w:rsidRPr="00AF297B">
        <w:rPr>
          <w:b/>
          <w:color w:val="000000" w:themeColor="text1"/>
        </w:rPr>
        <w:t>Education</w:t>
      </w:r>
    </w:p>
    <w:p w14:paraId="42F03744" w14:textId="77777777" w:rsidR="00A7232B" w:rsidRPr="00AF297B" w:rsidRDefault="00A7232B" w:rsidP="00A7232B">
      <w:pPr>
        <w:rPr>
          <w:color w:val="000000" w:themeColor="text1"/>
          <w:u w:val="single"/>
        </w:rPr>
      </w:pPr>
    </w:p>
    <w:p w14:paraId="14851116" w14:textId="77777777" w:rsidR="00A7232B" w:rsidRPr="00AF297B" w:rsidRDefault="00A7232B" w:rsidP="00A7232B">
      <w:pPr>
        <w:rPr>
          <w:color w:val="000000" w:themeColor="text1"/>
        </w:rPr>
      </w:pPr>
      <w:r w:rsidRPr="00AF297B">
        <w:rPr>
          <w:color w:val="000000" w:themeColor="text1"/>
        </w:rPr>
        <w:t>Ph.D., Political Science, Indiana University Bloomington, 2004</w:t>
      </w:r>
    </w:p>
    <w:p w14:paraId="4FED2340" w14:textId="77777777" w:rsidR="00A7232B" w:rsidRPr="00AF297B" w:rsidRDefault="00A7232B" w:rsidP="00A7232B">
      <w:pPr>
        <w:rPr>
          <w:color w:val="000000" w:themeColor="text1"/>
        </w:rPr>
      </w:pPr>
      <w:r w:rsidRPr="00AF297B">
        <w:rPr>
          <w:color w:val="000000" w:themeColor="text1"/>
        </w:rPr>
        <w:t xml:space="preserve">Fields: Comparative Politics/International Relations </w:t>
      </w:r>
    </w:p>
    <w:p w14:paraId="576E392C" w14:textId="77777777" w:rsidR="00A7232B" w:rsidRPr="00AF297B" w:rsidRDefault="00A7232B" w:rsidP="00A7232B">
      <w:pPr>
        <w:rPr>
          <w:color w:val="000000" w:themeColor="text1"/>
        </w:rPr>
      </w:pPr>
      <w:r w:rsidRPr="00AF297B">
        <w:rPr>
          <w:color w:val="000000" w:themeColor="text1"/>
        </w:rPr>
        <w:t xml:space="preserve">Dissertation: </w:t>
      </w:r>
      <w:r w:rsidRPr="00AF297B">
        <w:rPr>
          <w:i/>
          <w:color w:val="000000" w:themeColor="text1"/>
        </w:rPr>
        <w:t>Embedded Institutions, Activisms, and Discourses: Untangling the Intersections of Women’s Civil Society and Women's Policy Agencies in Spain</w:t>
      </w:r>
    </w:p>
    <w:p w14:paraId="3A942E8B" w14:textId="77777777" w:rsidR="00A7232B" w:rsidRPr="00AF297B" w:rsidRDefault="00A7232B" w:rsidP="00A7232B">
      <w:pPr>
        <w:rPr>
          <w:color w:val="000000" w:themeColor="text1"/>
        </w:rPr>
      </w:pPr>
      <w:r w:rsidRPr="00AF297B">
        <w:rPr>
          <w:color w:val="000000" w:themeColor="text1"/>
        </w:rPr>
        <w:t>Committee: Jean Robinson (chair), Elinor Ostrom, Karen Rasler, and Celia Valiente</w:t>
      </w:r>
    </w:p>
    <w:p w14:paraId="61CA5100" w14:textId="77777777" w:rsidR="00A7232B" w:rsidRPr="00AF297B" w:rsidRDefault="00A7232B" w:rsidP="00A7232B">
      <w:pPr>
        <w:rPr>
          <w:color w:val="000000" w:themeColor="text1"/>
        </w:rPr>
      </w:pPr>
    </w:p>
    <w:p w14:paraId="29926A48" w14:textId="77777777" w:rsidR="00A7232B" w:rsidRPr="00AF297B" w:rsidRDefault="00A7232B" w:rsidP="00A7232B">
      <w:pPr>
        <w:rPr>
          <w:color w:val="000000" w:themeColor="text1"/>
        </w:rPr>
      </w:pPr>
      <w:r w:rsidRPr="00AF297B">
        <w:rPr>
          <w:color w:val="000000" w:themeColor="text1"/>
        </w:rPr>
        <w:t>M.A., Political Science, Indiana University Bloomington, 2000</w:t>
      </w:r>
    </w:p>
    <w:p w14:paraId="71041A9A" w14:textId="77777777" w:rsidR="00A7232B" w:rsidRPr="00AF297B" w:rsidRDefault="00A7232B" w:rsidP="00A7232B">
      <w:pPr>
        <w:rPr>
          <w:color w:val="000000" w:themeColor="text1"/>
        </w:rPr>
      </w:pPr>
    </w:p>
    <w:p w14:paraId="457D8CF7" w14:textId="77777777" w:rsidR="00A7232B" w:rsidRPr="00AF297B" w:rsidRDefault="00A7232B" w:rsidP="00A7232B">
      <w:pPr>
        <w:rPr>
          <w:color w:val="000000" w:themeColor="text1"/>
        </w:rPr>
      </w:pPr>
      <w:r w:rsidRPr="00AF297B">
        <w:rPr>
          <w:color w:val="000000" w:themeColor="text1"/>
        </w:rPr>
        <w:t>B.A., Political Science, History, and Spanish, Harding University, 1997</w:t>
      </w:r>
    </w:p>
    <w:p w14:paraId="7C95C5B4" w14:textId="77777777" w:rsidR="00A7232B" w:rsidRPr="00AF297B" w:rsidRDefault="00A7232B" w:rsidP="00A7232B">
      <w:pPr>
        <w:rPr>
          <w:color w:val="000000" w:themeColor="text1"/>
        </w:rPr>
      </w:pPr>
    </w:p>
    <w:p w14:paraId="18CE92C3" w14:textId="77777777" w:rsidR="00A7232B" w:rsidRPr="00AF297B" w:rsidRDefault="00A7232B" w:rsidP="00A7232B">
      <w:pPr>
        <w:rPr>
          <w:b/>
          <w:color w:val="000000" w:themeColor="text1"/>
        </w:rPr>
      </w:pPr>
      <w:r w:rsidRPr="00AF297B">
        <w:rPr>
          <w:b/>
          <w:color w:val="000000" w:themeColor="text1"/>
        </w:rPr>
        <w:t>Academic and Administrative Positions</w:t>
      </w:r>
    </w:p>
    <w:p w14:paraId="47E10CCB" w14:textId="77777777" w:rsidR="00A7232B" w:rsidRPr="00AF297B" w:rsidRDefault="00A7232B" w:rsidP="00A7232B">
      <w:pPr>
        <w:rPr>
          <w:b/>
          <w:color w:val="000000" w:themeColor="text1"/>
        </w:rPr>
      </w:pPr>
    </w:p>
    <w:p w14:paraId="1FB4AC4D" w14:textId="77777777" w:rsidR="00A7232B" w:rsidRPr="00AF297B" w:rsidRDefault="00A7232B" w:rsidP="00A7232B">
      <w:pPr>
        <w:widowControl w:val="0"/>
        <w:tabs>
          <w:tab w:val="left" w:pos="0"/>
          <w:tab w:val="left" w:pos="720"/>
          <w:tab w:val="left" w:pos="1890"/>
          <w:tab w:val="left" w:pos="261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0" w:hanging="3600"/>
      </w:pPr>
      <w:r w:rsidRPr="00AF297B">
        <w:t>Professor of Political Science, Kansas State University, 2025-present</w:t>
      </w:r>
      <w:r w:rsidRPr="00AF297B">
        <w:tab/>
      </w:r>
      <w:r w:rsidRPr="00AF297B">
        <w:tab/>
        <w:t xml:space="preserve"> </w:t>
      </w:r>
    </w:p>
    <w:p w14:paraId="7142D6AB" w14:textId="77777777" w:rsidR="00A7232B" w:rsidRPr="00AF297B" w:rsidRDefault="00A7232B" w:rsidP="00A7232B">
      <w:pPr>
        <w:rPr>
          <w:b/>
          <w:color w:val="000000" w:themeColor="text1"/>
        </w:rPr>
      </w:pPr>
    </w:p>
    <w:p w14:paraId="2C325003" w14:textId="77777777" w:rsidR="00A7232B" w:rsidRPr="00AF297B" w:rsidRDefault="00A7232B" w:rsidP="00A7232B">
      <w:pPr>
        <w:rPr>
          <w:bCs/>
          <w:color w:val="000000" w:themeColor="text1"/>
        </w:rPr>
      </w:pPr>
      <w:r w:rsidRPr="00AF297B">
        <w:rPr>
          <w:bCs/>
          <w:color w:val="000000" w:themeColor="text1"/>
        </w:rPr>
        <w:t xml:space="preserve">Director of Undergraduate Research, Abilene Christian University, 2023-2025 </w:t>
      </w:r>
    </w:p>
    <w:p w14:paraId="70633095" w14:textId="77777777" w:rsidR="00A7232B" w:rsidRPr="00AF297B" w:rsidRDefault="00A7232B" w:rsidP="00A7232B">
      <w:pPr>
        <w:rPr>
          <w:b/>
          <w:color w:val="000000" w:themeColor="text1"/>
        </w:rPr>
      </w:pPr>
    </w:p>
    <w:p w14:paraId="284BBABE" w14:textId="77777777" w:rsidR="00A7232B" w:rsidRPr="00AF297B" w:rsidRDefault="00A7232B" w:rsidP="00A7232B">
      <w:pPr>
        <w:shd w:val="clear" w:color="auto" w:fill="FFFFFF"/>
        <w:rPr>
          <w:color w:val="000000" w:themeColor="text1"/>
        </w:rPr>
      </w:pPr>
      <w:r w:rsidRPr="00AF297B">
        <w:rPr>
          <w:color w:val="000000" w:themeColor="text1"/>
        </w:rPr>
        <w:t>Professor of Government and University Scholar, Abilene Christian University, 2020-2025</w:t>
      </w:r>
    </w:p>
    <w:p w14:paraId="7C47D32D" w14:textId="77777777" w:rsidR="00A7232B" w:rsidRPr="00AF297B" w:rsidRDefault="00A7232B" w:rsidP="00A7232B">
      <w:pPr>
        <w:rPr>
          <w:b/>
          <w:color w:val="000000" w:themeColor="text1"/>
        </w:rPr>
      </w:pPr>
    </w:p>
    <w:p w14:paraId="6A7D627A" w14:textId="77777777" w:rsidR="00A7232B" w:rsidRPr="00AF297B" w:rsidRDefault="00A7232B" w:rsidP="00A7232B">
      <w:pPr>
        <w:rPr>
          <w:color w:val="000000" w:themeColor="text1"/>
        </w:rPr>
      </w:pPr>
      <w:r w:rsidRPr="00AF297B">
        <w:rPr>
          <w:color w:val="000000" w:themeColor="text1"/>
        </w:rPr>
        <w:t xml:space="preserve">Professor of Political Science, Pepperdine University, 2016-2021 </w:t>
      </w:r>
    </w:p>
    <w:p w14:paraId="6737C932" w14:textId="77777777" w:rsidR="00A7232B" w:rsidRPr="00AF297B" w:rsidRDefault="00A7232B" w:rsidP="00A7232B">
      <w:pPr>
        <w:ind w:firstLine="720"/>
        <w:rPr>
          <w:i/>
          <w:iCs/>
          <w:color w:val="000000" w:themeColor="text1"/>
        </w:rPr>
      </w:pPr>
      <w:r w:rsidRPr="00AF297B">
        <w:rPr>
          <w:i/>
          <w:iCs/>
          <w:color w:val="000000" w:themeColor="text1"/>
        </w:rPr>
        <w:t>Frank R. Seaver Endowed Professor of Political Science, 2017-2021</w:t>
      </w:r>
    </w:p>
    <w:p w14:paraId="622E6C10" w14:textId="77777777" w:rsidR="00A7232B" w:rsidRPr="00AF297B" w:rsidRDefault="00A7232B" w:rsidP="00A7232B">
      <w:pPr>
        <w:rPr>
          <w:color w:val="000000" w:themeColor="text1"/>
        </w:rPr>
      </w:pPr>
    </w:p>
    <w:p w14:paraId="29F4870B" w14:textId="77777777" w:rsidR="00A7232B" w:rsidRPr="00AF297B" w:rsidRDefault="00A7232B" w:rsidP="00A7232B">
      <w:pPr>
        <w:rPr>
          <w:color w:val="000000" w:themeColor="text1"/>
        </w:rPr>
      </w:pPr>
      <w:r w:rsidRPr="00AF297B">
        <w:rPr>
          <w:color w:val="000000" w:themeColor="text1"/>
        </w:rPr>
        <w:t xml:space="preserve">Associate Professor of Political Science, Pepperdine University, 2010-2016 </w:t>
      </w:r>
    </w:p>
    <w:p w14:paraId="24ED73AF" w14:textId="77777777" w:rsidR="00A7232B" w:rsidRPr="00AF297B" w:rsidRDefault="00A7232B" w:rsidP="00A7232B">
      <w:pPr>
        <w:rPr>
          <w:color w:val="000000" w:themeColor="text1"/>
        </w:rPr>
      </w:pPr>
    </w:p>
    <w:p w14:paraId="447BCD60" w14:textId="77777777" w:rsidR="00A7232B" w:rsidRPr="00AF297B" w:rsidRDefault="00A7232B" w:rsidP="00A7232B">
      <w:pPr>
        <w:rPr>
          <w:color w:val="000000" w:themeColor="text1"/>
        </w:rPr>
      </w:pPr>
      <w:r w:rsidRPr="00AF297B">
        <w:rPr>
          <w:color w:val="000000" w:themeColor="text1"/>
        </w:rPr>
        <w:t>Assistant Professor of Political Science, Pepperdine University, 2004‐2010</w:t>
      </w:r>
    </w:p>
    <w:p w14:paraId="5C82BCAE" w14:textId="77777777" w:rsidR="00A7232B" w:rsidRPr="00AF297B" w:rsidRDefault="00A7232B" w:rsidP="00A7232B">
      <w:pPr>
        <w:rPr>
          <w:color w:val="000000" w:themeColor="text1"/>
        </w:rPr>
      </w:pPr>
    </w:p>
    <w:p w14:paraId="1E8D5321" w14:textId="77777777" w:rsidR="00A7232B" w:rsidRPr="00AF297B" w:rsidRDefault="00A7232B" w:rsidP="00A7232B">
      <w:pPr>
        <w:rPr>
          <w:b/>
          <w:color w:val="000000" w:themeColor="text1"/>
        </w:rPr>
      </w:pPr>
      <w:r w:rsidRPr="00AF297B">
        <w:rPr>
          <w:b/>
          <w:color w:val="000000" w:themeColor="text1"/>
        </w:rPr>
        <w:t>Publications</w:t>
      </w:r>
    </w:p>
    <w:p w14:paraId="2EBACC64" w14:textId="77777777" w:rsidR="00A7232B" w:rsidRPr="00AF297B" w:rsidRDefault="00A7232B" w:rsidP="00A7232B">
      <w:pPr>
        <w:rPr>
          <w:color w:val="000000" w:themeColor="text1"/>
        </w:rPr>
      </w:pPr>
    </w:p>
    <w:p w14:paraId="4F3FE308" w14:textId="77777777" w:rsidR="00A7232B" w:rsidRPr="00AF297B" w:rsidRDefault="00A7232B" w:rsidP="00A7232B">
      <w:pPr>
        <w:rPr>
          <w:b/>
          <w:i/>
          <w:color w:val="000000" w:themeColor="text1"/>
        </w:rPr>
      </w:pPr>
      <w:r w:rsidRPr="00AF297B">
        <w:rPr>
          <w:b/>
          <w:i/>
          <w:color w:val="000000" w:themeColor="text1"/>
        </w:rPr>
        <w:t>Books</w:t>
      </w:r>
    </w:p>
    <w:p w14:paraId="60F5876A" w14:textId="77777777" w:rsidR="00A7232B" w:rsidRPr="00AF297B" w:rsidRDefault="00A7232B" w:rsidP="00A7232B">
      <w:pPr>
        <w:rPr>
          <w:color w:val="000000" w:themeColor="text1"/>
        </w:rPr>
      </w:pPr>
    </w:p>
    <w:p w14:paraId="4658E1B9" w14:textId="77777777" w:rsidR="00A7232B" w:rsidRPr="00AF297B" w:rsidRDefault="00A7232B" w:rsidP="00A7232B">
      <w:pPr>
        <w:rPr>
          <w:color w:val="000000" w:themeColor="text1"/>
        </w:rPr>
      </w:pPr>
      <w:r w:rsidRPr="00AF297B">
        <w:rPr>
          <w:bCs/>
          <w:i/>
          <w:iCs/>
          <w:color w:val="000000" w:themeColor="text1"/>
        </w:rPr>
        <w:t>The Palgrave Handbook of Politics and Fashion</w:t>
      </w:r>
      <w:r w:rsidRPr="00AF297B">
        <w:rPr>
          <w:bCs/>
          <w:color w:val="000000" w:themeColor="text1"/>
        </w:rPr>
        <w:t xml:space="preserve">, </w:t>
      </w:r>
      <w:r w:rsidRPr="00AF297B">
        <w:rPr>
          <w:color w:val="000000" w:themeColor="text1"/>
        </w:rPr>
        <w:t>Palgrave (2024, co-e</w:t>
      </w:r>
      <w:r w:rsidRPr="00AF297B">
        <w:rPr>
          <w:bCs/>
          <w:color w:val="000000" w:themeColor="text1"/>
        </w:rPr>
        <w:t xml:space="preserve">dited by </w:t>
      </w:r>
      <w:r w:rsidRPr="00AF297B">
        <w:rPr>
          <w:rStyle w:val="Emphasis"/>
          <w:color w:val="000000" w:themeColor="text1"/>
        </w:rPr>
        <w:t xml:space="preserve">with Karen M. </w:t>
      </w:r>
      <w:r w:rsidRPr="00AF297B">
        <w:rPr>
          <w:color w:val="000000" w:themeColor="text1"/>
        </w:rPr>
        <w:t xml:space="preserve">Kedrowski, Lori Poloni-Staudinger, and J. Cherie Strachan). </w:t>
      </w:r>
    </w:p>
    <w:p w14:paraId="5AD8457B" w14:textId="77777777" w:rsidR="00A7232B" w:rsidRPr="00AF297B" w:rsidRDefault="00A7232B" w:rsidP="00A7232B">
      <w:pPr>
        <w:rPr>
          <w:color w:val="000000" w:themeColor="text1"/>
        </w:rPr>
      </w:pPr>
    </w:p>
    <w:p w14:paraId="35EE6044" w14:textId="77777777" w:rsidR="00A7232B" w:rsidRPr="00AF297B" w:rsidRDefault="00A7232B" w:rsidP="00A7232B">
      <w:pPr>
        <w:rPr>
          <w:b/>
          <w:i/>
          <w:color w:val="000000" w:themeColor="text1"/>
        </w:rPr>
      </w:pPr>
      <w:r w:rsidRPr="00AF297B">
        <w:rPr>
          <w:i/>
          <w:color w:val="000000" w:themeColor="text1"/>
        </w:rPr>
        <w:t>Why Don’t Women Rule the World? Understanding Women’s Civic and Political Choices,</w:t>
      </w:r>
      <w:r w:rsidRPr="00AF297B">
        <w:rPr>
          <w:color w:val="000000" w:themeColor="text1"/>
        </w:rPr>
        <w:t xml:space="preserve"> CQ Press.</w:t>
      </w:r>
      <w:r w:rsidRPr="00AF297B">
        <w:rPr>
          <w:i/>
          <w:color w:val="000000" w:themeColor="text1"/>
        </w:rPr>
        <w:t> </w:t>
      </w:r>
      <w:r w:rsidRPr="00AF297B">
        <w:rPr>
          <w:bCs/>
          <w:color w:val="000000" w:themeColor="text1"/>
        </w:rPr>
        <w:t xml:space="preserve">(2019, </w:t>
      </w:r>
      <w:r w:rsidRPr="00AF297B">
        <w:rPr>
          <w:color w:val="000000" w:themeColor="text1"/>
        </w:rPr>
        <w:t>with Lori Poloni-Staudinger, J. Cherie Strachan, and Shannon Jenkins).</w:t>
      </w:r>
    </w:p>
    <w:p w14:paraId="14EFEFB7" w14:textId="77777777" w:rsidR="00A7232B" w:rsidRPr="00AF297B" w:rsidRDefault="00A7232B" w:rsidP="00A7232B">
      <w:pPr>
        <w:rPr>
          <w:i/>
          <w:color w:val="000000" w:themeColor="text1"/>
        </w:rPr>
      </w:pPr>
    </w:p>
    <w:p w14:paraId="53CBFF3E" w14:textId="77777777" w:rsidR="00A7232B" w:rsidRPr="00AF297B" w:rsidRDefault="00A7232B" w:rsidP="00A7232B">
      <w:pPr>
        <w:rPr>
          <w:color w:val="000000" w:themeColor="text1"/>
        </w:rPr>
      </w:pPr>
      <w:r w:rsidRPr="00AF297B">
        <w:rPr>
          <w:i/>
          <w:color w:val="000000" w:themeColor="text1"/>
        </w:rPr>
        <w:lastRenderedPageBreak/>
        <w:t xml:space="preserve">Gender and Political Violence: Women Changing the Politics of Terrorism, </w:t>
      </w:r>
      <w:r w:rsidRPr="00AF297B">
        <w:rPr>
          <w:color w:val="000000" w:themeColor="text1"/>
        </w:rPr>
        <w:t>Springer-Verlag. (2018, with Lori Poloni-Staudinger).</w:t>
      </w:r>
    </w:p>
    <w:p w14:paraId="540BDD77" w14:textId="77777777" w:rsidR="00A7232B" w:rsidRPr="00AF297B" w:rsidRDefault="00A7232B" w:rsidP="00A7232B">
      <w:pPr>
        <w:rPr>
          <w:i/>
          <w:color w:val="000000" w:themeColor="text1"/>
        </w:rPr>
      </w:pPr>
    </w:p>
    <w:p w14:paraId="663C064E" w14:textId="77777777" w:rsidR="00A7232B" w:rsidRPr="00AF297B" w:rsidRDefault="00A7232B" w:rsidP="00A7232B">
      <w:pPr>
        <w:rPr>
          <w:color w:val="000000" w:themeColor="text1"/>
        </w:rPr>
      </w:pPr>
      <w:r w:rsidRPr="00AF297B">
        <w:rPr>
          <w:i/>
          <w:color w:val="000000" w:themeColor="text1"/>
        </w:rPr>
        <w:t>Terrorism and Violent Conflict: Women’s Agency, Leadership, and Responses</w:t>
      </w:r>
      <w:r w:rsidRPr="00AF297B">
        <w:rPr>
          <w:color w:val="000000" w:themeColor="text1"/>
        </w:rPr>
        <w:t>, Springer-Verlag. (2012, with Lori Poloni-Staudinger).</w:t>
      </w:r>
    </w:p>
    <w:p w14:paraId="27CAC3A4" w14:textId="77777777" w:rsidR="00A7232B" w:rsidRPr="00AF297B" w:rsidRDefault="00A7232B" w:rsidP="00A7232B">
      <w:pPr>
        <w:rPr>
          <w:color w:val="000000" w:themeColor="text1"/>
        </w:rPr>
      </w:pPr>
    </w:p>
    <w:p w14:paraId="28C0343C" w14:textId="77777777" w:rsidR="00A7232B" w:rsidRPr="00AF297B" w:rsidRDefault="00A7232B" w:rsidP="00A7232B">
      <w:pPr>
        <w:rPr>
          <w:b/>
          <w:i/>
          <w:color w:val="000000" w:themeColor="text1"/>
        </w:rPr>
      </w:pPr>
      <w:r w:rsidRPr="00AF297B">
        <w:rPr>
          <w:b/>
          <w:i/>
          <w:color w:val="000000" w:themeColor="text1"/>
        </w:rPr>
        <w:t>Peer-Reviewed Journal Articles</w:t>
      </w:r>
    </w:p>
    <w:p w14:paraId="70A0AA7A" w14:textId="77777777" w:rsidR="00A7232B" w:rsidRPr="00AF297B" w:rsidRDefault="00A7232B" w:rsidP="00A7232B">
      <w:pPr>
        <w:rPr>
          <w:b/>
          <w:i/>
          <w:color w:val="000000" w:themeColor="text1"/>
        </w:rPr>
      </w:pPr>
    </w:p>
    <w:p w14:paraId="5EB8EB80" w14:textId="77777777" w:rsidR="00A7232B" w:rsidRPr="00AF297B" w:rsidRDefault="00A7232B" w:rsidP="00A7232B">
      <w:pPr>
        <w:rPr>
          <w:bCs/>
          <w:color w:val="000000" w:themeColor="text1"/>
        </w:rPr>
      </w:pPr>
      <w:r w:rsidRPr="00AF297B">
        <w:rPr>
          <w:bCs/>
          <w:color w:val="000000" w:themeColor="text1"/>
        </w:rPr>
        <w:t>“</w:t>
      </w:r>
      <w:r w:rsidRPr="00AF297B">
        <w:rPr>
          <w:bCs/>
        </w:rPr>
        <w:t xml:space="preserve">Rhetorical Attacks on Gender Equality Machineries: Examples from Spain.” </w:t>
      </w:r>
      <w:r w:rsidRPr="00AF297B">
        <w:rPr>
          <w:bCs/>
          <w:i/>
          <w:iCs/>
        </w:rPr>
        <w:t>French Politics</w:t>
      </w:r>
      <w:r w:rsidRPr="00AF297B">
        <w:rPr>
          <w:bCs/>
        </w:rPr>
        <w:t xml:space="preserve"> 22(3), 248–255 (2024).</w:t>
      </w:r>
    </w:p>
    <w:p w14:paraId="772F7DF7" w14:textId="77777777" w:rsidR="00A7232B" w:rsidRPr="00AF297B" w:rsidRDefault="00A7232B" w:rsidP="00A7232B">
      <w:pPr>
        <w:rPr>
          <w:b/>
          <w:i/>
          <w:color w:val="000000" w:themeColor="text1"/>
        </w:rPr>
      </w:pPr>
    </w:p>
    <w:p w14:paraId="74005F38" w14:textId="77777777" w:rsidR="00A7232B" w:rsidRPr="00AF297B" w:rsidRDefault="00A7232B" w:rsidP="00A7232B">
      <w:pPr>
        <w:rPr>
          <w:color w:val="000000" w:themeColor="text1"/>
        </w:rPr>
      </w:pPr>
      <w:r w:rsidRPr="00AF297B">
        <w:rPr>
          <w:color w:val="000000" w:themeColor="text1"/>
          <w:shd w:val="clear" w:color="auto" w:fill="FFFFFF"/>
        </w:rPr>
        <w:t>“The Effect of the #MeToo Movement on Political Engagement and Ambition in 2018.” </w:t>
      </w:r>
      <w:r w:rsidRPr="00AF297B">
        <w:rPr>
          <w:i/>
          <w:iCs/>
          <w:color w:val="000000" w:themeColor="text1"/>
          <w:shd w:val="clear" w:color="auto" w:fill="FFFFFF"/>
        </w:rPr>
        <w:t>Political Research Quarterly</w:t>
      </w:r>
      <w:r w:rsidRPr="00AF297B">
        <w:rPr>
          <w:color w:val="000000" w:themeColor="text1"/>
          <w:shd w:val="clear" w:color="auto" w:fill="FFFFFF"/>
        </w:rPr>
        <w:t> 73(4):926-941 (2020, with Jeremy J. Castle, Shannon Jenkins, Lori Poloni-Staudinger, and J. Cherie Strachan).</w:t>
      </w:r>
    </w:p>
    <w:p w14:paraId="4D51D62A" w14:textId="77777777" w:rsidR="00A7232B" w:rsidRPr="00AF297B" w:rsidRDefault="00A7232B" w:rsidP="00A7232B">
      <w:pPr>
        <w:rPr>
          <w:color w:val="000000" w:themeColor="text1"/>
        </w:rPr>
      </w:pPr>
    </w:p>
    <w:p w14:paraId="5791D59C" w14:textId="77777777" w:rsidR="00A7232B" w:rsidRPr="00AF297B" w:rsidRDefault="00A7232B" w:rsidP="00A7232B">
      <w:pPr>
        <w:rPr>
          <w:color w:val="000000" w:themeColor="text1"/>
        </w:rPr>
      </w:pPr>
      <w:r w:rsidRPr="00AF297B">
        <w:rPr>
          <w:color w:val="000000" w:themeColor="text1"/>
        </w:rPr>
        <w:t>“Women Policymakers Framing their Leadership and Lives in Relation to Terrorism: The Basque Case.”</w:t>
      </w:r>
      <w:r w:rsidRPr="00AF297B">
        <w:rPr>
          <w:rStyle w:val="A6"/>
          <w:rFonts w:cs="Times New Roman"/>
          <w:color w:val="000000" w:themeColor="text1"/>
        </w:rPr>
        <w:t xml:space="preserve"> </w:t>
      </w:r>
      <w:r w:rsidRPr="00AF297B">
        <w:rPr>
          <w:bCs/>
          <w:i/>
          <w:iCs/>
          <w:color w:val="000000" w:themeColor="text1"/>
        </w:rPr>
        <w:t>Journal of Women, Politics, and Policy</w:t>
      </w:r>
      <w:r w:rsidRPr="00AF297B">
        <w:rPr>
          <w:bCs/>
          <w:iCs/>
          <w:color w:val="000000" w:themeColor="text1"/>
        </w:rPr>
        <w:t xml:space="preserve"> 37(2):121-144. </w:t>
      </w:r>
      <w:r w:rsidRPr="00AF297B">
        <w:rPr>
          <w:color w:val="000000" w:themeColor="text1"/>
        </w:rPr>
        <w:t>(2016, with Lori Poloni-Staudinger).</w:t>
      </w:r>
    </w:p>
    <w:p w14:paraId="10BC9F09" w14:textId="77777777" w:rsidR="00A7232B" w:rsidRPr="00AF297B" w:rsidRDefault="00A7232B" w:rsidP="00A7232B">
      <w:pPr>
        <w:rPr>
          <w:color w:val="000000" w:themeColor="text1"/>
        </w:rPr>
      </w:pPr>
    </w:p>
    <w:p w14:paraId="2F2DDC2F" w14:textId="77777777" w:rsidR="00A7232B" w:rsidRPr="00AF297B" w:rsidRDefault="00A7232B" w:rsidP="00A7232B">
      <w:pPr>
        <w:widowControl w:val="0"/>
        <w:autoSpaceDE w:val="0"/>
        <w:autoSpaceDN w:val="0"/>
        <w:adjustRightInd w:val="0"/>
        <w:rPr>
          <w:bCs/>
          <w:color w:val="000000" w:themeColor="text1"/>
        </w:rPr>
      </w:pPr>
      <w:r w:rsidRPr="00AF297B">
        <w:rPr>
          <w:bCs/>
          <w:color w:val="000000" w:themeColor="text1"/>
        </w:rPr>
        <w:t xml:space="preserve">“Women Defining Terrorism: Ethnonationalist, State, and Intimate Terrorism.” </w:t>
      </w:r>
      <w:r w:rsidRPr="00AF297B">
        <w:rPr>
          <w:bCs/>
          <w:i/>
          <w:color w:val="000000" w:themeColor="text1"/>
        </w:rPr>
        <w:t>Critical Studies on Terrorism</w:t>
      </w:r>
      <w:r w:rsidRPr="00AF297B">
        <w:rPr>
          <w:bCs/>
          <w:color w:val="000000" w:themeColor="text1"/>
        </w:rPr>
        <w:t xml:space="preserve"> 7(3):336-356. (2014, with </w:t>
      </w:r>
      <w:r w:rsidRPr="00AF297B">
        <w:rPr>
          <w:color w:val="000000" w:themeColor="text1"/>
        </w:rPr>
        <w:t>Lori Poloni-Staudinger).</w:t>
      </w:r>
    </w:p>
    <w:p w14:paraId="0D64CE98" w14:textId="77777777" w:rsidR="00A7232B" w:rsidRPr="00AF297B" w:rsidRDefault="00A7232B" w:rsidP="00A7232B">
      <w:pPr>
        <w:rPr>
          <w:color w:val="000000" w:themeColor="text1"/>
        </w:rPr>
      </w:pPr>
    </w:p>
    <w:p w14:paraId="6F5656B0" w14:textId="77777777" w:rsidR="00A7232B" w:rsidRPr="00AF297B" w:rsidRDefault="00A7232B" w:rsidP="00A7232B">
      <w:pPr>
        <w:rPr>
          <w:color w:val="000000" w:themeColor="text1"/>
        </w:rPr>
      </w:pPr>
      <w:r w:rsidRPr="00AF297B">
        <w:rPr>
          <w:rStyle w:val="A6"/>
          <w:rFonts w:cs="Times New Roman"/>
          <w:color w:val="000000" w:themeColor="text1"/>
        </w:rPr>
        <w:t xml:space="preserve">“The Domestic Determinants of Transnational Activity: An Examination of Women’s Groups in the United Kingdom, France and Germany.” </w:t>
      </w:r>
      <w:r w:rsidRPr="00AF297B">
        <w:rPr>
          <w:bCs/>
          <w:i/>
          <w:iCs/>
          <w:color w:val="000000" w:themeColor="text1"/>
        </w:rPr>
        <w:t>International Studies Quarterly</w:t>
      </w:r>
      <w:r w:rsidRPr="00AF297B">
        <w:rPr>
          <w:bCs/>
          <w:iCs/>
          <w:color w:val="000000" w:themeColor="text1"/>
        </w:rPr>
        <w:t xml:space="preserve"> 58(1):68–78. </w:t>
      </w:r>
      <w:r w:rsidRPr="00AF297B">
        <w:rPr>
          <w:color w:val="000000" w:themeColor="text1"/>
        </w:rPr>
        <w:t>(2014, with Lori Poloni-Staudinger).</w:t>
      </w:r>
    </w:p>
    <w:p w14:paraId="5E4883FD" w14:textId="77777777" w:rsidR="00A7232B" w:rsidRPr="00AF297B" w:rsidRDefault="00A7232B" w:rsidP="00A7232B">
      <w:pPr>
        <w:rPr>
          <w:color w:val="000000" w:themeColor="text1"/>
        </w:rPr>
      </w:pPr>
    </w:p>
    <w:p w14:paraId="1EFC69E3" w14:textId="77777777" w:rsidR="00A7232B" w:rsidRPr="00AF297B" w:rsidRDefault="00A7232B" w:rsidP="00A7232B">
      <w:pPr>
        <w:rPr>
          <w:color w:val="000000" w:themeColor="text1"/>
        </w:rPr>
      </w:pPr>
      <w:r w:rsidRPr="00AF297B">
        <w:rPr>
          <w:color w:val="000000" w:themeColor="text1"/>
        </w:rPr>
        <w:t xml:space="preserve">“Gendering Abbottabad: Agency and Hegemonic Masculinity in an Age of Global Terrorism.” </w:t>
      </w:r>
      <w:r w:rsidRPr="00AF297B">
        <w:rPr>
          <w:rStyle w:val="A6"/>
          <w:rFonts w:cs="Times New Roman"/>
          <w:color w:val="000000" w:themeColor="text1"/>
        </w:rPr>
        <w:t>Gender Issues 31(1):34-57.</w:t>
      </w:r>
      <w:r w:rsidRPr="00AF297B">
        <w:rPr>
          <w:color w:val="000000" w:themeColor="text1"/>
        </w:rPr>
        <w:t xml:space="preserve"> </w:t>
      </w:r>
      <w:r w:rsidRPr="00AF297B">
        <w:rPr>
          <w:bCs/>
          <w:color w:val="000000" w:themeColor="text1"/>
        </w:rPr>
        <w:t xml:space="preserve">(2014, with </w:t>
      </w:r>
      <w:r w:rsidRPr="00AF297B">
        <w:rPr>
          <w:color w:val="000000" w:themeColor="text1"/>
        </w:rPr>
        <w:t>Lori Poloni-Staudinger).</w:t>
      </w:r>
    </w:p>
    <w:p w14:paraId="5476EF4C" w14:textId="77777777" w:rsidR="00A7232B" w:rsidRPr="00AF297B" w:rsidRDefault="00A7232B" w:rsidP="00A7232B">
      <w:pPr>
        <w:rPr>
          <w:color w:val="000000" w:themeColor="text1"/>
        </w:rPr>
      </w:pPr>
    </w:p>
    <w:p w14:paraId="71C71B89" w14:textId="77777777" w:rsidR="00A7232B" w:rsidRPr="00AF297B" w:rsidRDefault="00A7232B" w:rsidP="00A7232B">
      <w:pPr>
        <w:rPr>
          <w:color w:val="000000" w:themeColor="text1"/>
        </w:rPr>
      </w:pPr>
      <w:r w:rsidRPr="00AF297B">
        <w:rPr>
          <w:color w:val="000000" w:themeColor="text1"/>
        </w:rPr>
        <w:t xml:space="preserve">“Politics Closer to Home: The Impact of Subnational Institutions on Women in Politics.” </w:t>
      </w:r>
      <w:r w:rsidRPr="00AF297B">
        <w:rPr>
          <w:i/>
          <w:color w:val="000000" w:themeColor="text1"/>
        </w:rPr>
        <w:t>Publius: The Journal of Federalism</w:t>
      </w:r>
      <w:r w:rsidRPr="00AF297B">
        <w:rPr>
          <w:rStyle w:val="cit-sepcit-sep-after-article-print-date"/>
          <w:color w:val="000000" w:themeColor="text1"/>
        </w:rPr>
        <w:t xml:space="preserve"> </w:t>
      </w:r>
      <w:r w:rsidRPr="00AF297B">
        <w:rPr>
          <w:rStyle w:val="cit-vol"/>
          <w:color w:val="000000" w:themeColor="text1"/>
        </w:rPr>
        <w:t>42</w:t>
      </w:r>
      <w:r w:rsidRPr="00AF297B">
        <w:rPr>
          <w:rStyle w:val="cit-sepcit-sep-before-article-issue"/>
          <w:color w:val="000000" w:themeColor="text1"/>
        </w:rPr>
        <w:t>(</w:t>
      </w:r>
      <w:r w:rsidRPr="00AF297B">
        <w:rPr>
          <w:rStyle w:val="cit-issue"/>
          <w:color w:val="000000" w:themeColor="text1"/>
        </w:rPr>
        <w:t>1</w:t>
      </w:r>
      <w:r w:rsidRPr="00AF297B">
        <w:rPr>
          <w:rStyle w:val="cit-sepcit-sep-after-article-issue"/>
          <w:color w:val="000000" w:themeColor="text1"/>
        </w:rPr>
        <w:t>):</w:t>
      </w:r>
      <w:r w:rsidRPr="00AF297B">
        <w:rPr>
          <w:rStyle w:val="cit-first-page"/>
          <w:color w:val="000000" w:themeColor="text1"/>
        </w:rPr>
        <w:t>78</w:t>
      </w:r>
      <w:r w:rsidRPr="00AF297B">
        <w:rPr>
          <w:rStyle w:val="cit-sep"/>
          <w:color w:val="000000" w:themeColor="text1"/>
        </w:rPr>
        <w:t>-</w:t>
      </w:r>
      <w:r w:rsidRPr="00AF297B">
        <w:rPr>
          <w:rStyle w:val="cit-last-page"/>
          <w:color w:val="000000" w:themeColor="text1"/>
        </w:rPr>
        <w:t>107</w:t>
      </w:r>
      <w:r w:rsidRPr="00AF297B">
        <w:rPr>
          <w:rStyle w:val="slug-ahead-of-print-date"/>
          <w:color w:val="000000" w:themeColor="text1"/>
        </w:rPr>
        <w:t>.</w:t>
      </w:r>
      <w:r w:rsidRPr="00AF297B">
        <w:rPr>
          <w:color w:val="000000" w:themeColor="text1"/>
        </w:rPr>
        <w:t xml:space="preserve"> (2012, with Meg E. Rincker and Celeste Montoya).</w:t>
      </w:r>
    </w:p>
    <w:p w14:paraId="7E784A4E" w14:textId="77777777" w:rsidR="00A7232B" w:rsidRPr="00AF297B" w:rsidRDefault="00A7232B" w:rsidP="00A7232B">
      <w:pPr>
        <w:rPr>
          <w:color w:val="000000" w:themeColor="text1"/>
        </w:rPr>
      </w:pPr>
    </w:p>
    <w:p w14:paraId="67C795FC" w14:textId="77777777" w:rsidR="00A7232B" w:rsidRPr="00AF297B" w:rsidRDefault="00A7232B" w:rsidP="00A7232B">
      <w:pPr>
        <w:rPr>
          <w:bCs/>
          <w:color w:val="000000" w:themeColor="text1"/>
        </w:rPr>
      </w:pPr>
      <w:r w:rsidRPr="00AF297B">
        <w:rPr>
          <w:color w:val="000000" w:themeColor="text1"/>
        </w:rPr>
        <w:t xml:space="preserve">“Gendered Opportunities? Political Opportunities and Activity Choice Among Women’s Movements in the UK, France, and Germany.” </w:t>
      </w:r>
      <w:r w:rsidRPr="00AF297B">
        <w:rPr>
          <w:bCs/>
          <w:i/>
          <w:color w:val="000000" w:themeColor="text1"/>
        </w:rPr>
        <w:t>Social Movement Studies: Journal of Social, Cultural and Political Protest</w:t>
      </w:r>
      <w:r w:rsidRPr="00AF297B">
        <w:rPr>
          <w:bCs/>
          <w:color w:val="000000" w:themeColor="text1"/>
        </w:rPr>
        <w:t xml:space="preserve"> 10(1):55-79. </w:t>
      </w:r>
      <w:r w:rsidRPr="00AF297B">
        <w:rPr>
          <w:color w:val="000000" w:themeColor="text1"/>
        </w:rPr>
        <w:t>(2011, with Lori Poloni-Staudinger).</w:t>
      </w:r>
    </w:p>
    <w:p w14:paraId="6ED1C3EE" w14:textId="77777777" w:rsidR="00A7232B" w:rsidRPr="00AF297B" w:rsidRDefault="00A7232B" w:rsidP="00A7232B">
      <w:pPr>
        <w:rPr>
          <w:color w:val="000000" w:themeColor="text1"/>
        </w:rPr>
      </w:pPr>
    </w:p>
    <w:p w14:paraId="00566412" w14:textId="77777777" w:rsidR="00A7232B" w:rsidRPr="00AF297B" w:rsidRDefault="00A7232B" w:rsidP="00A7232B">
      <w:pPr>
        <w:rPr>
          <w:bCs/>
          <w:color w:val="000000" w:themeColor="text1"/>
        </w:rPr>
      </w:pPr>
      <w:r w:rsidRPr="00AF297B">
        <w:rPr>
          <w:color w:val="000000" w:themeColor="text1"/>
        </w:rPr>
        <w:t xml:space="preserve">“The Potential of Local Women’s Associations in Andalusia: Pursuing Culture, Enriching Lives, and Constructing Equality.” </w:t>
      </w:r>
      <w:r w:rsidRPr="00AF297B">
        <w:rPr>
          <w:i/>
          <w:color w:val="000000" w:themeColor="text1"/>
        </w:rPr>
        <w:t>South European Society and Politics</w:t>
      </w:r>
      <w:r w:rsidRPr="00AF297B">
        <w:rPr>
          <w:color w:val="000000" w:themeColor="text1"/>
        </w:rPr>
        <w:t xml:space="preserve"> 15(2):203-223. (2010).</w:t>
      </w:r>
    </w:p>
    <w:p w14:paraId="0D49BB84" w14:textId="77777777" w:rsidR="00A7232B" w:rsidRPr="00AF297B" w:rsidRDefault="00A7232B" w:rsidP="00A7232B">
      <w:pPr>
        <w:rPr>
          <w:color w:val="000000" w:themeColor="text1"/>
        </w:rPr>
      </w:pPr>
    </w:p>
    <w:p w14:paraId="60AB7A8A" w14:textId="77777777" w:rsidR="00A7232B" w:rsidRPr="00AF297B" w:rsidRDefault="00A7232B" w:rsidP="00A7232B">
      <w:pPr>
        <w:rPr>
          <w:color w:val="000000" w:themeColor="text1"/>
        </w:rPr>
      </w:pPr>
      <w:r w:rsidRPr="00AF297B">
        <w:rPr>
          <w:color w:val="000000" w:themeColor="text1"/>
        </w:rPr>
        <w:t xml:space="preserve">“Embodied Researchers: Gender, Research Activity, and Pregnancy in the Field.” </w:t>
      </w:r>
      <w:r w:rsidRPr="00AF297B">
        <w:rPr>
          <w:i/>
          <w:color w:val="000000" w:themeColor="text1"/>
        </w:rPr>
        <w:t>PS: Political Science and Politics</w:t>
      </w:r>
      <w:r w:rsidRPr="00AF297B">
        <w:rPr>
          <w:color w:val="000000" w:themeColor="text1"/>
        </w:rPr>
        <w:t xml:space="preserve"> 42(2):315-319. (2009, with Meg E. Rincker). </w:t>
      </w:r>
    </w:p>
    <w:p w14:paraId="2D88E235" w14:textId="77777777" w:rsidR="00A7232B" w:rsidRPr="00AF297B" w:rsidRDefault="00A7232B" w:rsidP="00A7232B">
      <w:pPr>
        <w:rPr>
          <w:color w:val="000000" w:themeColor="text1"/>
        </w:rPr>
      </w:pPr>
    </w:p>
    <w:p w14:paraId="775ACCE3" w14:textId="77777777" w:rsidR="00A7232B" w:rsidRPr="00AF297B" w:rsidRDefault="00A7232B" w:rsidP="00A7232B">
      <w:pPr>
        <w:rPr>
          <w:color w:val="000000" w:themeColor="text1"/>
        </w:rPr>
      </w:pPr>
      <w:r w:rsidRPr="00AF297B">
        <w:rPr>
          <w:color w:val="000000" w:themeColor="text1"/>
        </w:rPr>
        <w:t xml:space="preserve">“Fieldwork, Identities and Intersectionality: Negotiating Gender, Race, Class, Religion, Nationality, and Age in the Research Field Abroad.” </w:t>
      </w:r>
      <w:r w:rsidRPr="00AF297B">
        <w:rPr>
          <w:i/>
          <w:color w:val="000000" w:themeColor="text1"/>
        </w:rPr>
        <w:t>PS: Political Science and Politics</w:t>
      </w:r>
      <w:r w:rsidRPr="00AF297B">
        <w:rPr>
          <w:color w:val="000000" w:themeColor="text1"/>
        </w:rPr>
        <w:t xml:space="preserve"> 42(2):287-290. (2009, with Meg E. Rincker).</w:t>
      </w:r>
    </w:p>
    <w:p w14:paraId="71732529" w14:textId="77777777" w:rsidR="00A7232B" w:rsidRPr="00AF297B" w:rsidRDefault="00A7232B" w:rsidP="00A7232B">
      <w:pPr>
        <w:rPr>
          <w:color w:val="000000" w:themeColor="text1"/>
        </w:rPr>
      </w:pPr>
    </w:p>
    <w:p w14:paraId="69658A1B" w14:textId="77777777" w:rsidR="00A7232B" w:rsidRPr="00AF297B" w:rsidRDefault="00A7232B" w:rsidP="00A7232B">
      <w:pPr>
        <w:rPr>
          <w:color w:val="000000" w:themeColor="text1"/>
        </w:rPr>
      </w:pPr>
      <w:r w:rsidRPr="00AF297B">
        <w:rPr>
          <w:color w:val="000000" w:themeColor="text1"/>
        </w:rPr>
        <w:t>“Leaders or Laggards: Engendering Regional Governance in Spain and Poland</w:t>
      </w:r>
      <w:r w:rsidRPr="00AF297B">
        <w:rPr>
          <w:iCs/>
          <w:color w:val="000000" w:themeColor="text1"/>
        </w:rPr>
        <w:t xml:space="preserve">.” </w:t>
      </w:r>
      <w:r w:rsidRPr="00AF297B">
        <w:rPr>
          <w:i/>
          <w:iCs/>
          <w:color w:val="000000" w:themeColor="text1"/>
        </w:rPr>
        <w:t>Democratization</w:t>
      </w:r>
      <w:r w:rsidRPr="00AF297B">
        <w:rPr>
          <w:iCs/>
          <w:color w:val="000000" w:themeColor="text1"/>
        </w:rPr>
        <w:t xml:space="preserve"> 16(2):269-297. (2009, </w:t>
      </w:r>
      <w:r w:rsidRPr="00AF297B">
        <w:rPr>
          <w:color w:val="000000" w:themeColor="text1"/>
        </w:rPr>
        <w:t>with Meg E. Rincker).</w:t>
      </w:r>
    </w:p>
    <w:p w14:paraId="77702385" w14:textId="77777777" w:rsidR="00A7232B" w:rsidRPr="00AF297B" w:rsidRDefault="00A7232B" w:rsidP="00A7232B">
      <w:pPr>
        <w:rPr>
          <w:color w:val="000000" w:themeColor="text1"/>
        </w:rPr>
      </w:pPr>
    </w:p>
    <w:p w14:paraId="240F8CDF" w14:textId="77777777" w:rsidR="00A7232B" w:rsidRPr="00AF297B" w:rsidRDefault="00A7232B" w:rsidP="00A7232B">
      <w:pPr>
        <w:rPr>
          <w:color w:val="000000" w:themeColor="text1"/>
        </w:rPr>
      </w:pPr>
      <w:r w:rsidRPr="00AF297B">
        <w:rPr>
          <w:color w:val="000000" w:themeColor="text1"/>
        </w:rPr>
        <w:t xml:space="preserve">“Subnational Politics in Spain: New Avenues for Women’s Activism and Policymaking.” </w:t>
      </w:r>
      <w:r w:rsidRPr="00AF297B">
        <w:rPr>
          <w:i/>
          <w:color w:val="000000" w:themeColor="text1"/>
        </w:rPr>
        <w:t xml:space="preserve">Politics &amp; Gender </w:t>
      </w:r>
      <w:r w:rsidRPr="00AF297B">
        <w:rPr>
          <w:color w:val="000000" w:themeColor="text1"/>
        </w:rPr>
        <w:t>4(1):93-119.</w:t>
      </w:r>
      <w:r w:rsidRPr="00AF297B">
        <w:rPr>
          <w:i/>
          <w:color w:val="000000" w:themeColor="text1"/>
        </w:rPr>
        <w:t xml:space="preserve"> </w:t>
      </w:r>
      <w:r w:rsidRPr="00AF297B">
        <w:rPr>
          <w:color w:val="000000" w:themeColor="text1"/>
        </w:rPr>
        <w:t>(2008).</w:t>
      </w:r>
    </w:p>
    <w:p w14:paraId="039BFB8A" w14:textId="77777777" w:rsidR="00A7232B" w:rsidRPr="00AF297B" w:rsidRDefault="00A7232B" w:rsidP="00A7232B">
      <w:pPr>
        <w:rPr>
          <w:color w:val="000000" w:themeColor="text1"/>
        </w:rPr>
      </w:pPr>
    </w:p>
    <w:p w14:paraId="120D9D46" w14:textId="77777777" w:rsidR="00A7232B" w:rsidRPr="00AF297B" w:rsidRDefault="00A7232B" w:rsidP="00A7232B">
      <w:pPr>
        <w:rPr>
          <w:color w:val="000000" w:themeColor="text1"/>
        </w:rPr>
      </w:pPr>
      <w:r w:rsidRPr="00AF297B">
        <w:rPr>
          <w:color w:val="000000" w:themeColor="text1"/>
        </w:rPr>
        <w:t xml:space="preserve">“Subnational Governance in Europe: Engaging Students with the Spanish Sub-state.” </w:t>
      </w:r>
      <w:r w:rsidRPr="00AF297B">
        <w:rPr>
          <w:i/>
          <w:color w:val="000000" w:themeColor="text1"/>
        </w:rPr>
        <w:t xml:space="preserve">PS: Political Science and Politics </w:t>
      </w:r>
      <w:r w:rsidRPr="00AF297B">
        <w:rPr>
          <w:color w:val="000000" w:themeColor="text1"/>
        </w:rPr>
        <w:t>40(4):711-715. (2007).</w:t>
      </w:r>
    </w:p>
    <w:p w14:paraId="2F574C7D" w14:textId="77777777" w:rsidR="00A7232B" w:rsidRPr="00AF297B" w:rsidRDefault="00A7232B" w:rsidP="00A7232B">
      <w:pPr>
        <w:rPr>
          <w:color w:val="000000" w:themeColor="text1"/>
        </w:rPr>
      </w:pPr>
    </w:p>
    <w:p w14:paraId="431E2AE1" w14:textId="77777777" w:rsidR="00A7232B" w:rsidRPr="00AF297B" w:rsidRDefault="00A7232B" w:rsidP="00A7232B">
      <w:pPr>
        <w:rPr>
          <w:color w:val="000000" w:themeColor="text1"/>
        </w:rPr>
      </w:pPr>
      <w:r w:rsidRPr="00AF297B">
        <w:rPr>
          <w:color w:val="000000" w:themeColor="text1"/>
        </w:rPr>
        <w:t>“Jumbled Women’s Activism: Subnational and International Influences on Galician Equality Politics.”</w:t>
      </w:r>
      <w:r w:rsidRPr="00AF297B">
        <w:rPr>
          <w:i/>
          <w:color w:val="000000" w:themeColor="text1"/>
        </w:rPr>
        <w:t xml:space="preserve"> International Feminist Journal of Politics</w:t>
      </w:r>
      <w:r w:rsidRPr="00AF297B">
        <w:rPr>
          <w:color w:val="000000" w:themeColor="text1"/>
        </w:rPr>
        <w:t xml:space="preserve"> 9(3):359-378. (2007).</w:t>
      </w:r>
    </w:p>
    <w:p w14:paraId="775FE0E9" w14:textId="77777777" w:rsidR="00A7232B" w:rsidRPr="00AF297B" w:rsidRDefault="00A7232B" w:rsidP="00A7232B">
      <w:pPr>
        <w:rPr>
          <w:color w:val="000000" w:themeColor="text1"/>
        </w:rPr>
      </w:pPr>
    </w:p>
    <w:p w14:paraId="34444F6B" w14:textId="77777777" w:rsidR="00A7232B" w:rsidRPr="00AF297B" w:rsidRDefault="00A7232B" w:rsidP="00A7232B">
      <w:pPr>
        <w:rPr>
          <w:b/>
          <w:i/>
          <w:color w:val="000000" w:themeColor="text1"/>
        </w:rPr>
      </w:pPr>
      <w:r w:rsidRPr="00AF297B">
        <w:rPr>
          <w:b/>
          <w:i/>
          <w:color w:val="000000" w:themeColor="text1"/>
        </w:rPr>
        <w:t>Book Chapters and Other Peer Reviewed Works</w:t>
      </w:r>
    </w:p>
    <w:p w14:paraId="3BA7909E" w14:textId="77777777" w:rsidR="00A7232B" w:rsidRPr="00AF297B" w:rsidRDefault="00A7232B" w:rsidP="00A7232B">
      <w:pPr>
        <w:rPr>
          <w:bCs/>
          <w:color w:val="000000" w:themeColor="text1"/>
        </w:rPr>
      </w:pPr>
    </w:p>
    <w:p w14:paraId="2663C196" w14:textId="77777777" w:rsidR="00A7232B" w:rsidRPr="00AF297B" w:rsidRDefault="00A7232B" w:rsidP="00A7232B">
      <w:pPr>
        <w:rPr>
          <w:color w:val="000000" w:themeColor="text1"/>
        </w:rPr>
      </w:pPr>
      <w:r w:rsidRPr="00AF297B">
        <w:rPr>
          <w:bCs/>
          <w:color w:val="000000" w:themeColor="text1"/>
        </w:rPr>
        <w:t xml:space="preserve">“By the Looks of Her She is not Credible: Fashion’s Influence on Credibility,” In </w:t>
      </w:r>
      <w:proofErr w:type="gramStart"/>
      <w:r w:rsidRPr="00AF297B">
        <w:rPr>
          <w:bCs/>
          <w:i/>
          <w:iCs/>
          <w:color w:val="000000" w:themeColor="text1"/>
        </w:rPr>
        <w:t>The</w:t>
      </w:r>
      <w:proofErr w:type="gramEnd"/>
      <w:r w:rsidRPr="00AF297B">
        <w:rPr>
          <w:bCs/>
          <w:i/>
          <w:iCs/>
          <w:color w:val="000000" w:themeColor="text1"/>
        </w:rPr>
        <w:t xml:space="preserve"> Palgrave Handbook of Politics and Fashion</w:t>
      </w:r>
      <w:r w:rsidRPr="00AF297B">
        <w:rPr>
          <w:bCs/>
          <w:color w:val="000000" w:themeColor="text1"/>
        </w:rPr>
        <w:t>, 2024. Palgrave.</w:t>
      </w:r>
    </w:p>
    <w:p w14:paraId="5C065635" w14:textId="77777777" w:rsidR="00A7232B" w:rsidRPr="00AF297B" w:rsidRDefault="00A7232B" w:rsidP="00A7232B">
      <w:pPr>
        <w:rPr>
          <w:color w:val="000000" w:themeColor="text1"/>
        </w:rPr>
      </w:pPr>
    </w:p>
    <w:p w14:paraId="7A260A5D" w14:textId="77777777" w:rsidR="00A7232B" w:rsidRPr="00AF297B" w:rsidRDefault="00A7232B" w:rsidP="00A7232B">
      <w:pPr>
        <w:spacing w:after="160" w:line="256" w:lineRule="auto"/>
        <w:rPr>
          <w:rFonts w:eastAsia="Times"/>
          <w:b/>
          <w:color w:val="000000" w:themeColor="text1"/>
        </w:rPr>
      </w:pPr>
      <w:r w:rsidRPr="00AF297B">
        <w:rPr>
          <w:bCs/>
          <w:color w:val="000000" w:themeColor="text1"/>
        </w:rPr>
        <w:t>“</w:t>
      </w:r>
      <w:r w:rsidRPr="00AF297B">
        <w:rPr>
          <w:rFonts w:eastAsia="Times"/>
          <w:bCs/>
          <w:color w:val="000000" w:themeColor="text1"/>
        </w:rPr>
        <w:t>First Ladies and Fashion Double-Binds</w:t>
      </w:r>
      <w:r w:rsidRPr="00AF297B">
        <w:rPr>
          <w:bCs/>
          <w:color w:val="000000" w:themeColor="text1"/>
        </w:rPr>
        <w:t xml:space="preserve">,” In </w:t>
      </w:r>
      <w:proofErr w:type="gramStart"/>
      <w:r w:rsidRPr="00AF297B">
        <w:rPr>
          <w:bCs/>
          <w:i/>
          <w:iCs/>
          <w:color w:val="000000" w:themeColor="text1"/>
        </w:rPr>
        <w:t>The</w:t>
      </w:r>
      <w:proofErr w:type="gramEnd"/>
      <w:r w:rsidRPr="00AF297B">
        <w:rPr>
          <w:bCs/>
          <w:i/>
          <w:iCs/>
          <w:color w:val="000000" w:themeColor="text1"/>
        </w:rPr>
        <w:t xml:space="preserve"> Palgrave Handbook of Politics and Fashion</w:t>
      </w:r>
      <w:r w:rsidRPr="00AF297B">
        <w:rPr>
          <w:bCs/>
          <w:color w:val="000000" w:themeColor="text1"/>
        </w:rPr>
        <w:t>. (2024, with Hannah Maniscalo)</w:t>
      </w:r>
      <w:r w:rsidRPr="00AF297B">
        <w:rPr>
          <w:color w:val="000000" w:themeColor="text1"/>
        </w:rPr>
        <w:t>. Palgrave.</w:t>
      </w:r>
    </w:p>
    <w:p w14:paraId="20688D32" w14:textId="77777777" w:rsidR="00A7232B" w:rsidRPr="00AF297B" w:rsidRDefault="00A7232B" w:rsidP="00A7232B">
      <w:pPr>
        <w:rPr>
          <w:color w:val="000000" w:themeColor="text1"/>
        </w:rPr>
      </w:pPr>
      <w:r w:rsidRPr="00AF297B">
        <w:rPr>
          <w:color w:val="000000" w:themeColor="text1"/>
          <w:shd w:val="clear" w:color="auto" w:fill="FFFFFF"/>
        </w:rPr>
        <w:t xml:space="preserve">“Mothers will Stop at Nothing: The Responses of Mothers of Terrorists.” In </w:t>
      </w:r>
      <w:r w:rsidRPr="00AF297B">
        <w:rPr>
          <w:i/>
          <w:iCs/>
          <w:color w:val="000000" w:themeColor="text1"/>
          <w:shd w:val="clear" w:color="auto" w:fill="FFFFFF"/>
        </w:rPr>
        <w:t>Constructing Motherhood Identity against Political Violence: Beyond Crying Mothers</w:t>
      </w:r>
      <w:r w:rsidRPr="00AF297B">
        <w:rPr>
          <w:color w:val="000000" w:themeColor="text1"/>
          <w:shd w:val="clear" w:color="auto" w:fill="FFFFFF"/>
        </w:rPr>
        <w:t xml:space="preserve">. (2023, edited by Hamoon </w:t>
      </w:r>
      <w:proofErr w:type="spellStart"/>
      <w:r w:rsidRPr="00AF297B">
        <w:rPr>
          <w:color w:val="000000" w:themeColor="text1"/>
          <w:shd w:val="clear" w:color="auto" w:fill="FFFFFF"/>
        </w:rPr>
        <w:t>Khelghat-Doost</w:t>
      </w:r>
      <w:proofErr w:type="spellEnd"/>
      <w:r w:rsidRPr="00AF297B">
        <w:rPr>
          <w:color w:val="000000" w:themeColor="text1"/>
          <w:shd w:val="clear" w:color="auto" w:fill="FFFFFF"/>
        </w:rPr>
        <w:t xml:space="preserve"> and Deniz Ülke Arıboğa). Springer.</w:t>
      </w:r>
    </w:p>
    <w:p w14:paraId="65FD70EF" w14:textId="77777777" w:rsidR="00A7232B" w:rsidRPr="00AF297B" w:rsidRDefault="00A7232B" w:rsidP="00A7232B">
      <w:pPr>
        <w:rPr>
          <w:color w:val="000000" w:themeColor="text1"/>
          <w:shd w:val="clear" w:color="auto" w:fill="FFFFFF"/>
        </w:rPr>
      </w:pPr>
    </w:p>
    <w:p w14:paraId="46E25C63" w14:textId="77777777" w:rsidR="00A7232B" w:rsidRPr="00AF297B" w:rsidRDefault="00A7232B" w:rsidP="00A7232B">
      <w:pPr>
        <w:rPr>
          <w:color w:val="000000" w:themeColor="text1"/>
        </w:rPr>
      </w:pPr>
      <w:r w:rsidRPr="00AF297B">
        <w:rPr>
          <w:color w:val="000000" w:themeColor="text1"/>
          <w:shd w:val="clear" w:color="auto" w:fill="FFFFFF"/>
        </w:rPr>
        <w:t>“Interviewing,” In</w:t>
      </w:r>
      <w:r w:rsidRPr="00AF297B">
        <w:rPr>
          <w:rStyle w:val="Emphasis"/>
          <w:color w:val="000000" w:themeColor="text1"/>
          <w:shd w:val="clear" w:color="auto" w:fill="FFFFFF"/>
        </w:rPr>
        <w:t> Teaching Political Methodology</w:t>
      </w:r>
      <w:r w:rsidRPr="00AF297B">
        <w:rPr>
          <w:color w:val="000000" w:themeColor="text1"/>
          <w:shd w:val="clear" w:color="auto" w:fill="FFFFFF"/>
        </w:rPr>
        <w:t>, edited by Mitchell Brown, Shane Nordyke, and Cameron Thies.  Cheltenham, United Kingdom: Edward Elgar Publishing. (2022,</w:t>
      </w:r>
      <w:r w:rsidRPr="00AF297B">
        <w:rPr>
          <w:rStyle w:val="Emphasis"/>
          <w:color w:val="000000" w:themeColor="text1"/>
          <w:shd w:val="clear" w:color="auto" w:fill="FFFFFF"/>
        </w:rPr>
        <w:t xml:space="preserve"> with Janet J</w:t>
      </w:r>
      <w:r w:rsidRPr="00AF297B">
        <w:rPr>
          <w:color w:val="000000" w:themeColor="text1"/>
          <w:shd w:val="clear" w:color="auto" w:fill="FFFFFF"/>
        </w:rPr>
        <w:t>ohnson and Lori Poloni-Staudinger).</w:t>
      </w:r>
    </w:p>
    <w:p w14:paraId="74FF1A74" w14:textId="77777777" w:rsidR="00A7232B" w:rsidRPr="00AF297B" w:rsidRDefault="00A7232B" w:rsidP="00A7232B">
      <w:pPr>
        <w:rPr>
          <w:color w:val="000000" w:themeColor="text1"/>
        </w:rPr>
      </w:pPr>
    </w:p>
    <w:p w14:paraId="79A6C1D5" w14:textId="77777777" w:rsidR="00A7232B" w:rsidRPr="00AF297B" w:rsidRDefault="00A7232B" w:rsidP="00A7232B">
      <w:pPr>
        <w:rPr>
          <w:color w:val="000000" w:themeColor="text1"/>
        </w:rPr>
      </w:pPr>
      <w:r w:rsidRPr="00AF297B">
        <w:rPr>
          <w:color w:val="000000" w:themeColor="text1"/>
          <w:shd w:val="clear" w:color="auto" w:fill="FFFFFF"/>
        </w:rPr>
        <w:t>“Stop Training Global Political Hobbyists! Teaching Students How to Be Engaged Global Citizens Through Trans-National Women’s Activism,” In </w:t>
      </w:r>
      <w:r w:rsidRPr="00AF297B">
        <w:rPr>
          <w:rStyle w:val="Emphasis"/>
          <w:color w:val="000000" w:themeColor="text1"/>
          <w:shd w:val="clear" w:color="auto" w:fill="FFFFFF"/>
        </w:rPr>
        <w:t>Teaching Civic Engagement Globally</w:t>
      </w:r>
      <w:r w:rsidRPr="00AF297B">
        <w:rPr>
          <w:color w:val="000000" w:themeColor="text1"/>
          <w:shd w:val="clear" w:color="auto" w:fill="FFFFFF"/>
        </w:rPr>
        <w:t xml:space="preserve">, edited by Elizabeth C. Matto, Alison Rios Millett McCartney, Elizabeth A. Bennion, Alasdair Blair, </w:t>
      </w:r>
      <w:proofErr w:type="spellStart"/>
      <w:r w:rsidRPr="00AF297B">
        <w:rPr>
          <w:color w:val="000000" w:themeColor="text1"/>
          <w:shd w:val="clear" w:color="auto" w:fill="FFFFFF"/>
        </w:rPr>
        <w:t>Taiyi</w:t>
      </w:r>
      <w:proofErr w:type="spellEnd"/>
      <w:r w:rsidRPr="00AF297B">
        <w:rPr>
          <w:color w:val="000000" w:themeColor="text1"/>
          <w:shd w:val="clear" w:color="auto" w:fill="FFFFFF"/>
        </w:rPr>
        <w:t xml:space="preserve"> Sun, and Dawn Whitehead. Washington D.C.: American Political Science Association. (2021, with J. Cherie Strachan, Lori Poloni-Staudinger, Debora </w:t>
      </w:r>
      <w:proofErr w:type="spellStart"/>
      <w:r w:rsidRPr="00AF297B">
        <w:rPr>
          <w:color w:val="000000" w:themeColor="text1"/>
          <w:shd w:val="clear" w:color="auto" w:fill="FFFFFF"/>
        </w:rPr>
        <w:t>Lopreite</w:t>
      </w:r>
      <w:proofErr w:type="spellEnd"/>
      <w:r w:rsidRPr="00AF297B">
        <w:rPr>
          <w:color w:val="000000" w:themeColor="text1"/>
          <w:shd w:val="clear" w:color="auto" w:fill="FFFFFF"/>
        </w:rPr>
        <w:t>, and Celia Valiente).</w:t>
      </w:r>
    </w:p>
    <w:p w14:paraId="0D670596" w14:textId="77777777" w:rsidR="00A7232B" w:rsidRPr="00AF297B" w:rsidRDefault="00A7232B" w:rsidP="00A7232B">
      <w:pPr>
        <w:rPr>
          <w:color w:val="000000" w:themeColor="text1"/>
        </w:rPr>
      </w:pPr>
    </w:p>
    <w:p w14:paraId="444E130C" w14:textId="77777777" w:rsidR="00A7232B" w:rsidRPr="00AF297B" w:rsidRDefault="00A7232B" w:rsidP="00A7232B">
      <w:pPr>
        <w:rPr>
          <w:color w:val="000000" w:themeColor="text1"/>
        </w:rPr>
      </w:pPr>
      <w:r w:rsidRPr="00AF297B">
        <w:rPr>
          <w:color w:val="000000" w:themeColor="text1"/>
        </w:rPr>
        <w:t xml:space="preserve">“How Gender Intersects with Political Violence and Terrorism.” </w:t>
      </w:r>
      <w:r w:rsidRPr="00AF297B">
        <w:rPr>
          <w:i/>
          <w:color w:val="000000" w:themeColor="text1"/>
        </w:rPr>
        <w:t>Oxford Research Encyclopedia of Politics</w:t>
      </w:r>
      <w:r w:rsidRPr="00AF297B">
        <w:rPr>
          <w:color w:val="000000" w:themeColor="text1"/>
        </w:rPr>
        <w:t>. (2018, with Lori Poloni-Staudinger).</w:t>
      </w:r>
    </w:p>
    <w:p w14:paraId="023D9F1C" w14:textId="77777777" w:rsidR="00A7232B" w:rsidRPr="00AF297B" w:rsidRDefault="00A7232B" w:rsidP="00A7232B">
      <w:pPr>
        <w:rPr>
          <w:color w:val="000000" w:themeColor="text1"/>
        </w:rPr>
      </w:pPr>
    </w:p>
    <w:p w14:paraId="110DB04B" w14:textId="77777777" w:rsidR="00A7232B" w:rsidRPr="00AF297B" w:rsidRDefault="00A7232B" w:rsidP="00A7232B">
      <w:pPr>
        <w:rPr>
          <w:color w:val="000000" w:themeColor="text1"/>
        </w:rPr>
      </w:pPr>
      <w:r w:rsidRPr="00AF297B">
        <w:rPr>
          <w:color w:val="000000" w:themeColor="text1"/>
        </w:rPr>
        <w:t>“</w:t>
      </w:r>
      <w:r w:rsidRPr="00AF297B">
        <w:rPr>
          <w:rStyle w:val="font-size-2"/>
          <w:color w:val="000000" w:themeColor="text1"/>
        </w:rPr>
        <w:t>Dangerous Fieldwork? Researching Terrorism and Negotiating Human Subjects and Interpersonal Relations.”</w:t>
      </w:r>
      <w:r w:rsidRPr="00AF297B">
        <w:rPr>
          <w:bCs/>
          <w:color w:val="000000" w:themeColor="text1"/>
        </w:rPr>
        <w:t xml:space="preserve"> Article-length manuscript in </w:t>
      </w:r>
      <w:r w:rsidRPr="00AF297B">
        <w:rPr>
          <w:bCs/>
          <w:i/>
          <w:color w:val="000000" w:themeColor="text1"/>
        </w:rPr>
        <w:t>Sage Research Methods</w:t>
      </w:r>
      <w:r w:rsidRPr="00AF297B">
        <w:rPr>
          <w:bCs/>
          <w:color w:val="000000" w:themeColor="text1"/>
        </w:rPr>
        <w:t xml:space="preserve"> database. (2014, with </w:t>
      </w:r>
      <w:r w:rsidRPr="00AF297B">
        <w:rPr>
          <w:color w:val="000000" w:themeColor="text1"/>
        </w:rPr>
        <w:t>Lori Poloni-Staudinger).</w:t>
      </w:r>
    </w:p>
    <w:p w14:paraId="5530ECC9" w14:textId="77777777" w:rsidR="00A7232B" w:rsidRPr="00AF297B" w:rsidRDefault="00A7232B" w:rsidP="00A7232B">
      <w:pPr>
        <w:rPr>
          <w:color w:val="000000" w:themeColor="text1"/>
        </w:rPr>
      </w:pPr>
    </w:p>
    <w:p w14:paraId="50F8CD0F" w14:textId="77777777" w:rsidR="00A7232B" w:rsidRPr="00AF297B" w:rsidRDefault="00A7232B" w:rsidP="00A7232B">
      <w:pPr>
        <w:rPr>
          <w:color w:val="000000" w:themeColor="text1"/>
        </w:rPr>
      </w:pPr>
      <w:r w:rsidRPr="00AF297B">
        <w:rPr>
          <w:color w:val="000000" w:themeColor="text1"/>
        </w:rPr>
        <w:t xml:space="preserve">“The Politics of Women’s Education.” In </w:t>
      </w:r>
      <w:r w:rsidRPr="00AF297B">
        <w:rPr>
          <w:i/>
          <w:color w:val="000000" w:themeColor="text1"/>
        </w:rPr>
        <w:t>Women and Politics around the World: A Comparative History and Survey</w:t>
      </w:r>
      <w:r w:rsidRPr="00AF297B">
        <w:rPr>
          <w:color w:val="000000" w:themeColor="text1"/>
        </w:rPr>
        <w:t>, edited by Marian L. Palley and Joyce Gelb. Santa Barbara, CA: ABC-CLIO. (2009).</w:t>
      </w:r>
    </w:p>
    <w:p w14:paraId="73DFA3D2" w14:textId="77777777" w:rsidR="00A7232B" w:rsidRPr="00AF297B" w:rsidRDefault="00A7232B" w:rsidP="00A7232B">
      <w:pPr>
        <w:rPr>
          <w:color w:val="000000" w:themeColor="text1"/>
        </w:rPr>
      </w:pPr>
      <w:r w:rsidRPr="00AF297B">
        <w:rPr>
          <w:color w:val="000000" w:themeColor="text1"/>
        </w:rPr>
        <w:t xml:space="preserve"> </w:t>
      </w:r>
    </w:p>
    <w:p w14:paraId="659C944A" w14:textId="77777777" w:rsidR="00A7232B" w:rsidRPr="00AF297B" w:rsidRDefault="00A7232B" w:rsidP="00A7232B">
      <w:pPr>
        <w:rPr>
          <w:color w:val="000000" w:themeColor="text1"/>
        </w:rPr>
      </w:pPr>
      <w:r w:rsidRPr="00AF297B">
        <w:rPr>
          <w:color w:val="000000" w:themeColor="text1"/>
        </w:rPr>
        <w:lastRenderedPageBreak/>
        <w:t xml:space="preserve">“Feminized Decentralization: Evaluating Subnational Women’s Policy Agencies and Women’s Representation in Spain.”  In </w:t>
      </w:r>
      <w:r w:rsidRPr="00AF297B">
        <w:rPr>
          <w:i/>
          <w:color w:val="000000" w:themeColor="text1"/>
        </w:rPr>
        <w:t>Democracy and Institutional Development: Spain in Comparative Theoretical Perspective</w:t>
      </w:r>
      <w:r w:rsidRPr="00AF297B">
        <w:rPr>
          <w:color w:val="000000" w:themeColor="text1"/>
        </w:rPr>
        <w:t>, edited by Bonnie N. Field and Kerstin Hamann. London: Palgrave MacMillan. (2009).</w:t>
      </w:r>
    </w:p>
    <w:p w14:paraId="42F1D564" w14:textId="77777777" w:rsidR="00A7232B" w:rsidRPr="00AF297B" w:rsidRDefault="00A7232B" w:rsidP="00A7232B">
      <w:pPr>
        <w:rPr>
          <w:color w:val="000000" w:themeColor="text1"/>
        </w:rPr>
      </w:pPr>
    </w:p>
    <w:p w14:paraId="5294367E" w14:textId="77777777" w:rsidR="00A7232B" w:rsidRPr="00AF297B" w:rsidRDefault="00A7232B" w:rsidP="00A7232B">
      <w:pPr>
        <w:rPr>
          <w:color w:val="000000" w:themeColor="text1"/>
        </w:rPr>
      </w:pPr>
      <w:r w:rsidRPr="00AF297B">
        <w:rPr>
          <w:color w:val="000000" w:themeColor="text1"/>
        </w:rPr>
        <w:t>“</w:t>
      </w:r>
      <w:r w:rsidRPr="00AF297B">
        <w:rPr>
          <w:color w:val="000000" w:themeColor="text1"/>
          <w:lang w:val="en-GB"/>
        </w:rPr>
        <w:t>The Evolution of Spanish State Feminism. A Fragmented Landscape</w:t>
      </w:r>
      <w:r w:rsidRPr="00AF297B">
        <w:rPr>
          <w:color w:val="000000" w:themeColor="text1"/>
        </w:rPr>
        <w:t xml:space="preserve">.”  In </w:t>
      </w:r>
      <w:r w:rsidRPr="00AF297B">
        <w:rPr>
          <w:i/>
          <w:color w:val="000000" w:themeColor="text1"/>
        </w:rPr>
        <w:t>Changing State Feminism: Women’s Policy Agencies Confront Shifting Institutional Terrain</w:t>
      </w:r>
      <w:r w:rsidRPr="00AF297B">
        <w:rPr>
          <w:iCs/>
          <w:color w:val="000000" w:themeColor="text1"/>
          <w:lang w:val="en-GB"/>
        </w:rPr>
        <w:t>, edited</w:t>
      </w:r>
      <w:r w:rsidRPr="00AF297B">
        <w:rPr>
          <w:color w:val="000000" w:themeColor="text1"/>
          <w:lang w:val="en-GB"/>
        </w:rPr>
        <w:t xml:space="preserve"> by </w:t>
      </w:r>
      <w:r w:rsidRPr="00AF297B">
        <w:rPr>
          <w:color w:val="000000" w:themeColor="text1"/>
        </w:rPr>
        <w:t xml:space="preserve">Joyce </w:t>
      </w:r>
      <w:proofErr w:type="spellStart"/>
      <w:r w:rsidRPr="00AF297B">
        <w:rPr>
          <w:color w:val="000000" w:themeColor="text1"/>
        </w:rPr>
        <w:t>Outshoorn</w:t>
      </w:r>
      <w:proofErr w:type="spellEnd"/>
      <w:r w:rsidRPr="00AF297B">
        <w:rPr>
          <w:color w:val="000000" w:themeColor="text1"/>
        </w:rPr>
        <w:t xml:space="preserve"> and Johanna Kantola. London: Palgrave MacMillan. (2007, with María Bustelo).</w:t>
      </w:r>
    </w:p>
    <w:p w14:paraId="1AFB5F76" w14:textId="77777777" w:rsidR="00A7232B" w:rsidRPr="00AF297B" w:rsidRDefault="00A7232B" w:rsidP="00A7232B">
      <w:pPr>
        <w:rPr>
          <w:i/>
          <w:color w:val="000000" w:themeColor="text1"/>
        </w:rPr>
      </w:pPr>
    </w:p>
    <w:p w14:paraId="3889E39F" w14:textId="77777777" w:rsidR="00A7232B" w:rsidRPr="00AF297B" w:rsidRDefault="00A7232B" w:rsidP="00A7232B">
      <w:pPr>
        <w:rPr>
          <w:b/>
          <w:i/>
          <w:color w:val="000000" w:themeColor="text1"/>
        </w:rPr>
      </w:pPr>
      <w:r w:rsidRPr="00AF297B">
        <w:rPr>
          <w:b/>
          <w:i/>
          <w:color w:val="000000" w:themeColor="text1"/>
        </w:rPr>
        <w:t>Book Reviews</w:t>
      </w:r>
    </w:p>
    <w:p w14:paraId="1CEE159E" w14:textId="77777777" w:rsidR="00A7232B" w:rsidRPr="00AF297B" w:rsidRDefault="00A7232B" w:rsidP="00A7232B">
      <w:pPr>
        <w:rPr>
          <w:color w:val="000000" w:themeColor="text1"/>
        </w:rPr>
      </w:pPr>
    </w:p>
    <w:p w14:paraId="74C0137B" w14:textId="77777777" w:rsidR="00A7232B" w:rsidRPr="00AF297B" w:rsidRDefault="00A7232B" w:rsidP="00A7232B">
      <w:pPr>
        <w:rPr>
          <w:color w:val="000000" w:themeColor="text1"/>
        </w:rPr>
      </w:pPr>
      <w:r w:rsidRPr="00AF297B">
        <w:rPr>
          <w:i/>
          <w:color w:val="000000" w:themeColor="text1"/>
        </w:rPr>
        <w:t>Of Virgins and Martyrs: Women and Sexuality in Global Conflict</w:t>
      </w:r>
      <w:r w:rsidRPr="00AF297B">
        <w:rPr>
          <w:color w:val="000000" w:themeColor="text1"/>
        </w:rPr>
        <w:t>, by David Jacobson</w:t>
      </w:r>
      <w:r w:rsidRPr="00AF297B">
        <w:rPr>
          <w:i/>
          <w:color w:val="000000" w:themeColor="text1"/>
        </w:rPr>
        <w:t>.</w:t>
      </w:r>
      <w:r w:rsidRPr="00AF297B">
        <w:rPr>
          <w:color w:val="000000" w:themeColor="text1"/>
        </w:rPr>
        <w:t xml:space="preserve"> </w:t>
      </w:r>
      <w:r w:rsidRPr="00AF297B">
        <w:rPr>
          <w:i/>
          <w:iCs/>
          <w:color w:val="000000" w:themeColor="text1"/>
        </w:rPr>
        <w:t xml:space="preserve">Sociology of Religion </w:t>
      </w:r>
      <w:r w:rsidRPr="00AF297B">
        <w:rPr>
          <w:iCs/>
          <w:color w:val="000000" w:themeColor="text1"/>
        </w:rPr>
        <w:t>76 (1):130-132.</w:t>
      </w:r>
      <w:r w:rsidRPr="00AF297B">
        <w:rPr>
          <w:i/>
          <w:iCs/>
          <w:color w:val="000000" w:themeColor="text1"/>
        </w:rPr>
        <w:t xml:space="preserve"> </w:t>
      </w:r>
      <w:r w:rsidRPr="00AF297B">
        <w:rPr>
          <w:iCs/>
          <w:color w:val="000000" w:themeColor="text1"/>
        </w:rPr>
        <w:t>(2015).</w:t>
      </w:r>
    </w:p>
    <w:p w14:paraId="07B841A9" w14:textId="77777777" w:rsidR="00A7232B" w:rsidRPr="00AF297B" w:rsidRDefault="00A7232B" w:rsidP="00A7232B">
      <w:pPr>
        <w:rPr>
          <w:color w:val="000000" w:themeColor="text1"/>
        </w:rPr>
      </w:pPr>
    </w:p>
    <w:p w14:paraId="42BB9A21" w14:textId="77777777" w:rsidR="00A7232B" w:rsidRPr="00AF297B" w:rsidRDefault="00A7232B" w:rsidP="00A7232B">
      <w:pPr>
        <w:rPr>
          <w:color w:val="000000" w:themeColor="text1"/>
        </w:rPr>
      </w:pPr>
      <w:r w:rsidRPr="00AF297B">
        <w:rPr>
          <w:i/>
          <w:color w:val="000000" w:themeColor="text1"/>
        </w:rPr>
        <w:t>The Politics of Moral Sin: Abortion and Divorce in Spain, Chile and Argentina</w:t>
      </w:r>
      <w:r w:rsidRPr="00AF297B">
        <w:rPr>
          <w:color w:val="000000" w:themeColor="text1"/>
        </w:rPr>
        <w:t xml:space="preserve">, by Merike Blofield. </w:t>
      </w:r>
      <w:r w:rsidRPr="00AF297B">
        <w:rPr>
          <w:i/>
          <w:color w:val="000000" w:themeColor="text1"/>
        </w:rPr>
        <w:t>South European Society and Politics</w:t>
      </w:r>
      <w:r w:rsidRPr="00AF297B">
        <w:rPr>
          <w:color w:val="000000" w:themeColor="text1"/>
        </w:rPr>
        <w:t xml:space="preserve"> 12(2):257-259. (2007).</w:t>
      </w:r>
    </w:p>
    <w:p w14:paraId="3214C47F" w14:textId="77777777" w:rsidR="00A7232B" w:rsidRPr="00AF297B" w:rsidRDefault="00A7232B" w:rsidP="00A7232B">
      <w:pPr>
        <w:rPr>
          <w:color w:val="000000" w:themeColor="text1"/>
        </w:rPr>
      </w:pPr>
    </w:p>
    <w:p w14:paraId="61C3142D" w14:textId="77777777" w:rsidR="00A7232B" w:rsidRPr="00AF297B" w:rsidRDefault="00A7232B" w:rsidP="00A7232B">
      <w:pPr>
        <w:rPr>
          <w:b/>
          <w:i/>
          <w:color w:val="000000" w:themeColor="text1"/>
        </w:rPr>
      </w:pPr>
      <w:r w:rsidRPr="00AF297B">
        <w:rPr>
          <w:b/>
          <w:i/>
          <w:color w:val="000000" w:themeColor="text1"/>
        </w:rPr>
        <w:t>Additional Publications</w:t>
      </w:r>
    </w:p>
    <w:p w14:paraId="13E9EC99" w14:textId="77777777" w:rsidR="00A7232B" w:rsidRPr="00AF297B" w:rsidRDefault="00A7232B" w:rsidP="00A7232B">
      <w:pPr>
        <w:rPr>
          <w:color w:val="000000" w:themeColor="text1"/>
        </w:rPr>
      </w:pPr>
    </w:p>
    <w:p w14:paraId="102672CA" w14:textId="77777777" w:rsidR="00A7232B" w:rsidRPr="00AF297B" w:rsidRDefault="00A7232B" w:rsidP="00A7232B">
      <w:pPr>
        <w:rPr>
          <w:iCs/>
          <w:color w:val="000000" w:themeColor="text1"/>
        </w:rPr>
      </w:pPr>
      <w:r w:rsidRPr="00AF297B">
        <w:rPr>
          <w:iCs/>
          <w:color w:val="000000" w:themeColor="text1"/>
        </w:rPr>
        <w:t xml:space="preserve">“Craftivism,” in </w:t>
      </w:r>
      <w:r w:rsidRPr="00AF297B">
        <w:rPr>
          <w:i/>
          <w:iCs/>
          <w:color w:val="000000" w:themeColor="text1"/>
        </w:rPr>
        <w:t xml:space="preserve">The Multimedia Encyclopedia of Women in Today's World. </w:t>
      </w:r>
      <w:r w:rsidRPr="00AF297B">
        <w:rPr>
          <w:iCs/>
          <w:color w:val="000000" w:themeColor="text1"/>
        </w:rPr>
        <w:t>Edited by</w:t>
      </w:r>
      <w:r w:rsidRPr="00AF297B">
        <w:rPr>
          <w:i/>
          <w:iCs/>
          <w:color w:val="000000" w:themeColor="text1"/>
        </w:rPr>
        <w:t xml:space="preserve"> </w:t>
      </w:r>
      <w:r w:rsidRPr="00AF297B">
        <w:rPr>
          <w:color w:val="000000" w:themeColor="text1"/>
        </w:rPr>
        <w:t xml:space="preserve">Susan Moskowitz, </w:t>
      </w:r>
      <w:r w:rsidRPr="00AF297B">
        <w:rPr>
          <w:iCs/>
          <w:color w:val="000000" w:themeColor="text1"/>
        </w:rPr>
        <w:t>SAGE Publications (2012).</w:t>
      </w:r>
    </w:p>
    <w:p w14:paraId="2E0E749E" w14:textId="77777777" w:rsidR="00A7232B" w:rsidRPr="00AF297B" w:rsidRDefault="00A7232B" w:rsidP="00A7232B">
      <w:pPr>
        <w:rPr>
          <w:color w:val="000000" w:themeColor="text1"/>
        </w:rPr>
      </w:pPr>
    </w:p>
    <w:p w14:paraId="7B9CA4F1" w14:textId="77777777" w:rsidR="00A7232B" w:rsidRPr="00AF297B" w:rsidRDefault="00A7232B" w:rsidP="00A7232B">
      <w:pPr>
        <w:rPr>
          <w:color w:val="000000" w:themeColor="text1"/>
        </w:rPr>
      </w:pPr>
      <w:r w:rsidRPr="00AF297B">
        <w:rPr>
          <w:color w:val="000000" w:themeColor="text1"/>
        </w:rPr>
        <w:t xml:space="preserve">“Chile” in </w:t>
      </w:r>
      <w:r w:rsidRPr="00AF297B">
        <w:rPr>
          <w:i/>
          <w:iCs/>
          <w:color w:val="000000" w:themeColor="text1"/>
        </w:rPr>
        <w:t xml:space="preserve">The Multimedia Encyclopedia of Women in Today's World. </w:t>
      </w:r>
      <w:r w:rsidRPr="00AF297B">
        <w:rPr>
          <w:iCs/>
          <w:color w:val="000000" w:themeColor="text1"/>
        </w:rPr>
        <w:t>Edited by</w:t>
      </w:r>
      <w:r w:rsidRPr="00AF297B">
        <w:rPr>
          <w:i/>
          <w:iCs/>
          <w:color w:val="000000" w:themeColor="text1"/>
        </w:rPr>
        <w:t xml:space="preserve"> </w:t>
      </w:r>
      <w:r w:rsidRPr="00AF297B">
        <w:rPr>
          <w:color w:val="000000" w:themeColor="text1"/>
        </w:rPr>
        <w:t xml:space="preserve">Susan Moskowitz, </w:t>
      </w:r>
      <w:r w:rsidRPr="00AF297B">
        <w:rPr>
          <w:iCs/>
          <w:color w:val="000000" w:themeColor="text1"/>
        </w:rPr>
        <w:t>SAGE Publications (2011).</w:t>
      </w:r>
    </w:p>
    <w:p w14:paraId="43709FB2" w14:textId="77777777" w:rsidR="00A7232B" w:rsidRPr="00AF297B" w:rsidRDefault="00A7232B" w:rsidP="00A7232B">
      <w:pPr>
        <w:rPr>
          <w:color w:val="000000" w:themeColor="text1"/>
        </w:rPr>
      </w:pPr>
    </w:p>
    <w:p w14:paraId="52AB49F4" w14:textId="77777777" w:rsidR="00A7232B" w:rsidRPr="00AF297B" w:rsidRDefault="00A7232B" w:rsidP="00A7232B">
      <w:pPr>
        <w:rPr>
          <w:iCs/>
          <w:color w:val="000000" w:themeColor="text1"/>
        </w:rPr>
      </w:pPr>
      <w:r w:rsidRPr="00AF297B">
        <w:rPr>
          <w:color w:val="000000" w:themeColor="text1"/>
        </w:rPr>
        <w:t xml:space="preserve">“Cuba” in </w:t>
      </w:r>
      <w:r w:rsidRPr="00AF297B">
        <w:rPr>
          <w:i/>
          <w:iCs/>
          <w:color w:val="000000" w:themeColor="text1"/>
        </w:rPr>
        <w:t xml:space="preserve">The Multimedia Encyclopedia of Women in Today's World. </w:t>
      </w:r>
      <w:r w:rsidRPr="00AF297B">
        <w:rPr>
          <w:iCs/>
          <w:color w:val="000000" w:themeColor="text1"/>
        </w:rPr>
        <w:t>Edited by</w:t>
      </w:r>
      <w:r w:rsidRPr="00AF297B">
        <w:rPr>
          <w:i/>
          <w:iCs/>
          <w:color w:val="000000" w:themeColor="text1"/>
        </w:rPr>
        <w:t xml:space="preserve"> </w:t>
      </w:r>
      <w:r w:rsidRPr="00AF297B">
        <w:rPr>
          <w:color w:val="000000" w:themeColor="text1"/>
        </w:rPr>
        <w:t xml:space="preserve">Susan Moskowitz, </w:t>
      </w:r>
      <w:r w:rsidRPr="00AF297B">
        <w:rPr>
          <w:iCs/>
          <w:color w:val="000000" w:themeColor="text1"/>
        </w:rPr>
        <w:t>SAGE Publications (2011).</w:t>
      </w:r>
    </w:p>
    <w:p w14:paraId="1040EAC3" w14:textId="77777777" w:rsidR="00A7232B" w:rsidRPr="00AF297B" w:rsidRDefault="00A7232B" w:rsidP="00A7232B">
      <w:pPr>
        <w:rPr>
          <w:iCs/>
          <w:color w:val="000000" w:themeColor="text1"/>
        </w:rPr>
      </w:pPr>
    </w:p>
    <w:p w14:paraId="257AFB81" w14:textId="77777777" w:rsidR="00A7232B" w:rsidRPr="00AF297B" w:rsidRDefault="00A7232B" w:rsidP="00A7232B">
      <w:pPr>
        <w:rPr>
          <w:iCs/>
          <w:color w:val="000000" w:themeColor="text1"/>
        </w:rPr>
      </w:pPr>
      <w:r w:rsidRPr="00AF297B">
        <w:rPr>
          <w:iCs/>
          <w:color w:val="000000" w:themeColor="text1"/>
        </w:rPr>
        <w:t xml:space="preserve">“Elinor Ostrom” in </w:t>
      </w:r>
      <w:r w:rsidRPr="00AF297B">
        <w:rPr>
          <w:i/>
          <w:iCs/>
          <w:color w:val="000000" w:themeColor="text1"/>
        </w:rPr>
        <w:t xml:space="preserve">The Multimedia Encyclopedia of Women in Today's World. </w:t>
      </w:r>
      <w:r w:rsidRPr="00AF297B">
        <w:rPr>
          <w:iCs/>
          <w:color w:val="000000" w:themeColor="text1"/>
        </w:rPr>
        <w:t>Edited by</w:t>
      </w:r>
      <w:r w:rsidRPr="00AF297B">
        <w:rPr>
          <w:i/>
          <w:iCs/>
          <w:color w:val="000000" w:themeColor="text1"/>
        </w:rPr>
        <w:t xml:space="preserve"> </w:t>
      </w:r>
      <w:r w:rsidRPr="00AF297B">
        <w:rPr>
          <w:color w:val="000000" w:themeColor="text1"/>
        </w:rPr>
        <w:t xml:space="preserve">Susan Moskowitz, </w:t>
      </w:r>
      <w:r w:rsidRPr="00AF297B">
        <w:rPr>
          <w:iCs/>
          <w:color w:val="000000" w:themeColor="text1"/>
        </w:rPr>
        <w:t>SAGE Publications (2011).</w:t>
      </w:r>
    </w:p>
    <w:p w14:paraId="17D07B6C" w14:textId="77777777" w:rsidR="00A7232B" w:rsidRPr="00AF297B" w:rsidRDefault="00A7232B" w:rsidP="00A7232B">
      <w:pPr>
        <w:rPr>
          <w:b/>
          <w:color w:val="000000" w:themeColor="text1"/>
        </w:rPr>
      </w:pPr>
    </w:p>
    <w:p w14:paraId="341B898B" w14:textId="77777777" w:rsidR="00A7232B" w:rsidRPr="00AF297B" w:rsidRDefault="00A7232B" w:rsidP="00A7232B">
      <w:pPr>
        <w:rPr>
          <w:b/>
          <w:color w:val="000000" w:themeColor="text1"/>
        </w:rPr>
      </w:pPr>
      <w:r w:rsidRPr="00AF297B">
        <w:rPr>
          <w:b/>
          <w:color w:val="000000" w:themeColor="text1"/>
        </w:rPr>
        <w:t>Conference Paper Presentations (since 2004)</w:t>
      </w:r>
    </w:p>
    <w:p w14:paraId="1F7872E3" w14:textId="77777777" w:rsidR="00A7232B" w:rsidRPr="00AF297B" w:rsidRDefault="00A7232B" w:rsidP="00A7232B">
      <w:pPr>
        <w:rPr>
          <w:bCs/>
          <w:color w:val="000000" w:themeColor="text1"/>
        </w:rPr>
      </w:pPr>
    </w:p>
    <w:p w14:paraId="5B955B13" w14:textId="19A882D0" w:rsidR="00AF297B" w:rsidRPr="00AF297B" w:rsidRDefault="00A7232B" w:rsidP="00AF297B">
      <w:pPr>
        <w:rPr>
          <w:bCs/>
          <w:color w:val="000000" w:themeColor="text1"/>
        </w:rPr>
      </w:pPr>
      <w:r w:rsidRPr="00AF297B">
        <w:rPr>
          <w:bCs/>
        </w:rPr>
        <w:t>“</w:t>
      </w:r>
      <w:r w:rsidRPr="00AF297B">
        <w:rPr>
          <w:bCs/>
        </w:rPr>
        <w:t>Parents and Prevention: The Gendered Micro-Dynamics of Counterterrorism</w:t>
      </w:r>
      <w:r w:rsidRPr="00AF297B">
        <w:rPr>
          <w:bCs/>
        </w:rPr>
        <w:t>.”</w:t>
      </w:r>
      <w:r w:rsidR="00AF297B" w:rsidRPr="00AF297B">
        <w:rPr>
          <w:bCs/>
        </w:rPr>
        <w:t xml:space="preserve"> </w:t>
      </w:r>
      <w:r w:rsidR="00AF297B" w:rsidRPr="00AF297B">
        <w:rPr>
          <w:bCs/>
          <w:color w:val="000000" w:themeColor="text1"/>
        </w:rPr>
        <w:t>Presented at the International Studies Association</w:t>
      </w:r>
      <w:r w:rsidR="00AF297B" w:rsidRPr="00AF297B">
        <w:rPr>
          <w:bCs/>
          <w:color w:val="000000" w:themeColor="text1"/>
        </w:rPr>
        <w:t>-West</w:t>
      </w:r>
      <w:r w:rsidR="00AF297B" w:rsidRPr="00AF297B">
        <w:rPr>
          <w:bCs/>
          <w:color w:val="000000" w:themeColor="text1"/>
        </w:rPr>
        <w:t xml:space="preserve"> meeting, </w:t>
      </w:r>
      <w:r w:rsidR="00AF297B" w:rsidRPr="00AF297B">
        <w:rPr>
          <w:bCs/>
          <w:color w:val="000000" w:themeColor="text1"/>
        </w:rPr>
        <w:t>September</w:t>
      </w:r>
      <w:r w:rsidR="00AF297B" w:rsidRPr="00AF297B">
        <w:rPr>
          <w:bCs/>
          <w:color w:val="000000" w:themeColor="text1"/>
        </w:rPr>
        <w:t xml:space="preserve"> 2025. (with</w:t>
      </w:r>
      <w:r w:rsidR="00AF297B" w:rsidRPr="00AF297B">
        <w:rPr>
          <w:bCs/>
          <w:color w:val="000000" w:themeColor="text1"/>
        </w:rPr>
        <w:t xml:space="preserve"> Ardyn Little</w:t>
      </w:r>
      <w:r w:rsidR="00AF297B" w:rsidRPr="00AF297B">
        <w:rPr>
          <w:bCs/>
          <w:color w:val="000000" w:themeColor="text1"/>
        </w:rPr>
        <w:t>)</w:t>
      </w:r>
    </w:p>
    <w:p w14:paraId="2D5D8245" w14:textId="77777777" w:rsidR="00A7232B" w:rsidRPr="00AF297B" w:rsidRDefault="00A7232B" w:rsidP="00A7232B">
      <w:pPr>
        <w:rPr>
          <w:bCs/>
          <w:color w:val="000000" w:themeColor="text1"/>
        </w:rPr>
      </w:pPr>
    </w:p>
    <w:p w14:paraId="6ADC3CB0" w14:textId="2CCF7237" w:rsidR="00A7232B" w:rsidRPr="00AF297B" w:rsidRDefault="00A7232B" w:rsidP="00A7232B">
      <w:pPr>
        <w:rPr>
          <w:bCs/>
          <w:color w:val="000000" w:themeColor="text1"/>
        </w:rPr>
      </w:pPr>
      <w:r w:rsidRPr="00AF297B">
        <w:rPr>
          <w:bCs/>
          <w:color w:val="000000" w:themeColor="text1"/>
        </w:rPr>
        <w:t>“The European Union’s Far-Left and Foreign Policy Space: Perspectives on EU-Latin American Partnerships.” Presented at the International Studies Association meeting, March 2025. (with Bryson Frank and Thaddeus Stringer)</w:t>
      </w:r>
    </w:p>
    <w:p w14:paraId="1E111E0E" w14:textId="77777777" w:rsidR="00A7232B" w:rsidRPr="00AF297B" w:rsidRDefault="00A7232B" w:rsidP="00A7232B">
      <w:pPr>
        <w:rPr>
          <w:bCs/>
          <w:color w:val="000000" w:themeColor="text1"/>
        </w:rPr>
      </w:pPr>
    </w:p>
    <w:p w14:paraId="11BACB24" w14:textId="77777777" w:rsidR="00A7232B" w:rsidRPr="00AF297B" w:rsidRDefault="00A7232B" w:rsidP="00A7232B">
      <w:pPr>
        <w:rPr>
          <w:bCs/>
          <w:color w:val="000000" w:themeColor="text1"/>
        </w:rPr>
      </w:pPr>
      <w:r w:rsidRPr="00AF297B">
        <w:rPr>
          <w:bCs/>
          <w:color w:val="000000" w:themeColor="text1"/>
        </w:rPr>
        <w:t>“Mothers at the Intersection of Terrorist Violence and Gender Violence: Examining Mothers of Terrorists as Agents and Victims.” Presented at the International Studies Association meeting, March 2025.</w:t>
      </w:r>
    </w:p>
    <w:p w14:paraId="460FE591" w14:textId="77777777" w:rsidR="00A7232B" w:rsidRPr="00AF297B" w:rsidRDefault="00A7232B" w:rsidP="00A7232B">
      <w:pPr>
        <w:rPr>
          <w:bCs/>
          <w:color w:val="000000" w:themeColor="text1"/>
        </w:rPr>
      </w:pPr>
    </w:p>
    <w:p w14:paraId="6AE6BC12" w14:textId="77777777" w:rsidR="00A7232B" w:rsidRPr="00AF297B" w:rsidRDefault="00A7232B" w:rsidP="00A7232B">
      <w:pPr>
        <w:rPr>
          <w:rStyle w:val="Emphasis"/>
          <w:bCs/>
          <w:i w:val="0"/>
          <w:iCs w:val="0"/>
          <w:color w:val="000000" w:themeColor="text1"/>
        </w:rPr>
      </w:pPr>
      <w:r w:rsidRPr="00AF297B">
        <w:rPr>
          <w:bCs/>
          <w:color w:val="000000" w:themeColor="text1"/>
        </w:rPr>
        <w:t>“</w:t>
      </w:r>
      <w:r w:rsidRPr="00AF297B">
        <w:rPr>
          <w:color w:val="222222"/>
          <w:shd w:val="clear" w:color="auto" w:fill="FFFFFF"/>
        </w:rPr>
        <w:t>Image Analyses of Gender and Politics: Charting the Future of Visual</w:t>
      </w:r>
      <w:r w:rsidRPr="00AF297B">
        <w:rPr>
          <w:rStyle w:val="apple-converted-space"/>
          <w:color w:val="222222"/>
          <w:shd w:val="clear" w:color="auto" w:fill="FFFFFF"/>
        </w:rPr>
        <w:t> </w:t>
      </w:r>
      <w:r w:rsidRPr="00AF297B">
        <w:rPr>
          <w:rStyle w:val="il"/>
          <w:color w:val="222222"/>
        </w:rPr>
        <w:t>Methods</w:t>
      </w:r>
      <w:r w:rsidRPr="00AF297B">
        <w:rPr>
          <w:rStyle w:val="apple-converted-space"/>
          <w:color w:val="222222"/>
          <w:shd w:val="clear" w:color="auto" w:fill="FFFFFF"/>
        </w:rPr>
        <w:t> </w:t>
      </w:r>
      <w:r w:rsidRPr="00AF297B">
        <w:rPr>
          <w:color w:val="222222"/>
          <w:shd w:val="clear" w:color="auto" w:fill="FFFFFF"/>
        </w:rPr>
        <w:t xml:space="preserve">in Political Science.” </w:t>
      </w:r>
      <w:r w:rsidRPr="00AF297B">
        <w:rPr>
          <w:bCs/>
          <w:color w:val="000000" w:themeColor="text1"/>
        </w:rPr>
        <w:t xml:space="preserve">Presented at the </w:t>
      </w:r>
      <w:r w:rsidRPr="00AF297B">
        <w:rPr>
          <w:rStyle w:val="Emphasis"/>
          <w:bCs/>
          <w:i w:val="0"/>
          <w:iCs w:val="0"/>
          <w:color w:val="000000" w:themeColor="text1"/>
        </w:rPr>
        <w:t>European Conference on Politics and Gender, July 2024.</w:t>
      </w:r>
    </w:p>
    <w:p w14:paraId="30C9FAEC" w14:textId="77777777" w:rsidR="00A7232B" w:rsidRPr="00AF297B" w:rsidRDefault="00A7232B" w:rsidP="00A7232B">
      <w:pPr>
        <w:rPr>
          <w:rStyle w:val="Emphasis"/>
          <w:bCs/>
          <w:i w:val="0"/>
          <w:iCs w:val="0"/>
          <w:color w:val="000000" w:themeColor="text1"/>
        </w:rPr>
      </w:pPr>
    </w:p>
    <w:p w14:paraId="4FABF74A" w14:textId="77777777" w:rsidR="00A7232B" w:rsidRPr="00AF297B" w:rsidRDefault="00A7232B" w:rsidP="00A7232B">
      <w:pPr>
        <w:rPr>
          <w:bCs/>
          <w:color w:val="000000" w:themeColor="text1"/>
        </w:rPr>
      </w:pPr>
      <w:r w:rsidRPr="00AF297B">
        <w:rPr>
          <w:bCs/>
          <w:color w:val="000000" w:themeColor="text1"/>
        </w:rPr>
        <w:t xml:space="preserve">“By the Looks of Her She is not Credible: Fashion’s Influence on Credibility.” Presented at the </w:t>
      </w:r>
      <w:r w:rsidRPr="00AF297B">
        <w:rPr>
          <w:rStyle w:val="Emphasis"/>
          <w:bCs/>
          <w:i w:val="0"/>
          <w:iCs w:val="0"/>
          <w:color w:val="000000" w:themeColor="text1"/>
        </w:rPr>
        <w:t>European Conference on Politics and Gender, July 2024 (with</w:t>
      </w:r>
      <w:r w:rsidRPr="00AF297B">
        <w:rPr>
          <w:rStyle w:val="Emphasis"/>
          <w:bCs/>
          <w:color w:val="000000" w:themeColor="text1"/>
        </w:rPr>
        <w:t xml:space="preserve"> </w:t>
      </w:r>
      <w:r w:rsidRPr="00AF297B">
        <w:rPr>
          <w:bCs/>
          <w:color w:val="000000" w:themeColor="text1"/>
        </w:rPr>
        <w:t>Niina Meriläinen and J. Cherie Strachan)</w:t>
      </w:r>
    </w:p>
    <w:p w14:paraId="133ABDA2" w14:textId="77777777" w:rsidR="00A7232B" w:rsidRPr="00AF297B" w:rsidRDefault="00A7232B" w:rsidP="00A7232B">
      <w:pPr>
        <w:rPr>
          <w:bCs/>
          <w:color w:val="000000" w:themeColor="text1"/>
        </w:rPr>
      </w:pPr>
    </w:p>
    <w:p w14:paraId="4F89AAF8" w14:textId="77777777" w:rsidR="00A7232B" w:rsidRPr="00AF297B" w:rsidRDefault="00A7232B" w:rsidP="00A7232B">
      <w:pPr>
        <w:rPr>
          <w:bCs/>
          <w:color w:val="000000" w:themeColor="text1"/>
        </w:rPr>
      </w:pPr>
      <w:r w:rsidRPr="00AF297B">
        <w:rPr>
          <w:bCs/>
          <w:color w:val="000000" w:themeColor="text1"/>
        </w:rPr>
        <w:t xml:space="preserve">“By the Looks of Her She is not Credible: Fashion’s Influence on Credibility.” Presented at the </w:t>
      </w:r>
      <w:r w:rsidRPr="00AF297B">
        <w:rPr>
          <w:rStyle w:val="Emphasis"/>
          <w:bCs/>
          <w:i w:val="0"/>
          <w:iCs w:val="0"/>
          <w:color w:val="000000" w:themeColor="text1"/>
        </w:rPr>
        <w:t>American Political Science Association meeting, September 2023 (with</w:t>
      </w:r>
      <w:r w:rsidRPr="00AF297B">
        <w:rPr>
          <w:rStyle w:val="Emphasis"/>
          <w:bCs/>
          <w:color w:val="000000" w:themeColor="text1"/>
        </w:rPr>
        <w:t xml:space="preserve"> </w:t>
      </w:r>
      <w:r w:rsidRPr="00AF297B">
        <w:rPr>
          <w:bCs/>
          <w:color w:val="000000" w:themeColor="text1"/>
        </w:rPr>
        <w:t>Niina Meriläinen and J. Cherie Strachan)</w:t>
      </w:r>
    </w:p>
    <w:p w14:paraId="6F70D1FE" w14:textId="77777777" w:rsidR="00A7232B" w:rsidRPr="00AF297B" w:rsidRDefault="00A7232B" w:rsidP="00A7232B">
      <w:pPr>
        <w:rPr>
          <w:bCs/>
          <w:color w:val="000000" w:themeColor="text1"/>
        </w:rPr>
      </w:pPr>
    </w:p>
    <w:p w14:paraId="5634FEAC" w14:textId="77777777" w:rsidR="00A7232B" w:rsidRPr="00AF297B" w:rsidRDefault="00A7232B" w:rsidP="00A7232B">
      <w:pPr>
        <w:rPr>
          <w:b/>
          <w:color w:val="000000" w:themeColor="text1"/>
        </w:rPr>
      </w:pPr>
      <w:r w:rsidRPr="00AF297B">
        <w:rPr>
          <w:bCs/>
          <w:color w:val="000000" w:themeColor="text1"/>
        </w:rPr>
        <w:t xml:space="preserve">“Stop Training Political Hobbyists! Citizens via Trans-National Women’s Activism.” Presented at the </w:t>
      </w:r>
      <w:r w:rsidRPr="00AF297B">
        <w:rPr>
          <w:rStyle w:val="Emphasis"/>
          <w:bCs/>
          <w:i w:val="0"/>
          <w:iCs w:val="0"/>
          <w:color w:val="000000" w:themeColor="text1"/>
        </w:rPr>
        <w:t>American Political Science Association meeting, September 2021 (with</w:t>
      </w:r>
      <w:r w:rsidRPr="00AF297B">
        <w:rPr>
          <w:rStyle w:val="Emphasis"/>
          <w:bCs/>
          <w:color w:val="000000" w:themeColor="text1"/>
        </w:rPr>
        <w:t xml:space="preserve"> </w:t>
      </w:r>
      <w:r w:rsidRPr="00AF297B">
        <w:rPr>
          <w:bCs/>
          <w:color w:val="000000" w:themeColor="text1"/>
        </w:rPr>
        <w:t>Lori Poloni-Staudinger, and J. Cherie Strachan)</w:t>
      </w:r>
    </w:p>
    <w:p w14:paraId="4A1B00FF" w14:textId="77777777" w:rsidR="00A7232B" w:rsidRPr="00AF297B" w:rsidRDefault="00A7232B" w:rsidP="00A7232B">
      <w:pPr>
        <w:pStyle w:val="NormalWeb"/>
        <w:shd w:val="clear" w:color="auto" w:fill="FFFFFF"/>
        <w:spacing w:before="180" w:beforeAutospacing="0" w:after="180" w:afterAutospacing="0"/>
        <w:rPr>
          <w:color w:val="000000" w:themeColor="text1"/>
        </w:rPr>
      </w:pPr>
      <w:r w:rsidRPr="00AF297B">
        <w:rPr>
          <w:color w:val="000000" w:themeColor="text1"/>
        </w:rPr>
        <w:t xml:space="preserve">“Double Edged Sword: Women Politicians and the Strategic Employment of Fashion.” </w:t>
      </w:r>
      <w:r w:rsidRPr="00AF297B">
        <w:rPr>
          <w:rStyle w:val="Emphasis"/>
          <w:i w:val="0"/>
          <w:iCs w:val="0"/>
          <w:color w:val="000000" w:themeColor="text1"/>
        </w:rPr>
        <w:t>Presented at the American Political Science Association meeting, September 2021 (with</w:t>
      </w:r>
      <w:r w:rsidRPr="00AF297B">
        <w:rPr>
          <w:rStyle w:val="Emphasis"/>
          <w:color w:val="000000" w:themeColor="text1"/>
        </w:rPr>
        <w:t xml:space="preserve"> Karen M. </w:t>
      </w:r>
      <w:r w:rsidRPr="00AF297B">
        <w:rPr>
          <w:color w:val="000000" w:themeColor="text1"/>
        </w:rPr>
        <w:t>Kedrowski, Lori Poloni-Staudinger, and J. Cherie Strachan)</w:t>
      </w:r>
    </w:p>
    <w:p w14:paraId="090221CA" w14:textId="77777777" w:rsidR="00A7232B" w:rsidRPr="00AF297B" w:rsidRDefault="00A7232B" w:rsidP="00A7232B">
      <w:pPr>
        <w:pStyle w:val="NormalWeb"/>
        <w:shd w:val="clear" w:color="auto" w:fill="FFFFFF"/>
        <w:spacing w:before="180" w:beforeAutospacing="0" w:after="180" w:afterAutospacing="0"/>
        <w:rPr>
          <w:rStyle w:val="instructurefileholder"/>
          <w:color w:val="000000" w:themeColor="text1"/>
        </w:rPr>
      </w:pPr>
      <w:r w:rsidRPr="00AF297B">
        <w:rPr>
          <w:color w:val="000000" w:themeColor="text1"/>
        </w:rPr>
        <w:t xml:space="preserve">“Public Responses to the Race and Sex of Terrorist Victims.” </w:t>
      </w:r>
      <w:r w:rsidRPr="00AF297B">
        <w:rPr>
          <w:rStyle w:val="Emphasis"/>
          <w:i w:val="0"/>
          <w:iCs w:val="0"/>
          <w:color w:val="000000" w:themeColor="text1"/>
        </w:rPr>
        <w:t>At the International Studies Association meeting, April 2021. (with</w:t>
      </w:r>
      <w:r w:rsidRPr="00AF297B">
        <w:rPr>
          <w:rStyle w:val="Emphasis"/>
          <w:color w:val="000000" w:themeColor="text1"/>
        </w:rPr>
        <w:t xml:space="preserve"> </w:t>
      </w:r>
      <w:r w:rsidRPr="00AF297B">
        <w:rPr>
          <w:color w:val="000000" w:themeColor="text1"/>
        </w:rPr>
        <w:t>Charlotte Lang, Jeanette Mendez, and Lori Poloni-Staudinger)</w:t>
      </w:r>
    </w:p>
    <w:p w14:paraId="31D6EC1E" w14:textId="77777777" w:rsidR="00A7232B" w:rsidRPr="00AF297B" w:rsidRDefault="00A7232B" w:rsidP="00A7232B">
      <w:pPr>
        <w:pStyle w:val="NormalWeb"/>
        <w:shd w:val="clear" w:color="auto" w:fill="FFFFFF"/>
        <w:spacing w:before="180" w:beforeAutospacing="0" w:after="180" w:afterAutospacing="0"/>
        <w:rPr>
          <w:color w:val="000000" w:themeColor="text1"/>
        </w:rPr>
      </w:pPr>
      <w:r w:rsidRPr="00AF297B">
        <w:rPr>
          <w:color w:val="000000" w:themeColor="text1"/>
        </w:rPr>
        <w:t xml:space="preserve">“Performing Power in Counterterrorism: Gender, Race, and Anthropomorphism in the al-Baghdadi Raid.” </w:t>
      </w:r>
      <w:r w:rsidRPr="00AF297B">
        <w:rPr>
          <w:rStyle w:val="Emphasis"/>
          <w:i w:val="0"/>
          <w:iCs w:val="0"/>
          <w:color w:val="000000" w:themeColor="text1"/>
        </w:rPr>
        <w:t>At the International Studies Association meeting, April 2021 (</w:t>
      </w:r>
      <w:r w:rsidRPr="00AF297B">
        <w:rPr>
          <w:color w:val="000000" w:themeColor="text1"/>
        </w:rPr>
        <w:t xml:space="preserve">with Brandon </w:t>
      </w:r>
      <w:proofErr w:type="spellStart"/>
      <w:r w:rsidRPr="00AF297B">
        <w:rPr>
          <w:color w:val="000000" w:themeColor="text1"/>
        </w:rPr>
        <w:t>Easely</w:t>
      </w:r>
      <w:proofErr w:type="spellEnd"/>
      <w:r w:rsidRPr="00AF297B">
        <w:rPr>
          <w:color w:val="000000" w:themeColor="text1"/>
        </w:rPr>
        <w:t xml:space="preserve"> and Lori Poloni-Staudinger)</w:t>
      </w:r>
    </w:p>
    <w:p w14:paraId="1D2D1B69" w14:textId="77777777" w:rsidR="00A7232B" w:rsidRPr="00AF297B" w:rsidRDefault="00A7232B" w:rsidP="00A7232B">
      <w:pPr>
        <w:shd w:val="clear" w:color="auto" w:fill="FFFFFF"/>
        <w:spacing w:before="180" w:after="180"/>
        <w:rPr>
          <w:color w:val="000000" w:themeColor="text1"/>
        </w:rPr>
      </w:pPr>
      <w:r w:rsidRPr="00AF297B">
        <w:rPr>
          <w:color w:val="000000" w:themeColor="text1"/>
        </w:rPr>
        <w:t>“Gender Equality Policies and the Influence of Right-wing Parties at the Municipal Level in Spain,” At the Southwestern Social Science Association meeting, April 2021 (with Daniel Iturri)</w:t>
      </w:r>
    </w:p>
    <w:p w14:paraId="66813CD2" w14:textId="77777777" w:rsidR="00A7232B" w:rsidRPr="00AF297B" w:rsidRDefault="00A7232B" w:rsidP="00A7232B">
      <w:pPr>
        <w:shd w:val="clear" w:color="auto" w:fill="FFFFFF"/>
        <w:spacing w:before="180" w:after="180"/>
        <w:rPr>
          <w:color w:val="000000" w:themeColor="text1"/>
        </w:rPr>
      </w:pPr>
      <w:r w:rsidRPr="00AF297B">
        <w:rPr>
          <w:color w:val="000000" w:themeColor="text1"/>
        </w:rPr>
        <w:t>“Gender Equality Policies and the Influence of Right-wing Parties at the Municipal Level in Spain,” At the Southern Political Science Association meeting, January 2021 (with Daniel Iturri)</w:t>
      </w:r>
    </w:p>
    <w:p w14:paraId="07072E8B" w14:textId="6CED6060" w:rsidR="00A7232B" w:rsidRPr="00AF297B" w:rsidRDefault="00A7232B" w:rsidP="00A7232B">
      <w:pPr>
        <w:shd w:val="clear" w:color="auto" w:fill="FFFFFF"/>
        <w:spacing w:before="180" w:after="180"/>
        <w:jc w:val="both"/>
        <w:rPr>
          <w:color w:val="000000" w:themeColor="text1"/>
        </w:rPr>
      </w:pPr>
      <w:r w:rsidRPr="00AF297B">
        <w:rPr>
          <w:color w:val="000000" w:themeColor="text1"/>
        </w:rPr>
        <w:t xml:space="preserve">“It’s a Very Scary Time for Men in America: Mobilizing Opposition to #MeToo.” </w:t>
      </w:r>
      <w:r w:rsidR="00AF297B" w:rsidRPr="00AF297B">
        <w:rPr>
          <w:color w:val="000000" w:themeColor="text1"/>
        </w:rPr>
        <w:t>At</w:t>
      </w:r>
      <w:r w:rsidR="00AF297B">
        <w:rPr>
          <w:i/>
          <w:iCs/>
          <w:color w:val="000000" w:themeColor="text1"/>
        </w:rPr>
        <w:t xml:space="preserve"> </w:t>
      </w:r>
      <w:r w:rsidRPr="00AF297B">
        <w:rPr>
          <w:rStyle w:val="Emphasis"/>
          <w:i w:val="0"/>
          <w:iCs w:val="0"/>
          <w:color w:val="000000" w:themeColor="text1"/>
        </w:rPr>
        <w:t>the American Political Science Association meeting, September 2020.</w:t>
      </w:r>
      <w:r w:rsidR="00AF297B">
        <w:rPr>
          <w:rStyle w:val="Emphasis"/>
          <w:i w:val="0"/>
          <w:iCs w:val="0"/>
          <w:color w:val="000000" w:themeColor="text1"/>
        </w:rPr>
        <w:t xml:space="preserve"> </w:t>
      </w:r>
      <w:r w:rsidRPr="00AF297B">
        <w:rPr>
          <w:rStyle w:val="Emphasis"/>
          <w:i w:val="0"/>
          <w:iCs w:val="0"/>
          <w:color w:val="000000" w:themeColor="text1"/>
        </w:rPr>
        <w:t>(with</w:t>
      </w:r>
      <w:r w:rsidRPr="00AF297B">
        <w:rPr>
          <w:rStyle w:val="Emphasis"/>
          <w:color w:val="000000" w:themeColor="text1"/>
        </w:rPr>
        <w:t xml:space="preserve"> </w:t>
      </w:r>
      <w:r w:rsidRPr="00AF297B">
        <w:rPr>
          <w:color w:val="000000" w:themeColor="text1"/>
        </w:rPr>
        <w:t>Strachan, J. Cherie, Shannon Jenkins, and Lori M. Poloni-Staudinger)</w:t>
      </w:r>
    </w:p>
    <w:p w14:paraId="39912D57" w14:textId="77777777" w:rsidR="00A7232B" w:rsidRPr="00AF297B" w:rsidRDefault="00A7232B" w:rsidP="00A7232B">
      <w:pPr>
        <w:pStyle w:val="NormalWeb"/>
        <w:shd w:val="clear" w:color="auto" w:fill="FFFFFF"/>
        <w:spacing w:before="180" w:beforeAutospacing="0" w:after="180" w:afterAutospacing="0"/>
        <w:rPr>
          <w:b/>
          <w:bCs/>
          <w:color w:val="000000" w:themeColor="text1"/>
        </w:rPr>
      </w:pPr>
      <w:r w:rsidRPr="00AF297B">
        <w:rPr>
          <w:color w:val="000000" w:themeColor="text1"/>
        </w:rPr>
        <w:t xml:space="preserve"> “Victims of Terrorism at the Intersection of Race and Gender.” </w:t>
      </w:r>
      <w:r w:rsidRPr="00AF297B">
        <w:rPr>
          <w:rStyle w:val="Emphasis"/>
          <w:i w:val="0"/>
          <w:iCs w:val="0"/>
          <w:color w:val="000000" w:themeColor="text1"/>
        </w:rPr>
        <w:t xml:space="preserve">At the International Studies Association-West meeting, Pasadena, September 2019 (with </w:t>
      </w:r>
      <w:r w:rsidRPr="00AF297B">
        <w:rPr>
          <w:color w:val="000000" w:themeColor="text1"/>
        </w:rPr>
        <w:t>Charlotte Lang)</w:t>
      </w:r>
    </w:p>
    <w:p w14:paraId="118527D8" w14:textId="77777777" w:rsidR="00A7232B" w:rsidRPr="00AF297B" w:rsidRDefault="00A7232B" w:rsidP="00A7232B">
      <w:pPr>
        <w:rPr>
          <w:color w:val="000000" w:themeColor="text1"/>
        </w:rPr>
      </w:pPr>
      <w:r w:rsidRPr="00AF297B">
        <w:rPr>
          <w:color w:val="000000" w:themeColor="text1"/>
        </w:rPr>
        <w:t>“Counterterrorism, Counter-ideological Policies, and Gender: A Comparison of how the United States and European Countries Engage Women in the Fight Against Terrorism.” At the European Conference on Politics and Gender, Amsterdam, July 2019. (with Lori Poloni-Staudinger)</w:t>
      </w:r>
    </w:p>
    <w:p w14:paraId="3C5636A7" w14:textId="77777777" w:rsidR="00A7232B" w:rsidRPr="00AF297B" w:rsidRDefault="00A7232B" w:rsidP="00A7232B">
      <w:pPr>
        <w:rPr>
          <w:b/>
          <w:color w:val="000000" w:themeColor="text1"/>
        </w:rPr>
      </w:pPr>
    </w:p>
    <w:p w14:paraId="527B6C73" w14:textId="77777777" w:rsidR="00A7232B" w:rsidRPr="00AF297B" w:rsidRDefault="00A7232B" w:rsidP="00A7232B">
      <w:pPr>
        <w:rPr>
          <w:color w:val="000000" w:themeColor="text1"/>
        </w:rPr>
      </w:pPr>
      <w:r w:rsidRPr="00AF297B">
        <w:rPr>
          <w:color w:val="000000" w:themeColor="text1"/>
        </w:rPr>
        <w:t>“Contested Memory of Political Violence: A Framework for a Gendered Analysis of Memory Politics as Related to Terrorism and Gender Violence.” At the Midwest Political Science Association meeting, Chicago, IL, April 2017. (with Lori Poloni-Staudinger)</w:t>
      </w:r>
    </w:p>
    <w:p w14:paraId="63FC5210" w14:textId="77777777" w:rsidR="00A7232B" w:rsidRPr="00AF297B" w:rsidRDefault="00A7232B" w:rsidP="00A7232B">
      <w:pPr>
        <w:rPr>
          <w:b/>
          <w:color w:val="000000" w:themeColor="text1"/>
        </w:rPr>
      </w:pPr>
    </w:p>
    <w:p w14:paraId="61E52B4B" w14:textId="77777777" w:rsidR="00A7232B" w:rsidRPr="00AF297B" w:rsidRDefault="00A7232B" w:rsidP="00A7232B">
      <w:pPr>
        <w:rPr>
          <w:color w:val="000000" w:themeColor="text1"/>
        </w:rPr>
      </w:pPr>
      <w:r w:rsidRPr="00AF297B">
        <w:rPr>
          <w:color w:val="000000" w:themeColor="text1"/>
        </w:rPr>
        <w:t xml:space="preserve">“Why Don’t Women Rule the World? Engaging and Preparing College Women for Political Leadership.” Presented at American Political Science Association’s Teaching and Learning </w:t>
      </w:r>
      <w:r w:rsidRPr="00AF297B">
        <w:rPr>
          <w:color w:val="000000" w:themeColor="text1"/>
        </w:rPr>
        <w:lastRenderedPageBreak/>
        <w:t>Conference meeting. Long Beach, California. February 2017. (with Lori Poloni-Staudinger, J. Cherie Strachan, and Shannon Jenkins)</w:t>
      </w:r>
    </w:p>
    <w:p w14:paraId="2FBAC346" w14:textId="77777777" w:rsidR="00A7232B" w:rsidRPr="00AF297B" w:rsidRDefault="00A7232B" w:rsidP="00A7232B">
      <w:pPr>
        <w:rPr>
          <w:b/>
          <w:color w:val="000000" w:themeColor="text1"/>
        </w:rPr>
      </w:pPr>
    </w:p>
    <w:p w14:paraId="2AE224E7" w14:textId="77777777" w:rsidR="00A7232B" w:rsidRPr="00AF297B" w:rsidRDefault="00A7232B" w:rsidP="00A7232B">
      <w:pPr>
        <w:rPr>
          <w:color w:val="000000" w:themeColor="text1"/>
        </w:rPr>
      </w:pPr>
      <w:r w:rsidRPr="00AF297B">
        <w:rPr>
          <w:color w:val="000000" w:themeColor="text1"/>
        </w:rPr>
        <w:t>“Contested Memory of Terrorism: A Framework for a Gendered Analysis of Memory Politics,” at Southern Political Science Association meeting, San Juan, Puerto Rico, January 2016. (with Lori Poloni-Staudinger)</w:t>
      </w:r>
    </w:p>
    <w:p w14:paraId="40AE8EE7" w14:textId="77777777" w:rsidR="00A7232B" w:rsidRPr="00AF297B" w:rsidRDefault="00A7232B" w:rsidP="00A7232B">
      <w:pPr>
        <w:rPr>
          <w:b/>
          <w:color w:val="000000" w:themeColor="text1"/>
        </w:rPr>
      </w:pPr>
    </w:p>
    <w:p w14:paraId="03AD1DB9" w14:textId="77777777" w:rsidR="00A7232B" w:rsidRPr="00AF297B" w:rsidRDefault="00A7232B" w:rsidP="00A7232B">
      <w:pPr>
        <w:rPr>
          <w:color w:val="000000" w:themeColor="text1"/>
        </w:rPr>
      </w:pPr>
      <w:r w:rsidRPr="00AF297B">
        <w:rPr>
          <w:color w:val="000000" w:themeColor="text1"/>
        </w:rPr>
        <w:t xml:space="preserve">“Emotionally Evocative Women: The Influence of Women Suicide Bombers on the American Public.” Participation by invitation only conference entitled, “How Does Gender Shape Violence and Coercion?” at Arizona State University, October 2015. </w:t>
      </w:r>
      <w:r w:rsidRPr="00AF297B">
        <w:rPr>
          <w:bCs/>
          <w:color w:val="000000" w:themeColor="text1"/>
        </w:rPr>
        <w:t xml:space="preserve">(with </w:t>
      </w:r>
      <w:r w:rsidRPr="00AF297B">
        <w:rPr>
          <w:color w:val="000000" w:themeColor="text1"/>
        </w:rPr>
        <w:t>Lori Poloni-Staudinger, Jeanette Mendez, and Tracy Osborn)</w:t>
      </w:r>
    </w:p>
    <w:p w14:paraId="2359E19B" w14:textId="77777777" w:rsidR="00A7232B" w:rsidRPr="00AF297B" w:rsidRDefault="00A7232B" w:rsidP="00A7232B">
      <w:pPr>
        <w:rPr>
          <w:color w:val="000000" w:themeColor="text1"/>
        </w:rPr>
      </w:pPr>
    </w:p>
    <w:p w14:paraId="4A30AEE8" w14:textId="77777777" w:rsidR="00A7232B" w:rsidRPr="00AF297B" w:rsidRDefault="00A7232B" w:rsidP="00A7232B">
      <w:pPr>
        <w:rPr>
          <w:color w:val="000000" w:themeColor="text1"/>
        </w:rPr>
      </w:pPr>
      <w:r w:rsidRPr="00AF297B">
        <w:rPr>
          <w:color w:val="000000" w:themeColor="text1"/>
        </w:rPr>
        <w:t xml:space="preserve">“Gender Narratives and Media: Analyzing Women Terrorists and Emotions.” </w:t>
      </w:r>
      <w:r w:rsidRPr="00AF297B">
        <w:rPr>
          <w:bCs/>
          <w:color w:val="000000" w:themeColor="text1"/>
        </w:rPr>
        <w:t xml:space="preserve">At the American Political Science Association meeting, San Francisco, CA. September 2015. (with </w:t>
      </w:r>
      <w:r w:rsidRPr="00AF297B">
        <w:rPr>
          <w:color w:val="000000" w:themeColor="text1"/>
        </w:rPr>
        <w:t>Lori Poloni-Staudinger, Jeanette Mendez, and Tracy Osborn)</w:t>
      </w:r>
    </w:p>
    <w:p w14:paraId="48B2CB94" w14:textId="77777777" w:rsidR="00A7232B" w:rsidRPr="00AF297B" w:rsidRDefault="00A7232B" w:rsidP="00A7232B">
      <w:pPr>
        <w:rPr>
          <w:color w:val="000000" w:themeColor="text1"/>
        </w:rPr>
      </w:pPr>
    </w:p>
    <w:p w14:paraId="0E38C9AE" w14:textId="77777777" w:rsidR="00A7232B" w:rsidRPr="00AF297B" w:rsidRDefault="00A7232B" w:rsidP="00A7232B">
      <w:pPr>
        <w:widowControl w:val="0"/>
        <w:rPr>
          <w:rFonts w:eastAsia="Cambria"/>
          <w:color w:val="000000" w:themeColor="text1"/>
        </w:rPr>
      </w:pPr>
      <w:r w:rsidRPr="00AF297B">
        <w:rPr>
          <w:rFonts w:eastAsia="Cambria"/>
          <w:color w:val="000000" w:themeColor="text1"/>
        </w:rPr>
        <w:t xml:space="preserve">“Emotionally Evocative Women: The Influence of Women Suicide Bombers.” </w:t>
      </w:r>
      <w:r w:rsidRPr="00AF297B">
        <w:rPr>
          <w:bCs/>
          <w:color w:val="000000" w:themeColor="text1"/>
        </w:rPr>
        <w:t xml:space="preserve">At the 4th European Conference on Politics and Gender meeting, Uppsala University, Sweden. June 2015. (with </w:t>
      </w:r>
      <w:r w:rsidRPr="00AF297B">
        <w:rPr>
          <w:color w:val="000000" w:themeColor="text1"/>
        </w:rPr>
        <w:t>Lori Poloni-Staudinger, Jeanette Mendez, and Tracy Osborn)</w:t>
      </w:r>
    </w:p>
    <w:p w14:paraId="339DD4AE" w14:textId="77777777" w:rsidR="00A7232B" w:rsidRPr="00AF297B" w:rsidRDefault="00A7232B" w:rsidP="00A7232B">
      <w:pPr>
        <w:rPr>
          <w:color w:val="000000" w:themeColor="text1"/>
        </w:rPr>
      </w:pPr>
    </w:p>
    <w:p w14:paraId="48F4E117" w14:textId="77777777" w:rsidR="00A7232B" w:rsidRPr="00AF297B" w:rsidRDefault="00A7232B" w:rsidP="00A7232B">
      <w:pPr>
        <w:rPr>
          <w:color w:val="000000" w:themeColor="text1"/>
        </w:rPr>
      </w:pPr>
      <w:r w:rsidRPr="00AF297B">
        <w:rPr>
          <w:color w:val="000000" w:themeColor="text1"/>
        </w:rPr>
        <w:t>“Contested Memory of Gendered Violence: A Framework of Gender Analysis for Memory Studies.” At the Western Political Science Association meeting, Las Vegas, NV, April 2015. (with Christopher Dowdy)</w:t>
      </w:r>
    </w:p>
    <w:p w14:paraId="756C0CF0" w14:textId="77777777" w:rsidR="00A7232B" w:rsidRPr="00AF297B" w:rsidRDefault="00A7232B" w:rsidP="00A7232B">
      <w:pPr>
        <w:rPr>
          <w:b/>
          <w:color w:val="000000" w:themeColor="text1"/>
        </w:rPr>
      </w:pPr>
    </w:p>
    <w:p w14:paraId="4D394E5E" w14:textId="77777777" w:rsidR="00A7232B" w:rsidRPr="00AF297B" w:rsidRDefault="00A7232B" w:rsidP="00A7232B">
      <w:pPr>
        <w:rPr>
          <w:color w:val="000000" w:themeColor="text1"/>
        </w:rPr>
      </w:pPr>
      <w:r w:rsidRPr="00AF297B">
        <w:rPr>
          <w:color w:val="000000" w:themeColor="text1"/>
        </w:rPr>
        <w:t>“</w:t>
      </w:r>
      <w:r w:rsidRPr="00AF297B">
        <w:rPr>
          <w:bCs/>
          <w:color w:val="000000" w:themeColor="text1"/>
        </w:rPr>
        <w:t xml:space="preserve">Scared of Women and Mothers? Media Framing and Gendered Reactions to Men and Women Terrorists.” At the American Political Science Association meeting, Washington D.C., August 2014. (with </w:t>
      </w:r>
      <w:r w:rsidRPr="00AF297B">
        <w:rPr>
          <w:color w:val="000000" w:themeColor="text1"/>
        </w:rPr>
        <w:t>Lori Poloni-Staudinger, Jeanette Mendez, and Tracy Osborn)</w:t>
      </w:r>
    </w:p>
    <w:p w14:paraId="2A805DAB" w14:textId="77777777" w:rsidR="00A7232B" w:rsidRPr="00AF297B" w:rsidRDefault="00A7232B" w:rsidP="00A7232B">
      <w:pPr>
        <w:rPr>
          <w:b/>
          <w:color w:val="000000" w:themeColor="text1"/>
        </w:rPr>
      </w:pPr>
    </w:p>
    <w:p w14:paraId="199623B8" w14:textId="77777777" w:rsidR="00A7232B" w:rsidRPr="00AF297B" w:rsidRDefault="00A7232B" w:rsidP="00A7232B">
      <w:pPr>
        <w:rPr>
          <w:color w:val="000000" w:themeColor="text1"/>
        </w:rPr>
      </w:pPr>
      <w:r w:rsidRPr="00AF297B">
        <w:rPr>
          <w:color w:val="000000" w:themeColor="text1"/>
        </w:rPr>
        <w:t>“Assessment in GE Curriculum.” At the WASC Academic Resource Conference, Los Angeles, CA, April 2014. (with Constance Fulmer, Garrett Pendergraft, Jenine Clements, Julianne Smith, Melinda Raine, and Thomas Reilly)</w:t>
      </w:r>
    </w:p>
    <w:p w14:paraId="2FE4FEF8" w14:textId="77777777" w:rsidR="00A7232B" w:rsidRPr="00AF297B" w:rsidRDefault="00A7232B" w:rsidP="00A7232B">
      <w:pPr>
        <w:rPr>
          <w:color w:val="000000" w:themeColor="text1"/>
        </w:rPr>
      </w:pPr>
    </w:p>
    <w:p w14:paraId="7F16419D" w14:textId="77777777" w:rsidR="00A7232B" w:rsidRPr="00AF297B" w:rsidRDefault="00A7232B" w:rsidP="00A7232B">
      <w:pPr>
        <w:rPr>
          <w:color w:val="000000" w:themeColor="text1"/>
        </w:rPr>
      </w:pPr>
      <w:r w:rsidRPr="00AF297B">
        <w:rPr>
          <w:color w:val="000000" w:themeColor="text1"/>
        </w:rPr>
        <w:t>“</w:t>
      </w:r>
      <w:r w:rsidRPr="00AF297B">
        <w:rPr>
          <w:rStyle w:val="font-size-2"/>
          <w:color w:val="000000" w:themeColor="text1"/>
        </w:rPr>
        <w:t xml:space="preserve">Dangerous Fieldwork? Researching Terrorism and Negotiating Human Subjects and Interpersonal Relations” </w:t>
      </w:r>
      <w:r w:rsidRPr="00AF297B">
        <w:rPr>
          <w:color w:val="000000" w:themeColor="text1"/>
        </w:rPr>
        <w:t>At the Midwest Political Science Association meeting, Chicago, IL, April 2014.</w:t>
      </w:r>
      <w:r w:rsidRPr="00AF297B">
        <w:rPr>
          <w:bCs/>
          <w:color w:val="000000" w:themeColor="text1"/>
        </w:rPr>
        <w:t xml:space="preserve"> (with </w:t>
      </w:r>
      <w:r w:rsidRPr="00AF297B">
        <w:rPr>
          <w:color w:val="000000" w:themeColor="text1"/>
        </w:rPr>
        <w:t>Lori Poloni-Staudinger)</w:t>
      </w:r>
    </w:p>
    <w:p w14:paraId="13E015DB" w14:textId="77777777" w:rsidR="00A7232B" w:rsidRPr="00AF297B" w:rsidRDefault="00A7232B" w:rsidP="00A7232B">
      <w:pPr>
        <w:rPr>
          <w:b/>
          <w:color w:val="000000" w:themeColor="text1"/>
        </w:rPr>
      </w:pPr>
    </w:p>
    <w:p w14:paraId="16B322BE" w14:textId="77777777" w:rsidR="00A7232B" w:rsidRPr="00AF297B" w:rsidRDefault="00A7232B" w:rsidP="00A7232B">
      <w:pPr>
        <w:rPr>
          <w:color w:val="000000" w:themeColor="text1"/>
        </w:rPr>
      </w:pPr>
      <w:r w:rsidRPr="00AF297B">
        <w:rPr>
          <w:color w:val="000000" w:themeColor="text1"/>
        </w:rPr>
        <w:t>“Gendering Abbottabad: Agency and Hegemonic Masculinity in an Age of Global Terrorism.” At the Midwest Political Science Association meeting, Chicago, IL, April 2013.</w:t>
      </w:r>
      <w:r w:rsidRPr="00AF297B">
        <w:rPr>
          <w:bCs/>
          <w:color w:val="000000" w:themeColor="text1"/>
        </w:rPr>
        <w:t xml:space="preserve"> (with </w:t>
      </w:r>
      <w:r w:rsidRPr="00AF297B">
        <w:rPr>
          <w:color w:val="000000" w:themeColor="text1"/>
        </w:rPr>
        <w:t>Lori Poloni-Staudinger)</w:t>
      </w:r>
    </w:p>
    <w:p w14:paraId="71487EA1" w14:textId="77777777" w:rsidR="00A7232B" w:rsidRPr="00AF297B" w:rsidRDefault="00A7232B" w:rsidP="00A7232B">
      <w:pPr>
        <w:rPr>
          <w:color w:val="000000" w:themeColor="text1"/>
        </w:rPr>
      </w:pPr>
    </w:p>
    <w:p w14:paraId="052EDBC1" w14:textId="77777777" w:rsidR="00A7232B" w:rsidRPr="00AF297B" w:rsidRDefault="00A7232B" w:rsidP="00A7232B">
      <w:pPr>
        <w:widowControl w:val="0"/>
        <w:rPr>
          <w:bCs/>
          <w:color w:val="000000" w:themeColor="text1"/>
        </w:rPr>
      </w:pPr>
      <w:r w:rsidRPr="00AF297B">
        <w:rPr>
          <w:bCs/>
          <w:color w:val="000000" w:themeColor="text1"/>
        </w:rPr>
        <w:t xml:space="preserve">“Women Defining Terrorism: Ethnonationalist, State, and Intimate Terrorism.” At the </w:t>
      </w:r>
      <w:r w:rsidRPr="00AF297B">
        <w:rPr>
          <w:rFonts w:eastAsia="Cambria"/>
          <w:bCs/>
          <w:color w:val="000000" w:themeColor="text1"/>
        </w:rPr>
        <w:t>3rd European Conference on Politics and Gender</w:t>
      </w:r>
      <w:r w:rsidRPr="00AF297B">
        <w:rPr>
          <w:bCs/>
          <w:color w:val="000000" w:themeColor="text1"/>
        </w:rPr>
        <w:t xml:space="preserve">, Barcelona, Spain, March 2013. (with </w:t>
      </w:r>
      <w:r w:rsidRPr="00AF297B">
        <w:rPr>
          <w:color w:val="000000" w:themeColor="text1"/>
        </w:rPr>
        <w:t>Lori Poloni-Staudinger)</w:t>
      </w:r>
    </w:p>
    <w:p w14:paraId="71B138ED" w14:textId="77777777" w:rsidR="00A7232B" w:rsidRPr="00AF297B" w:rsidRDefault="00A7232B" w:rsidP="00A7232B">
      <w:pPr>
        <w:rPr>
          <w:color w:val="000000" w:themeColor="text1"/>
          <w:lang w:val="en-GB"/>
        </w:rPr>
      </w:pPr>
    </w:p>
    <w:p w14:paraId="36E1D6AE" w14:textId="77777777" w:rsidR="00A7232B" w:rsidRPr="00AF297B" w:rsidRDefault="00A7232B" w:rsidP="00A7232B">
      <w:pPr>
        <w:rPr>
          <w:color w:val="000000" w:themeColor="text1"/>
          <w:lang w:val="en-GB"/>
        </w:rPr>
      </w:pPr>
      <w:r w:rsidRPr="00AF297B">
        <w:rPr>
          <w:color w:val="000000" w:themeColor="text1"/>
        </w:rPr>
        <w:t>“Intersectionality, Reflexivity, and Assessment.” At the American Political Science Association Teaching &amp; Learning Conference, Long Beach, CA, February 2013.</w:t>
      </w:r>
    </w:p>
    <w:p w14:paraId="10F5B159" w14:textId="77777777" w:rsidR="00A7232B" w:rsidRPr="00AF297B" w:rsidRDefault="00A7232B" w:rsidP="00A7232B">
      <w:pPr>
        <w:rPr>
          <w:color w:val="000000" w:themeColor="text1"/>
          <w:lang w:val="en-GB"/>
        </w:rPr>
      </w:pPr>
    </w:p>
    <w:p w14:paraId="3CA15888" w14:textId="77777777" w:rsidR="00A7232B" w:rsidRPr="00AF297B" w:rsidRDefault="00A7232B" w:rsidP="00A7232B">
      <w:pPr>
        <w:rPr>
          <w:rStyle w:val="A6"/>
          <w:rFonts w:cs="Times New Roman"/>
          <w:color w:val="000000" w:themeColor="text1"/>
        </w:rPr>
      </w:pPr>
      <w:r w:rsidRPr="00AF297B">
        <w:rPr>
          <w:color w:val="000000" w:themeColor="text1"/>
        </w:rPr>
        <w:t xml:space="preserve">“Gender and Terrorism: Responses by and Portrayals of Women Politicians.” At the American Political Science Association meeting, Seattle, WA, August 2011. </w:t>
      </w:r>
      <w:r w:rsidRPr="00AF297B">
        <w:rPr>
          <w:rStyle w:val="A6"/>
          <w:rFonts w:cs="Times New Roman"/>
          <w:color w:val="000000" w:themeColor="text1"/>
        </w:rPr>
        <w:t>(with Lori M Poloni-Staudinger)</w:t>
      </w:r>
    </w:p>
    <w:p w14:paraId="14CE31E6" w14:textId="77777777" w:rsidR="00A7232B" w:rsidRPr="00AF297B" w:rsidRDefault="00A7232B" w:rsidP="00A7232B">
      <w:pPr>
        <w:rPr>
          <w:rStyle w:val="A6"/>
          <w:rFonts w:cs="Times New Roman"/>
          <w:color w:val="000000" w:themeColor="text1"/>
        </w:rPr>
      </w:pPr>
    </w:p>
    <w:p w14:paraId="455D0BE3" w14:textId="77777777" w:rsidR="00A7232B" w:rsidRPr="00AF297B" w:rsidRDefault="00A7232B" w:rsidP="00A7232B">
      <w:pPr>
        <w:rPr>
          <w:rStyle w:val="A6"/>
          <w:rFonts w:cs="Times New Roman"/>
          <w:i w:val="0"/>
          <w:color w:val="000000" w:themeColor="text1"/>
        </w:rPr>
      </w:pPr>
      <w:r w:rsidRPr="00AF297B">
        <w:rPr>
          <w:rStyle w:val="A6"/>
          <w:rFonts w:cs="Times New Roman"/>
          <w:i w:val="0"/>
          <w:iCs w:val="0"/>
          <w:color w:val="000000" w:themeColor="text1"/>
        </w:rPr>
        <w:t>“The Domestic Determinants of Transnational Activity: An Examination of Women’s Groups in the United Kingdom, France and Germany.”</w:t>
      </w:r>
      <w:r w:rsidRPr="00AF297B">
        <w:rPr>
          <w:rStyle w:val="A6"/>
          <w:rFonts w:cs="Times New Roman"/>
          <w:color w:val="000000" w:themeColor="text1"/>
        </w:rPr>
        <w:t xml:space="preserve"> At the </w:t>
      </w:r>
      <w:r w:rsidRPr="00AF297B">
        <w:rPr>
          <w:rStyle w:val="A0"/>
          <w:rFonts w:cs="Times New Roman"/>
          <w:color w:val="000000" w:themeColor="text1"/>
          <w:sz w:val="24"/>
          <w:szCs w:val="24"/>
        </w:rPr>
        <w:t xml:space="preserve">International Conference of Europeanists, </w:t>
      </w:r>
      <w:r w:rsidRPr="00AF297B">
        <w:rPr>
          <w:rStyle w:val="A1"/>
          <w:rFonts w:cs="Times New Roman"/>
          <w:color w:val="000000" w:themeColor="text1"/>
          <w:sz w:val="24"/>
          <w:szCs w:val="24"/>
        </w:rPr>
        <w:t xml:space="preserve">Barcelona, Spain, June 2011. </w:t>
      </w:r>
      <w:r w:rsidRPr="00AF297B">
        <w:rPr>
          <w:rStyle w:val="A6"/>
          <w:rFonts w:cs="Times New Roman"/>
          <w:i w:val="0"/>
          <w:iCs w:val="0"/>
          <w:color w:val="000000" w:themeColor="text1"/>
        </w:rPr>
        <w:t>(with Lori M Poloni-Staudinger)</w:t>
      </w:r>
    </w:p>
    <w:p w14:paraId="1D9DDA4F" w14:textId="77777777" w:rsidR="00A7232B" w:rsidRPr="00AF297B" w:rsidRDefault="00A7232B" w:rsidP="00A7232B">
      <w:pPr>
        <w:rPr>
          <w:color w:val="000000" w:themeColor="text1"/>
          <w:lang w:val="en-GB"/>
        </w:rPr>
      </w:pPr>
    </w:p>
    <w:p w14:paraId="4BCCD02E" w14:textId="77777777" w:rsidR="00A7232B" w:rsidRPr="00AF297B" w:rsidRDefault="00A7232B" w:rsidP="00A7232B">
      <w:pPr>
        <w:rPr>
          <w:color w:val="000000" w:themeColor="text1"/>
        </w:rPr>
      </w:pPr>
      <w:r w:rsidRPr="00AF297B">
        <w:rPr>
          <w:color w:val="000000" w:themeColor="text1"/>
          <w:lang w:val="en-GB"/>
        </w:rPr>
        <w:t xml:space="preserve">“Pursuit of Feminist Interests? Women’s </w:t>
      </w:r>
      <w:proofErr w:type="spellStart"/>
      <w:r w:rsidRPr="00AF297B">
        <w:rPr>
          <w:color w:val="000000" w:themeColor="text1"/>
          <w:lang w:val="en-GB"/>
        </w:rPr>
        <w:t>Centers</w:t>
      </w:r>
      <w:proofErr w:type="spellEnd"/>
      <w:r w:rsidRPr="00AF297B">
        <w:rPr>
          <w:color w:val="000000" w:themeColor="text1"/>
          <w:lang w:val="en-GB"/>
        </w:rPr>
        <w:t xml:space="preserve"> as Local State Feminism.”</w:t>
      </w:r>
      <w:r w:rsidRPr="00AF297B">
        <w:rPr>
          <w:color w:val="000000" w:themeColor="text1"/>
        </w:rPr>
        <w:t xml:space="preserve"> At the Midwest Political Science Association meeting, Chicago, IL., April 2011.</w:t>
      </w:r>
    </w:p>
    <w:p w14:paraId="0B5B597E" w14:textId="77777777" w:rsidR="00A7232B" w:rsidRPr="00AF297B" w:rsidRDefault="00A7232B" w:rsidP="00A7232B">
      <w:pPr>
        <w:rPr>
          <w:color w:val="000000" w:themeColor="text1"/>
        </w:rPr>
      </w:pPr>
    </w:p>
    <w:p w14:paraId="4A84F603" w14:textId="77777777" w:rsidR="00A7232B" w:rsidRPr="00AF297B" w:rsidRDefault="00A7232B" w:rsidP="00A7232B">
      <w:pPr>
        <w:rPr>
          <w:color w:val="000000" w:themeColor="text1"/>
        </w:rPr>
      </w:pPr>
      <w:r w:rsidRPr="00AF297B">
        <w:rPr>
          <w:color w:val="000000" w:themeColor="text1"/>
        </w:rPr>
        <w:t>“Women’s Centers in Spain: Evaluating Municipal State Feminism.” At the Canadian Political Science Association meeting, Montreal, Canada, June 2010.</w:t>
      </w:r>
    </w:p>
    <w:p w14:paraId="69DEB69E" w14:textId="77777777" w:rsidR="00A7232B" w:rsidRPr="00AF297B" w:rsidRDefault="00A7232B" w:rsidP="00A7232B">
      <w:pPr>
        <w:rPr>
          <w:color w:val="000000" w:themeColor="text1"/>
        </w:rPr>
      </w:pPr>
    </w:p>
    <w:p w14:paraId="2010A9F6" w14:textId="77777777" w:rsidR="00A7232B" w:rsidRPr="00AF297B" w:rsidRDefault="00A7232B" w:rsidP="00A7232B">
      <w:pPr>
        <w:rPr>
          <w:color w:val="000000" w:themeColor="text1"/>
        </w:rPr>
      </w:pPr>
      <w:r w:rsidRPr="00AF297B">
        <w:rPr>
          <w:color w:val="000000" w:themeColor="text1"/>
        </w:rPr>
        <w:t>“Politics Closer to Home: Decentralization and Women's Empowerment Worldwide.” At the Midwest Political Science Association, Chicago, IL., April 2010.</w:t>
      </w:r>
    </w:p>
    <w:p w14:paraId="3A54FEAF" w14:textId="77777777" w:rsidR="00A7232B" w:rsidRPr="00AF297B" w:rsidRDefault="00A7232B" w:rsidP="00A7232B">
      <w:pPr>
        <w:rPr>
          <w:color w:val="000000" w:themeColor="text1"/>
        </w:rPr>
      </w:pPr>
    </w:p>
    <w:p w14:paraId="69BB61E1" w14:textId="77777777" w:rsidR="00A7232B" w:rsidRPr="00AF297B" w:rsidRDefault="00A7232B" w:rsidP="00A7232B">
      <w:pPr>
        <w:rPr>
          <w:color w:val="000000" w:themeColor="text1"/>
        </w:rPr>
      </w:pPr>
      <w:r w:rsidRPr="00AF297B">
        <w:rPr>
          <w:color w:val="000000" w:themeColor="text1"/>
        </w:rPr>
        <w:t>“Gendered Opportunities? Political Opportunities and Activity Choice Among Women’s Movements in the UK, France, and Germany.” At the First European Conference on Politics and Gender, Queen’s University, Belfast. January 2009. (with Lori Poloni-Staudinger)</w:t>
      </w:r>
    </w:p>
    <w:p w14:paraId="54A6DA91" w14:textId="77777777" w:rsidR="00A7232B" w:rsidRPr="00AF297B" w:rsidRDefault="00A7232B" w:rsidP="00A7232B">
      <w:pPr>
        <w:rPr>
          <w:color w:val="000000" w:themeColor="text1"/>
        </w:rPr>
      </w:pPr>
    </w:p>
    <w:p w14:paraId="201BC0BF" w14:textId="77777777" w:rsidR="00A7232B" w:rsidRPr="00AF297B" w:rsidRDefault="00A7232B" w:rsidP="00A7232B">
      <w:pPr>
        <w:rPr>
          <w:color w:val="000000" w:themeColor="text1"/>
        </w:rPr>
      </w:pPr>
      <w:r w:rsidRPr="00AF297B">
        <w:rPr>
          <w:color w:val="000000" w:themeColor="text1"/>
        </w:rPr>
        <w:t>“Constructing Equality and Transforming Society: The Political Potential of Local Women’s Associations in Spain” At the American Political Science Association, Boston, MA., September 2008.</w:t>
      </w:r>
    </w:p>
    <w:p w14:paraId="63BE3195" w14:textId="77777777" w:rsidR="00A7232B" w:rsidRPr="00AF297B" w:rsidRDefault="00A7232B" w:rsidP="00A7232B">
      <w:pPr>
        <w:rPr>
          <w:color w:val="000000" w:themeColor="text1"/>
        </w:rPr>
      </w:pPr>
    </w:p>
    <w:p w14:paraId="128104F0" w14:textId="77777777" w:rsidR="00A7232B" w:rsidRPr="00AF297B" w:rsidRDefault="00A7232B" w:rsidP="00A7232B">
      <w:pPr>
        <w:rPr>
          <w:color w:val="000000" w:themeColor="text1"/>
        </w:rPr>
      </w:pPr>
      <w:r w:rsidRPr="00AF297B">
        <w:rPr>
          <w:color w:val="000000" w:themeColor="text1"/>
        </w:rPr>
        <w:t>“Constructing Equality and Transforming Society: The Potential of Local Women’s Associations in Spain” At the Christian Scholars Conference, Nashville, TN., June 2008.</w:t>
      </w:r>
    </w:p>
    <w:p w14:paraId="7AA71C90" w14:textId="77777777" w:rsidR="00A7232B" w:rsidRPr="00AF297B" w:rsidRDefault="00A7232B" w:rsidP="00A7232B">
      <w:pPr>
        <w:rPr>
          <w:color w:val="000000" w:themeColor="text1"/>
        </w:rPr>
      </w:pPr>
    </w:p>
    <w:p w14:paraId="77FFB50C" w14:textId="77777777" w:rsidR="00A7232B" w:rsidRPr="00AF297B" w:rsidRDefault="00A7232B" w:rsidP="00A7232B">
      <w:pPr>
        <w:rPr>
          <w:color w:val="000000" w:themeColor="text1"/>
        </w:rPr>
      </w:pPr>
      <w:r w:rsidRPr="00AF297B">
        <w:rPr>
          <w:color w:val="000000" w:themeColor="text1"/>
        </w:rPr>
        <w:t>“Relocating Feminist Policy: Decentralization and State Feminism in Chile and Pakistan.” At the Midwest Political Science Association meeting, Chicago, IL, April 2008. (with Meg E. Rincker)</w:t>
      </w:r>
    </w:p>
    <w:p w14:paraId="27D18D6A" w14:textId="77777777" w:rsidR="00A7232B" w:rsidRPr="00AF297B" w:rsidRDefault="00A7232B" w:rsidP="00A7232B">
      <w:pPr>
        <w:rPr>
          <w:color w:val="000000" w:themeColor="text1"/>
        </w:rPr>
      </w:pPr>
      <w:r w:rsidRPr="00AF297B">
        <w:rPr>
          <w:color w:val="000000" w:themeColor="text1"/>
        </w:rPr>
        <w:t xml:space="preserve">“The Evolution of Spanish State Feminism: A Fragmented Landscape,” At the European Consortium of Political Research, Pisa, Italy. September 2007.  (with </w:t>
      </w:r>
      <w:r w:rsidRPr="00AF297B">
        <w:rPr>
          <w:color w:val="000000" w:themeColor="text1"/>
          <w:lang w:val="en-GB"/>
        </w:rPr>
        <w:t>María Bustelo)</w:t>
      </w:r>
    </w:p>
    <w:p w14:paraId="2D2ADF52" w14:textId="77777777" w:rsidR="00A7232B" w:rsidRPr="00AF297B" w:rsidRDefault="00A7232B" w:rsidP="00A7232B">
      <w:pPr>
        <w:rPr>
          <w:color w:val="000000" w:themeColor="text1"/>
        </w:rPr>
      </w:pPr>
      <w:r w:rsidRPr="00AF297B">
        <w:rPr>
          <w:color w:val="000000" w:themeColor="text1"/>
        </w:rPr>
        <w:t xml:space="preserve">  </w:t>
      </w:r>
    </w:p>
    <w:p w14:paraId="60C60F06" w14:textId="77777777" w:rsidR="00A7232B" w:rsidRPr="00AF297B" w:rsidRDefault="00A7232B" w:rsidP="00A7232B">
      <w:pPr>
        <w:rPr>
          <w:color w:val="000000" w:themeColor="text1"/>
        </w:rPr>
      </w:pPr>
      <w:r w:rsidRPr="00AF297B">
        <w:rPr>
          <w:color w:val="000000" w:themeColor="text1"/>
        </w:rPr>
        <w:t>“Feminized Decentralization: Evaluating Subnational Women’s Policy Agencies and Women’s Representation in Spain.” At the American Political Science Association meeting, Chicago, IL., September 2007.</w:t>
      </w:r>
    </w:p>
    <w:p w14:paraId="293B48E6" w14:textId="77777777" w:rsidR="00A7232B" w:rsidRPr="00AF297B" w:rsidRDefault="00A7232B" w:rsidP="00A7232B">
      <w:pPr>
        <w:rPr>
          <w:color w:val="000000" w:themeColor="text1"/>
        </w:rPr>
      </w:pPr>
    </w:p>
    <w:p w14:paraId="626872B9" w14:textId="77777777" w:rsidR="00A7232B" w:rsidRPr="00AF297B" w:rsidRDefault="00A7232B" w:rsidP="00A7232B">
      <w:pPr>
        <w:rPr>
          <w:color w:val="000000" w:themeColor="text1"/>
        </w:rPr>
      </w:pPr>
      <w:r w:rsidRPr="00AF297B">
        <w:rPr>
          <w:color w:val="000000" w:themeColor="text1"/>
        </w:rPr>
        <w:t>“Feminized Federalization: The Incorporation of Spanish Women into Sub-national Parties and State Institutions.” At the Midwest Political Science Association meeting, Chicago, IL., April 2007.</w:t>
      </w:r>
    </w:p>
    <w:p w14:paraId="5C0614DF" w14:textId="77777777" w:rsidR="00A7232B" w:rsidRPr="00AF297B" w:rsidRDefault="00A7232B" w:rsidP="00A7232B">
      <w:pPr>
        <w:rPr>
          <w:color w:val="000000" w:themeColor="text1"/>
        </w:rPr>
      </w:pPr>
    </w:p>
    <w:p w14:paraId="705B9DE7" w14:textId="77777777" w:rsidR="00A7232B" w:rsidRPr="00AF297B" w:rsidRDefault="00A7232B" w:rsidP="00A7232B">
      <w:pPr>
        <w:rPr>
          <w:color w:val="000000" w:themeColor="text1"/>
        </w:rPr>
      </w:pPr>
      <w:r w:rsidRPr="00AF297B">
        <w:rPr>
          <w:color w:val="000000" w:themeColor="text1"/>
        </w:rPr>
        <w:t>“Women in the Peripheries: Evaluating the Impact of Subnational Institutions on Women in Politics.” At the International Studies Association meeting, Chicago, IL., March 2007. (with Meg E. Rincker)</w:t>
      </w:r>
    </w:p>
    <w:p w14:paraId="05C5A088" w14:textId="77777777" w:rsidR="00A7232B" w:rsidRPr="00AF297B" w:rsidRDefault="00A7232B" w:rsidP="00A7232B">
      <w:pPr>
        <w:rPr>
          <w:color w:val="000000" w:themeColor="text1"/>
        </w:rPr>
      </w:pPr>
    </w:p>
    <w:p w14:paraId="09AC2D65" w14:textId="77777777" w:rsidR="00A7232B" w:rsidRPr="00AF297B" w:rsidRDefault="00A7232B" w:rsidP="00A7232B">
      <w:pPr>
        <w:rPr>
          <w:color w:val="000000" w:themeColor="text1"/>
        </w:rPr>
      </w:pPr>
      <w:r w:rsidRPr="00AF297B">
        <w:rPr>
          <w:color w:val="000000" w:themeColor="text1"/>
        </w:rPr>
        <w:lastRenderedPageBreak/>
        <w:t xml:space="preserve">“Leaders or Followers: Engendering Subnational Governance through Women’s Policy Agencies in </w:t>
      </w:r>
      <w:r w:rsidRPr="00AF297B">
        <w:rPr>
          <w:iCs/>
          <w:color w:val="000000" w:themeColor="text1"/>
        </w:rPr>
        <w:t xml:space="preserve">Spain and Poland.” </w:t>
      </w:r>
      <w:r w:rsidRPr="00AF297B">
        <w:rPr>
          <w:color w:val="000000" w:themeColor="text1"/>
        </w:rPr>
        <w:t>At the Southern Political Science Association meeting, New Orleans, LA, January 2007. (with Meg E. Rincker)</w:t>
      </w:r>
    </w:p>
    <w:p w14:paraId="2D5620B5" w14:textId="77777777" w:rsidR="00A7232B" w:rsidRPr="00AF297B" w:rsidRDefault="00A7232B" w:rsidP="00A7232B">
      <w:pPr>
        <w:rPr>
          <w:color w:val="000000" w:themeColor="text1"/>
        </w:rPr>
      </w:pPr>
    </w:p>
    <w:p w14:paraId="5C318F40" w14:textId="77777777" w:rsidR="00A7232B" w:rsidRPr="00AF297B" w:rsidRDefault="00A7232B" w:rsidP="00A7232B">
      <w:pPr>
        <w:rPr>
          <w:color w:val="000000" w:themeColor="text1"/>
        </w:rPr>
      </w:pPr>
      <w:r w:rsidRPr="00AF297B">
        <w:rPr>
          <w:color w:val="000000" w:themeColor="text1"/>
        </w:rPr>
        <w:t>“Federal Spain: Engaging Students about Democracy and Governance in Europe.” At a Short Course at the American Political Science Association, Philadelphia, PA, August 2006.</w:t>
      </w:r>
    </w:p>
    <w:p w14:paraId="74517FBC" w14:textId="77777777" w:rsidR="00A7232B" w:rsidRPr="00AF297B" w:rsidRDefault="00A7232B" w:rsidP="00A7232B">
      <w:pPr>
        <w:rPr>
          <w:i/>
          <w:color w:val="000000" w:themeColor="text1"/>
        </w:rPr>
      </w:pPr>
    </w:p>
    <w:p w14:paraId="759E484E" w14:textId="77777777" w:rsidR="00A7232B" w:rsidRPr="00AF297B" w:rsidRDefault="00A7232B" w:rsidP="00A7232B">
      <w:pPr>
        <w:rPr>
          <w:color w:val="000000" w:themeColor="text1"/>
        </w:rPr>
      </w:pPr>
      <w:r w:rsidRPr="00AF297B">
        <w:rPr>
          <w:color w:val="000000" w:themeColor="text1"/>
        </w:rPr>
        <w:t xml:space="preserve">“The Evolution of Spanish State Feminism. A Fragmented Landscape” At the Comparative State Feminism II Conference, University of Washington, April 2006. (with </w:t>
      </w:r>
      <w:r w:rsidRPr="00AF297B">
        <w:rPr>
          <w:color w:val="000000" w:themeColor="text1"/>
          <w:lang w:val="en-GB"/>
        </w:rPr>
        <w:t>María Bustelo)</w:t>
      </w:r>
    </w:p>
    <w:p w14:paraId="5448BFA9" w14:textId="77777777" w:rsidR="00A7232B" w:rsidRPr="00AF297B" w:rsidRDefault="00A7232B" w:rsidP="00A7232B">
      <w:pPr>
        <w:rPr>
          <w:color w:val="000000" w:themeColor="text1"/>
        </w:rPr>
      </w:pPr>
    </w:p>
    <w:p w14:paraId="05EDA2D2" w14:textId="77777777" w:rsidR="00A7232B" w:rsidRPr="00AF297B" w:rsidRDefault="00A7232B" w:rsidP="00A7232B">
      <w:pPr>
        <w:rPr>
          <w:color w:val="000000" w:themeColor="text1"/>
        </w:rPr>
      </w:pPr>
      <w:r w:rsidRPr="00AF297B">
        <w:rPr>
          <w:color w:val="000000" w:themeColor="text1"/>
        </w:rPr>
        <w:t>“Leaders or Followers? Regional Women’s Policy Agencies in Spain and Poland.” At the Midwest Political Science Association meeting, Chicago, IL., April 2006. (with Meg E. Rincker)</w:t>
      </w:r>
    </w:p>
    <w:p w14:paraId="088BFF66" w14:textId="77777777" w:rsidR="00A7232B" w:rsidRPr="00AF297B" w:rsidRDefault="00A7232B" w:rsidP="00A7232B">
      <w:pPr>
        <w:rPr>
          <w:color w:val="000000" w:themeColor="text1"/>
        </w:rPr>
      </w:pPr>
    </w:p>
    <w:p w14:paraId="7DD1ACDD" w14:textId="77777777" w:rsidR="00A7232B" w:rsidRPr="00AF297B" w:rsidRDefault="00A7232B" w:rsidP="00A7232B">
      <w:pPr>
        <w:rPr>
          <w:color w:val="000000" w:themeColor="text1"/>
        </w:rPr>
      </w:pPr>
      <w:r w:rsidRPr="00AF297B">
        <w:rPr>
          <w:color w:val="000000" w:themeColor="text1"/>
        </w:rPr>
        <w:t xml:space="preserve">“N = 5 to 20: A Challenge to Feminist </w:t>
      </w:r>
      <w:proofErr w:type="gramStart"/>
      <w:r w:rsidRPr="00AF297B">
        <w:rPr>
          <w:color w:val="000000" w:themeColor="text1"/>
        </w:rPr>
        <w:t>Research?.</w:t>
      </w:r>
      <w:proofErr w:type="gramEnd"/>
      <w:r w:rsidRPr="00AF297B">
        <w:rPr>
          <w:color w:val="000000" w:themeColor="text1"/>
        </w:rPr>
        <w:t>” At the American Political Science Association meeting, Washington D.C., August 2005.</w:t>
      </w:r>
    </w:p>
    <w:p w14:paraId="6FE19F0E" w14:textId="77777777" w:rsidR="00A7232B" w:rsidRPr="00AF297B" w:rsidRDefault="00A7232B" w:rsidP="00A7232B">
      <w:pPr>
        <w:rPr>
          <w:color w:val="000000" w:themeColor="text1"/>
        </w:rPr>
      </w:pPr>
    </w:p>
    <w:p w14:paraId="3D9FD732" w14:textId="77777777" w:rsidR="00A7232B" w:rsidRPr="00AF297B" w:rsidRDefault="00A7232B" w:rsidP="00A7232B">
      <w:pPr>
        <w:rPr>
          <w:color w:val="000000" w:themeColor="text1"/>
        </w:rPr>
      </w:pPr>
      <w:r w:rsidRPr="00AF297B">
        <w:rPr>
          <w:color w:val="000000" w:themeColor="text1"/>
        </w:rPr>
        <w:t>“Cooperation between Women ‘Inside’ and ‘Outside’ of the State: An Analysis of Sub-national Women’s Policymaking and Activism in Spain.”  At the Joint Sessions of the European Consortium of Political Research, Granada, Spain, April 2005.</w:t>
      </w:r>
    </w:p>
    <w:p w14:paraId="380F5D6D" w14:textId="77777777" w:rsidR="00A7232B" w:rsidRPr="00AF297B" w:rsidRDefault="00A7232B" w:rsidP="00A7232B">
      <w:pPr>
        <w:rPr>
          <w:color w:val="000000" w:themeColor="text1"/>
        </w:rPr>
      </w:pPr>
    </w:p>
    <w:p w14:paraId="407FE448" w14:textId="77777777" w:rsidR="00A7232B" w:rsidRPr="00AF297B" w:rsidRDefault="00A7232B" w:rsidP="00A7232B">
      <w:pPr>
        <w:rPr>
          <w:color w:val="000000" w:themeColor="text1"/>
        </w:rPr>
      </w:pPr>
      <w:r w:rsidRPr="00AF297B">
        <w:rPr>
          <w:color w:val="000000" w:themeColor="text1"/>
        </w:rPr>
        <w:t>“Education Success through Women’s Agencies and Feminist Activism: An Analysis of International, National, and Regional Policymaking in Spain.” At the Western Political Science Association meeting, Oakland, CA, March 2005.</w:t>
      </w:r>
    </w:p>
    <w:p w14:paraId="05657527" w14:textId="77777777" w:rsidR="00A7232B" w:rsidRPr="00AF297B" w:rsidRDefault="00A7232B" w:rsidP="00A7232B">
      <w:pPr>
        <w:rPr>
          <w:color w:val="000000" w:themeColor="text1"/>
        </w:rPr>
      </w:pPr>
    </w:p>
    <w:p w14:paraId="204C083A" w14:textId="77777777" w:rsidR="00A7232B" w:rsidRPr="00AF297B" w:rsidRDefault="00A7232B" w:rsidP="00A7232B">
      <w:pPr>
        <w:rPr>
          <w:color w:val="000000" w:themeColor="text1"/>
        </w:rPr>
      </w:pPr>
      <w:r w:rsidRPr="00AF297B">
        <w:rPr>
          <w:color w:val="000000" w:themeColor="text1"/>
        </w:rPr>
        <w:t>“Jumbled Civil Society: Charting the Effects of International Discourses and Institutions on the Women’s Associational Movement in Galicia.” At the American Political Science Association meeting, Chicago, IL, August 2004.</w:t>
      </w:r>
    </w:p>
    <w:p w14:paraId="1FE44F3F" w14:textId="77777777" w:rsidR="00A7232B" w:rsidRPr="00AF297B" w:rsidRDefault="00A7232B" w:rsidP="00A7232B">
      <w:pPr>
        <w:rPr>
          <w:b/>
          <w:i/>
          <w:color w:val="000000" w:themeColor="text1"/>
        </w:rPr>
      </w:pPr>
    </w:p>
    <w:p w14:paraId="14C0E3E1" w14:textId="77777777" w:rsidR="00A7232B" w:rsidRPr="00AF297B" w:rsidRDefault="00A7232B" w:rsidP="00A7232B">
      <w:pPr>
        <w:rPr>
          <w:i/>
          <w:color w:val="000000" w:themeColor="text1"/>
        </w:rPr>
      </w:pPr>
      <w:r w:rsidRPr="00AF297B">
        <w:rPr>
          <w:b/>
          <w:i/>
          <w:color w:val="000000" w:themeColor="text1"/>
        </w:rPr>
        <w:t>Other Conference Participation and Invited Lectures (since 2004</w:t>
      </w:r>
      <w:r w:rsidRPr="00AF297B">
        <w:rPr>
          <w:i/>
          <w:color w:val="000000" w:themeColor="text1"/>
        </w:rPr>
        <w:t>)</w:t>
      </w:r>
    </w:p>
    <w:p w14:paraId="46F2E6DC" w14:textId="77777777" w:rsidR="00A7232B" w:rsidRPr="00AF297B" w:rsidRDefault="00A7232B" w:rsidP="00A7232B">
      <w:pPr>
        <w:rPr>
          <w:bCs/>
          <w:color w:val="000000" w:themeColor="text1"/>
        </w:rPr>
      </w:pPr>
    </w:p>
    <w:p w14:paraId="6F8F61A2" w14:textId="77777777" w:rsidR="00A7232B" w:rsidRPr="00AF297B" w:rsidRDefault="00A7232B" w:rsidP="00A7232B">
      <w:pPr>
        <w:rPr>
          <w:rStyle w:val="Emphasis"/>
          <w:bCs/>
          <w:i w:val="0"/>
          <w:iCs w:val="0"/>
          <w:color w:val="000000" w:themeColor="text1"/>
        </w:rPr>
      </w:pPr>
      <w:r w:rsidRPr="00AF297B">
        <w:rPr>
          <w:bCs/>
          <w:color w:val="000000" w:themeColor="text1"/>
        </w:rPr>
        <w:t>“Teaching Undergraduate &amp; Graduate Political Methodology.”</w:t>
      </w:r>
      <w:r w:rsidRPr="00AF297B">
        <w:rPr>
          <w:b/>
          <w:color w:val="000000" w:themeColor="text1"/>
        </w:rPr>
        <w:t xml:space="preserve"> </w:t>
      </w:r>
      <w:r w:rsidRPr="00AF297B">
        <w:rPr>
          <w:color w:val="000000" w:themeColor="text1"/>
        </w:rPr>
        <w:t xml:space="preserve">Invited speaker on roundtable. At </w:t>
      </w:r>
      <w:r w:rsidRPr="00AF297B">
        <w:rPr>
          <w:bCs/>
          <w:color w:val="000000" w:themeColor="text1"/>
        </w:rPr>
        <w:t xml:space="preserve">the </w:t>
      </w:r>
      <w:r w:rsidRPr="00AF297B">
        <w:rPr>
          <w:rStyle w:val="Emphasis"/>
          <w:bCs/>
          <w:color w:val="000000" w:themeColor="text1"/>
        </w:rPr>
        <w:t>American Political Science Association meeting, September 2021.</w:t>
      </w:r>
    </w:p>
    <w:p w14:paraId="6AA16A47" w14:textId="77777777" w:rsidR="00A7232B" w:rsidRPr="00AF297B" w:rsidRDefault="00A7232B" w:rsidP="00A7232B">
      <w:pPr>
        <w:rPr>
          <w:i/>
          <w:color w:val="000000" w:themeColor="text1"/>
        </w:rPr>
      </w:pPr>
    </w:p>
    <w:p w14:paraId="4D770B52" w14:textId="77777777" w:rsidR="00A7232B" w:rsidRPr="00AF297B" w:rsidRDefault="00A7232B" w:rsidP="00A7232B">
      <w:pPr>
        <w:rPr>
          <w:color w:val="000000" w:themeColor="text1"/>
        </w:rPr>
      </w:pPr>
      <w:r w:rsidRPr="00AF297B">
        <w:rPr>
          <w:color w:val="000000" w:themeColor="text1"/>
        </w:rPr>
        <w:t xml:space="preserve">“Global Civic Engagement Education - Building Connections in Pedagogy.” Invited speaker on roundtable. At the European Conference for Political Research, August 2020. </w:t>
      </w:r>
    </w:p>
    <w:p w14:paraId="6AFA2759" w14:textId="77777777" w:rsidR="00A7232B" w:rsidRPr="00AF297B" w:rsidRDefault="00A7232B" w:rsidP="00A7232B">
      <w:pPr>
        <w:rPr>
          <w:color w:val="000000" w:themeColor="text1"/>
        </w:rPr>
      </w:pPr>
    </w:p>
    <w:p w14:paraId="19C46404" w14:textId="77777777" w:rsidR="00A7232B" w:rsidRPr="00AF297B" w:rsidRDefault="00A7232B" w:rsidP="00A7232B">
      <w:r w:rsidRPr="00AF297B">
        <w:rPr>
          <w:color w:val="000000" w:themeColor="text1"/>
        </w:rPr>
        <w:t>Chair and discussant: “</w:t>
      </w:r>
      <w:r w:rsidRPr="00AF297B">
        <w:t>Challenges to the State in Latin America</w:t>
      </w:r>
      <w:r w:rsidRPr="00AF297B">
        <w:rPr>
          <w:color w:val="000000" w:themeColor="text1"/>
        </w:rPr>
        <w:t>.” At the International Studies Association – West meeting, September 2020.</w:t>
      </w:r>
    </w:p>
    <w:p w14:paraId="1E3DA979" w14:textId="77777777" w:rsidR="00A7232B" w:rsidRPr="00AF297B" w:rsidRDefault="00A7232B" w:rsidP="00A7232B">
      <w:pPr>
        <w:rPr>
          <w:color w:val="000000" w:themeColor="text1"/>
        </w:rPr>
      </w:pPr>
    </w:p>
    <w:p w14:paraId="3E9B4D64" w14:textId="77777777" w:rsidR="00A7232B" w:rsidRPr="00AF297B" w:rsidRDefault="00A7232B" w:rsidP="00A7232B">
      <w:pPr>
        <w:rPr>
          <w:color w:val="000000" w:themeColor="text1"/>
        </w:rPr>
      </w:pPr>
      <w:r w:rsidRPr="00AF297B">
        <w:rPr>
          <w:color w:val="000000" w:themeColor="text1"/>
        </w:rPr>
        <w:t xml:space="preserve">Author Meets Critics Panel: </w:t>
      </w:r>
      <w:r w:rsidRPr="00AF297B">
        <w:rPr>
          <w:i/>
          <w:iCs/>
          <w:color w:val="000000" w:themeColor="text1"/>
        </w:rPr>
        <w:t>This American Moment: A Feminist Christian Realist Intervention by Caron Gentry</w:t>
      </w:r>
      <w:r w:rsidRPr="00AF297B">
        <w:rPr>
          <w:color w:val="000000" w:themeColor="text1"/>
        </w:rPr>
        <w:t>. Invited Speaker at the International Studies Association – West meeting, September 2018.</w:t>
      </w:r>
    </w:p>
    <w:p w14:paraId="66F4C546" w14:textId="77777777" w:rsidR="00A7232B" w:rsidRPr="00AF297B" w:rsidRDefault="00A7232B" w:rsidP="00A7232B">
      <w:pPr>
        <w:rPr>
          <w:color w:val="000000" w:themeColor="text1"/>
        </w:rPr>
      </w:pPr>
    </w:p>
    <w:p w14:paraId="5741075D" w14:textId="4771466C" w:rsidR="00A7232B" w:rsidRPr="00AF297B" w:rsidRDefault="00A7232B" w:rsidP="00A7232B">
      <w:pPr>
        <w:rPr>
          <w:color w:val="000000" w:themeColor="text1"/>
        </w:rPr>
      </w:pPr>
      <w:r w:rsidRPr="00AF297B">
        <w:rPr>
          <w:color w:val="000000" w:themeColor="text1"/>
        </w:rPr>
        <w:t>“Gender, Race, and the Politics of Populism - From Far Left to Far Right</w:t>
      </w:r>
      <w:r w:rsidR="009F2165">
        <w:rPr>
          <w:color w:val="000000" w:themeColor="text1"/>
        </w:rPr>
        <w:t>.”</w:t>
      </w:r>
      <w:r w:rsidRPr="00AF297B">
        <w:rPr>
          <w:color w:val="000000" w:themeColor="text1"/>
        </w:rPr>
        <w:t xml:space="preserve"> Invited speaker on roundtable. At the Western Political Science Association meeting, San Francisco, CA, March 2018.</w:t>
      </w:r>
    </w:p>
    <w:p w14:paraId="74C45B11" w14:textId="77777777" w:rsidR="00A7232B" w:rsidRPr="00AF297B" w:rsidRDefault="00A7232B" w:rsidP="00A7232B">
      <w:pPr>
        <w:rPr>
          <w:color w:val="000000" w:themeColor="text1"/>
        </w:rPr>
      </w:pPr>
    </w:p>
    <w:p w14:paraId="2BE684AD" w14:textId="5FA773A0" w:rsidR="00A7232B" w:rsidRPr="00AF297B" w:rsidRDefault="00A7232B" w:rsidP="00A7232B">
      <w:pPr>
        <w:rPr>
          <w:color w:val="000000" w:themeColor="text1"/>
        </w:rPr>
      </w:pPr>
      <w:r w:rsidRPr="00AF297B">
        <w:rPr>
          <w:color w:val="000000" w:themeColor="text1"/>
        </w:rPr>
        <w:t xml:space="preserve">“Gendered Violence: Integrating Theory and Empirics.” Invited speaker on roundtable. At the Western Political Science Association meeting, Las Vegas, NV, April 2015. </w:t>
      </w:r>
    </w:p>
    <w:p w14:paraId="457CB119" w14:textId="77777777" w:rsidR="00A7232B" w:rsidRPr="00AF297B" w:rsidRDefault="00A7232B" w:rsidP="00A7232B">
      <w:pPr>
        <w:rPr>
          <w:color w:val="000000" w:themeColor="text1"/>
        </w:rPr>
      </w:pPr>
    </w:p>
    <w:p w14:paraId="5BA2D429" w14:textId="77777777" w:rsidR="00A7232B" w:rsidRPr="00AF297B" w:rsidRDefault="00A7232B" w:rsidP="00A7232B">
      <w:pPr>
        <w:rPr>
          <w:color w:val="000000" w:themeColor="text1"/>
        </w:rPr>
      </w:pPr>
      <w:r w:rsidRPr="00AF297B">
        <w:rPr>
          <w:color w:val="000000" w:themeColor="text1"/>
        </w:rPr>
        <w:t xml:space="preserve">Chair and discussant: “Women in Local Government.” At the Western Political Science Association meeting, Las Vegas, NV, April 2015. </w:t>
      </w:r>
    </w:p>
    <w:p w14:paraId="10B21F0F" w14:textId="77777777" w:rsidR="00A7232B" w:rsidRPr="00AF297B" w:rsidRDefault="00A7232B" w:rsidP="00A7232B">
      <w:pPr>
        <w:rPr>
          <w:color w:val="000000" w:themeColor="text1"/>
        </w:rPr>
      </w:pPr>
    </w:p>
    <w:p w14:paraId="1C5E4716" w14:textId="360BAB86" w:rsidR="00A7232B" w:rsidRPr="00AF297B" w:rsidRDefault="00A7232B" w:rsidP="00A7232B">
      <w:pPr>
        <w:rPr>
          <w:color w:val="000000" w:themeColor="text1"/>
        </w:rPr>
      </w:pPr>
      <w:r w:rsidRPr="00AF297B">
        <w:rPr>
          <w:color w:val="000000" w:themeColor="text1"/>
        </w:rPr>
        <w:t>Chair for panel: “The State and Future of the Women’s Caucus: What Should the Caucus’ Role Be?” At the 2013 American Political Science Association meeting, Chicago, IL, April 2013.</w:t>
      </w:r>
    </w:p>
    <w:p w14:paraId="67D9D927" w14:textId="77777777" w:rsidR="00A7232B" w:rsidRPr="00AF297B" w:rsidRDefault="00A7232B" w:rsidP="00A7232B">
      <w:pPr>
        <w:rPr>
          <w:color w:val="000000" w:themeColor="text1"/>
        </w:rPr>
      </w:pPr>
      <w:r w:rsidRPr="00AF297B">
        <w:rPr>
          <w:color w:val="000000" w:themeColor="text1"/>
        </w:rPr>
        <w:t xml:space="preserve"> </w:t>
      </w:r>
    </w:p>
    <w:p w14:paraId="2B6C95EB" w14:textId="77777777" w:rsidR="00A7232B" w:rsidRPr="00AF297B" w:rsidRDefault="00A7232B" w:rsidP="00A7232B">
      <w:pPr>
        <w:rPr>
          <w:color w:val="000000" w:themeColor="text1"/>
        </w:rPr>
      </w:pPr>
      <w:r w:rsidRPr="00AF297B">
        <w:rPr>
          <w:color w:val="000000" w:themeColor="text1"/>
        </w:rPr>
        <w:t>“Gender and Terrorism: Women Politicians Gendering their Leadership and Lives,” Invited lecture at University of Colorado-Boulder, Women and Gender Studies Lecture Series, November 2011.</w:t>
      </w:r>
    </w:p>
    <w:p w14:paraId="7FC02FA9" w14:textId="77777777" w:rsidR="00A7232B" w:rsidRPr="00AF297B" w:rsidRDefault="00A7232B" w:rsidP="00A7232B">
      <w:pPr>
        <w:rPr>
          <w:color w:val="000000" w:themeColor="text1"/>
        </w:rPr>
      </w:pPr>
    </w:p>
    <w:p w14:paraId="0AF157B1" w14:textId="77777777" w:rsidR="00A7232B" w:rsidRPr="00AF297B" w:rsidRDefault="00A7232B" w:rsidP="00A7232B">
      <w:pPr>
        <w:rPr>
          <w:color w:val="000000" w:themeColor="text1"/>
          <w:lang w:val="en-GB"/>
        </w:rPr>
      </w:pPr>
      <w:r w:rsidRPr="00AF297B">
        <w:rPr>
          <w:color w:val="000000" w:themeColor="text1"/>
          <w:lang w:val="en-GB"/>
        </w:rPr>
        <w:t>Discussant for panel: “Women and War.” At the International Studies Association-West meeting, Pasadena, September 2011.</w:t>
      </w:r>
    </w:p>
    <w:p w14:paraId="67BDC6FD" w14:textId="77777777" w:rsidR="00A7232B" w:rsidRPr="00AF297B" w:rsidRDefault="00A7232B" w:rsidP="00A7232B">
      <w:pPr>
        <w:rPr>
          <w:color w:val="000000" w:themeColor="text1"/>
          <w:lang w:val="en-GB"/>
        </w:rPr>
      </w:pPr>
    </w:p>
    <w:p w14:paraId="7687BFC2" w14:textId="77777777" w:rsidR="00A7232B" w:rsidRPr="00AF297B" w:rsidRDefault="00A7232B" w:rsidP="00A7232B">
      <w:pPr>
        <w:rPr>
          <w:rStyle w:val="A6"/>
          <w:rFonts w:cs="Times New Roman"/>
          <w:color w:val="000000" w:themeColor="text1"/>
        </w:rPr>
      </w:pPr>
      <w:r w:rsidRPr="00AF297B">
        <w:rPr>
          <w:rStyle w:val="A6"/>
          <w:rFonts w:cs="Times New Roman"/>
          <w:color w:val="000000" w:themeColor="text1"/>
        </w:rPr>
        <w:t xml:space="preserve">Organizer and presenter for short course: </w:t>
      </w:r>
      <w:r w:rsidRPr="00AF297B">
        <w:rPr>
          <w:rFonts w:eastAsia="Cambria"/>
          <w:color w:val="000000" w:themeColor="text1"/>
        </w:rPr>
        <w:t xml:space="preserve">“Work-Life Balance: A Discussion of Flexibility in the Workplace and Living Healthy and Happy Lives.” </w:t>
      </w:r>
      <w:r w:rsidRPr="00AF297B">
        <w:rPr>
          <w:color w:val="000000" w:themeColor="text1"/>
        </w:rPr>
        <w:t>At the American Political Science Association meeting, Seattle, August 2011.</w:t>
      </w:r>
    </w:p>
    <w:p w14:paraId="50D46C3D" w14:textId="77777777" w:rsidR="00A7232B" w:rsidRPr="00AF297B" w:rsidRDefault="00A7232B" w:rsidP="00A7232B">
      <w:pPr>
        <w:rPr>
          <w:rStyle w:val="A6"/>
          <w:rFonts w:cs="Times New Roman"/>
          <w:color w:val="000000" w:themeColor="text1"/>
        </w:rPr>
      </w:pPr>
    </w:p>
    <w:p w14:paraId="00493642" w14:textId="77777777" w:rsidR="00A7232B" w:rsidRPr="00AF297B" w:rsidRDefault="00A7232B" w:rsidP="00A7232B">
      <w:pPr>
        <w:rPr>
          <w:color w:val="000000" w:themeColor="text1"/>
          <w:lang w:val="en-GB"/>
        </w:rPr>
      </w:pPr>
      <w:r w:rsidRPr="00AF297B">
        <w:rPr>
          <w:color w:val="000000" w:themeColor="text1"/>
          <w:lang w:val="en-GB"/>
        </w:rPr>
        <w:t>Chair and discussant for panel: “</w:t>
      </w:r>
      <w:r w:rsidRPr="00AF297B">
        <w:rPr>
          <w:rFonts w:eastAsia="Cambria"/>
          <w:color w:val="000000" w:themeColor="text1"/>
        </w:rPr>
        <w:t xml:space="preserve">Cross-cultural and Multi-method Investigation of Processes of Democratization.” </w:t>
      </w:r>
      <w:r w:rsidRPr="00AF297B">
        <w:rPr>
          <w:color w:val="000000" w:themeColor="text1"/>
        </w:rPr>
        <w:t>At the American Political Science Association meeting, Seattle, August 2011.</w:t>
      </w:r>
    </w:p>
    <w:p w14:paraId="13B32A24" w14:textId="77777777" w:rsidR="00A7232B" w:rsidRPr="00AF297B" w:rsidRDefault="00A7232B" w:rsidP="00A7232B">
      <w:pPr>
        <w:rPr>
          <w:color w:val="000000" w:themeColor="text1"/>
        </w:rPr>
      </w:pPr>
    </w:p>
    <w:p w14:paraId="5B646857" w14:textId="77777777" w:rsidR="00A7232B" w:rsidRPr="00AF297B" w:rsidRDefault="00A7232B" w:rsidP="00A7232B">
      <w:pPr>
        <w:rPr>
          <w:color w:val="000000" w:themeColor="text1"/>
          <w:lang w:val="en-GB"/>
        </w:rPr>
      </w:pPr>
      <w:r w:rsidRPr="00AF297B">
        <w:rPr>
          <w:color w:val="000000" w:themeColor="text1"/>
        </w:rPr>
        <w:t>Discussant for panel: “Challenges of Conducting Field Research in Political Science.” At the Midwest Political Science Association meeting, Chicago, IL., April 2001.</w:t>
      </w:r>
    </w:p>
    <w:p w14:paraId="3603C1D5" w14:textId="77777777" w:rsidR="00A7232B" w:rsidRPr="00AF297B" w:rsidRDefault="00A7232B" w:rsidP="00A7232B">
      <w:pPr>
        <w:rPr>
          <w:color w:val="000000" w:themeColor="text1"/>
          <w:lang w:val="en-GB"/>
        </w:rPr>
      </w:pPr>
      <w:r w:rsidRPr="00AF297B">
        <w:rPr>
          <w:color w:val="000000" w:themeColor="text1"/>
        </w:rPr>
        <w:t>“What to Expect When You’re…Interviewing.” Invited speaker for the Midwest Women’s Caucus for Political Science roundtable. Presented at the Midwest Political Science Association meeting, Chicago, IL, April 2009.</w:t>
      </w:r>
    </w:p>
    <w:p w14:paraId="492FC778" w14:textId="77777777" w:rsidR="00A7232B" w:rsidRPr="00AF297B" w:rsidRDefault="00A7232B" w:rsidP="00A7232B">
      <w:pPr>
        <w:rPr>
          <w:color w:val="000000" w:themeColor="text1"/>
        </w:rPr>
      </w:pPr>
    </w:p>
    <w:p w14:paraId="49041E2F" w14:textId="77777777" w:rsidR="00A7232B" w:rsidRPr="00AF297B" w:rsidRDefault="00A7232B" w:rsidP="00A7232B">
      <w:pPr>
        <w:rPr>
          <w:color w:val="000000" w:themeColor="text1"/>
        </w:rPr>
      </w:pPr>
      <w:r w:rsidRPr="00AF297B">
        <w:rPr>
          <w:color w:val="000000" w:themeColor="text1"/>
        </w:rPr>
        <w:t>“Acclimating to the Classroom Environment: Excelling in Teaching While on the Tenure Track.” Invited speaker for the Midwest Women’s Caucus for Political Science roundtable. Presented at the Midwest Political Science Association meeting, Chicago, IL., April 2009.</w:t>
      </w:r>
    </w:p>
    <w:p w14:paraId="3E06D7E0" w14:textId="77777777" w:rsidR="00A7232B" w:rsidRPr="00AF297B" w:rsidRDefault="00A7232B" w:rsidP="00A7232B">
      <w:pPr>
        <w:rPr>
          <w:color w:val="000000" w:themeColor="text1"/>
        </w:rPr>
      </w:pPr>
    </w:p>
    <w:p w14:paraId="27948E4F" w14:textId="77777777" w:rsidR="00A7232B" w:rsidRPr="00AF297B" w:rsidRDefault="00A7232B" w:rsidP="00A7232B">
      <w:pPr>
        <w:rPr>
          <w:color w:val="000000" w:themeColor="text1"/>
        </w:rPr>
      </w:pPr>
      <w:r w:rsidRPr="00AF297B">
        <w:rPr>
          <w:color w:val="000000" w:themeColor="text1"/>
        </w:rPr>
        <w:t>Chair for Midwest Women’s Caucus for Political Science Roundtable: “Acclimating to the Classroom Environment: Excelling in Teaching While on the Tenure Track.” Midwest Political Science Association meeting, Chicago, IL., April 2009.</w:t>
      </w:r>
    </w:p>
    <w:p w14:paraId="09242FB0" w14:textId="77777777" w:rsidR="00A7232B" w:rsidRPr="00AF297B" w:rsidRDefault="00A7232B" w:rsidP="00A7232B">
      <w:pPr>
        <w:rPr>
          <w:color w:val="000000" w:themeColor="text1"/>
        </w:rPr>
      </w:pPr>
    </w:p>
    <w:p w14:paraId="4C463540" w14:textId="77777777" w:rsidR="00A7232B" w:rsidRPr="00AF297B" w:rsidRDefault="00A7232B" w:rsidP="00A7232B">
      <w:pPr>
        <w:rPr>
          <w:color w:val="000000" w:themeColor="text1"/>
        </w:rPr>
      </w:pPr>
      <w:r w:rsidRPr="00AF297B">
        <w:rPr>
          <w:color w:val="000000" w:themeColor="text1"/>
        </w:rPr>
        <w:t>Chair for panel: “Gender, Society, and the State: Private Identities and the Public Sphere.” At the Christian Scholars Conference, Nashville, TN., June 2008.</w:t>
      </w:r>
    </w:p>
    <w:p w14:paraId="3C75A893" w14:textId="77777777" w:rsidR="00A7232B" w:rsidRPr="00AF297B" w:rsidRDefault="00A7232B" w:rsidP="00A7232B">
      <w:pPr>
        <w:rPr>
          <w:color w:val="000000" w:themeColor="text1"/>
        </w:rPr>
      </w:pPr>
    </w:p>
    <w:p w14:paraId="08D0DE75" w14:textId="77777777" w:rsidR="00A7232B" w:rsidRPr="00AF297B" w:rsidRDefault="00A7232B" w:rsidP="00A7232B">
      <w:pPr>
        <w:rPr>
          <w:color w:val="000000" w:themeColor="text1"/>
        </w:rPr>
      </w:pPr>
      <w:r w:rsidRPr="00AF297B">
        <w:rPr>
          <w:color w:val="000000" w:themeColor="text1"/>
        </w:rPr>
        <w:t>“Subnational Politics in Spain: New Avenues for Women’s Activism and Policymaking.” Invited lecture at Universidad Pablo de Olavide, Seville, Spain, May 2008.</w:t>
      </w:r>
    </w:p>
    <w:p w14:paraId="4FF2D3D1" w14:textId="77777777" w:rsidR="00A7232B" w:rsidRPr="00AF297B" w:rsidRDefault="00A7232B" w:rsidP="00A7232B">
      <w:pPr>
        <w:rPr>
          <w:color w:val="000000" w:themeColor="text1"/>
        </w:rPr>
      </w:pPr>
    </w:p>
    <w:p w14:paraId="31B4E44D" w14:textId="77777777" w:rsidR="00A7232B" w:rsidRPr="00AF297B" w:rsidRDefault="00A7232B" w:rsidP="00A7232B">
      <w:pPr>
        <w:rPr>
          <w:color w:val="000000" w:themeColor="text1"/>
        </w:rPr>
      </w:pPr>
      <w:r w:rsidRPr="00AF297B">
        <w:rPr>
          <w:color w:val="000000" w:themeColor="text1"/>
        </w:rPr>
        <w:t>Chair and Discussant for panel: “Gender and Democracies around the World.” At the Southern Political Science Association meeting, New Orleans, LA., January 2007.</w:t>
      </w:r>
    </w:p>
    <w:p w14:paraId="03A71C9E" w14:textId="77777777" w:rsidR="00A7232B" w:rsidRPr="00AF297B" w:rsidRDefault="00A7232B" w:rsidP="00A7232B">
      <w:pPr>
        <w:rPr>
          <w:color w:val="000000" w:themeColor="text1"/>
        </w:rPr>
      </w:pPr>
    </w:p>
    <w:p w14:paraId="3D01872E" w14:textId="77777777" w:rsidR="00A7232B" w:rsidRPr="00AF297B" w:rsidRDefault="00A7232B" w:rsidP="00A7232B">
      <w:pPr>
        <w:rPr>
          <w:color w:val="000000" w:themeColor="text1"/>
        </w:rPr>
      </w:pPr>
      <w:r w:rsidRPr="00AF297B">
        <w:rPr>
          <w:color w:val="000000" w:themeColor="text1"/>
        </w:rPr>
        <w:t>“Becoming Faculty: Transitions to the First Year.”  Invited speaker for the Midwest Political Science Association Women’s Caucus Panel. At the Midwest Political Science Association meeting, Chicago, IL., April 2005.</w:t>
      </w:r>
    </w:p>
    <w:p w14:paraId="7EABC8DF" w14:textId="77777777" w:rsidR="00A7232B" w:rsidRPr="00AF297B" w:rsidRDefault="00A7232B" w:rsidP="00A7232B">
      <w:pPr>
        <w:rPr>
          <w:b/>
          <w:color w:val="000000" w:themeColor="text1"/>
        </w:rPr>
      </w:pPr>
    </w:p>
    <w:p w14:paraId="1F461910" w14:textId="77777777" w:rsidR="00A7232B" w:rsidRPr="00AF297B" w:rsidRDefault="00A7232B" w:rsidP="00A7232B">
      <w:pPr>
        <w:rPr>
          <w:b/>
          <w:color w:val="000000" w:themeColor="text1"/>
        </w:rPr>
      </w:pPr>
      <w:r w:rsidRPr="00AF297B">
        <w:rPr>
          <w:b/>
          <w:color w:val="000000" w:themeColor="text1"/>
        </w:rPr>
        <w:t>Grants and Awards (since 2004)</w:t>
      </w:r>
    </w:p>
    <w:p w14:paraId="5F3C2CA3" w14:textId="77777777" w:rsidR="00A7232B" w:rsidRPr="00AF297B" w:rsidRDefault="00A7232B" w:rsidP="00A7232B">
      <w:pPr>
        <w:rPr>
          <w:bCs/>
          <w:color w:val="000000" w:themeColor="text1"/>
        </w:rPr>
      </w:pPr>
    </w:p>
    <w:tbl>
      <w:tblPr>
        <w:tblW w:w="0" w:type="auto"/>
        <w:tblLook w:val="04A0" w:firstRow="1" w:lastRow="0" w:firstColumn="1" w:lastColumn="0" w:noHBand="0" w:noVBand="1"/>
      </w:tblPr>
      <w:tblGrid>
        <w:gridCol w:w="918"/>
        <w:gridCol w:w="6570"/>
        <w:gridCol w:w="1368"/>
      </w:tblGrid>
      <w:tr w:rsidR="00A7232B" w:rsidRPr="00AF297B" w14:paraId="41936792" w14:textId="77777777" w:rsidTr="00020ACD">
        <w:tc>
          <w:tcPr>
            <w:tcW w:w="918" w:type="dxa"/>
          </w:tcPr>
          <w:p w14:paraId="22896167" w14:textId="77777777" w:rsidR="00A7232B" w:rsidRPr="00AF297B" w:rsidRDefault="00A7232B" w:rsidP="00020ACD">
            <w:pPr>
              <w:rPr>
                <w:color w:val="000000" w:themeColor="text1"/>
              </w:rPr>
            </w:pPr>
            <w:r w:rsidRPr="00AF297B">
              <w:rPr>
                <w:bCs/>
                <w:color w:val="000000" w:themeColor="text1"/>
              </w:rPr>
              <w:t>2022</w:t>
            </w:r>
          </w:p>
        </w:tc>
        <w:tc>
          <w:tcPr>
            <w:tcW w:w="6570" w:type="dxa"/>
          </w:tcPr>
          <w:p w14:paraId="0B6A6D62" w14:textId="77777777" w:rsidR="00A7232B" w:rsidRPr="00AF297B" w:rsidRDefault="00A7232B" w:rsidP="00020ACD">
            <w:pPr>
              <w:rPr>
                <w:rFonts w:eastAsiaTheme="minorHAnsi"/>
                <w:color w:val="000000" w:themeColor="text1"/>
              </w:rPr>
            </w:pPr>
            <w:r w:rsidRPr="00AF297B">
              <w:rPr>
                <w:bCs/>
                <w:color w:val="000000" w:themeColor="text1"/>
              </w:rPr>
              <w:t>Cullen Grant, Abilene Christian University</w:t>
            </w:r>
            <w:r w:rsidRPr="00AF297B">
              <w:rPr>
                <w:bCs/>
                <w:color w:val="000000" w:themeColor="text1"/>
              </w:rPr>
              <w:tab/>
            </w:r>
          </w:p>
        </w:tc>
        <w:tc>
          <w:tcPr>
            <w:tcW w:w="1368" w:type="dxa"/>
          </w:tcPr>
          <w:p w14:paraId="0CF30E97" w14:textId="77777777" w:rsidR="00A7232B" w:rsidRPr="00AF297B" w:rsidRDefault="00A7232B" w:rsidP="00020ACD">
            <w:pPr>
              <w:rPr>
                <w:color w:val="000000" w:themeColor="text1"/>
              </w:rPr>
            </w:pPr>
            <w:r w:rsidRPr="00AF297B">
              <w:rPr>
                <w:color w:val="000000" w:themeColor="text1"/>
              </w:rPr>
              <w:t>$4,500</w:t>
            </w:r>
          </w:p>
          <w:p w14:paraId="63835CFE" w14:textId="77777777" w:rsidR="00A7232B" w:rsidRPr="00AF297B" w:rsidRDefault="00A7232B" w:rsidP="00020ACD">
            <w:pPr>
              <w:rPr>
                <w:color w:val="000000" w:themeColor="text1"/>
              </w:rPr>
            </w:pPr>
          </w:p>
        </w:tc>
      </w:tr>
      <w:tr w:rsidR="00A7232B" w:rsidRPr="00AF297B" w14:paraId="2821E511" w14:textId="77777777" w:rsidTr="00020ACD">
        <w:tc>
          <w:tcPr>
            <w:tcW w:w="918" w:type="dxa"/>
          </w:tcPr>
          <w:p w14:paraId="4EF92A13" w14:textId="77777777" w:rsidR="00A7232B" w:rsidRPr="00AF297B" w:rsidRDefault="00A7232B" w:rsidP="00020ACD">
            <w:pPr>
              <w:rPr>
                <w:color w:val="000000" w:themeColor="text1"/>
              </w:rPr>
            </w:pPr>
            <w:r w:rsidRPr="00AF297B">
              <w:rPr>
                <w:color w:val="000000" w:themeColor="text1"/>
              </w:rPr>
              <w:t>2016</w:t>
            </w:r>
          </w:p>
          <w:p w14:paraId="47CFF32B" w14:textId="77777777" w:rsidR="00A7232B" w:rsidRPr="00AF297B" w:rsidRDefault="00A7232B" w:rsidP="00020ACD">
            <w:pPr>
              <w:rPr>
                <w:color w:val="000000" w:themeColor="text1"/>
              </w:rPr>
            </w:pPr>
          </w:p>
        </w:tc>
        <w:tc>
          <w:tcPr>
            <w:tcW w:w="6570" w:type="dxa"/>
          </w:tcPr>
          <w:p w14:paraId="0FB0916A" w14:textId="77777777" w:rsidR="00A7232B" w:rsidRPr="00AF297B" w:rsidRDefault="00A7232B" w:rsidP="00020ACD">
            <w:pPr>
              <w:rPr>
                <w:rFonts w:eastAsiaTheme="minorHAnsi"/>
                <w:color w:val="000000" w:themeColor="text1"/>
              </w:rPr>
            </w:pPr>
            <w:r w:rsidRPr="00AF297B">
              <w:rPr>
                <w:rFonts w:eastAsiaTheme="minorHAnsi"/>
                <w:color w:val="000000" w:themeColor="text1"/>
              </w:rPr>
              <w:t>Diversity and Inclusive Excellence Course Grant, Pepperdine University</w:t>
            </w:r>
          </w:p>
          <w:p w14:paraId="03C74C5B" w14:textId="77777777" w:rsidR="00A7232B" w:rsidRPr="00AF297B" w:rsidRDefault="00A7232B" w:rsidP="00020ACD">
            <w:pPr>
              <w:rPr>
                <w:color w:val="000000" w:themeColor="text1"/>
              </w:rPr>
            </w:pPr>
          </w:p>
        </w:tc>
        <w:tc>
          <w:tcPr>
            <w:tcW w:w="1368" w:type="dxa"/>
          </w:tcPr>
          <w:p w14:paraId="0FC8DF0E" w14:textId="77777777" w:rsidR="00A7232B" w:rsidRPr="00AF297B" w:rsidRDefault="00A7232B" w:rsidP="00020ACD">
            <w:pPr>
              <w:rPr>
                <w:color w:val="000000" w:themeColor="text1"/>
              </w:rPr>
            </w:pPr>
            <w:r w:rsidRPr="00AF297B">
              <w:rPr>
                <w:color w:val="000000" w:themeColor="text1"/>
              </w:rPr>
              <w:t>$5,000</w:t>
            </w:r>
          </w:p>
        </w:tc>
      </w:tr>
      <w:tr w:rsidR="00A7232B" w:rsidRPr="00AF297B" w14:paraId="21D8B9A4" w14:textId="77777777" w:rsidTr="00020ACD">
        <w:tc>
          <w:tcPr>
            <w:tcW w:w="918" w:type="dxa"/>
          </w:tcPr>
          <w:p w14:paraId="375D93DE" w14:textId="77777777" w:rsidR="00A7232B" w:rsidRPr="00AF297B" w:rsidRDefault="00A7232B" w:rsidP="00020ACD">
            <w:pPr>
              <w:rPr>
                <w:color w:val="000000" w:themeColor="text1"/>
              </w:rPr>
            </w:pPr>
            <w:r w:rsidRPr="00AF297B">
              <w:rPr>
                <w:color w:val="000000" w:themeColor="text1"/>
              </w:rPr>
              <w:t>2016</w:t>
            </w:r>
          </w:p>
          <w:p w14:paraId="1BFE8B8F" w14:textId="77777777" w:rsidR="00A7232B" w:rsidRPr="00AF297B" w:rsidRDefault="00A7232B" w:rsidP="00020ACD">
            <w:pPr>
              <w:rPr>
                <w:color w:val="000000" w:themeColor="text1"/>
              </w:rPr>
            </w:pPr>
          </w:p>
        </w:tc>
        <w:tc>
          <w:tcPr>
            <w:tcW w:w="6570" w:type="dxa"/>
          </w:tcPr>
          <w:p w14:paraId="0F3CB39C" w14:textId="77777777" w:rsidR="00A7232B" w:rsidRPr="00AF297B" w:rsidRDefault="00A7232B" w:rsidP="00020ACD">
            <w:pPr>
              <w:rPr>
                <w:color w:val="000000" w:themeColor="text1"/>
              </w:rPr>
            </w:pPr>
            <w:r w:rsidRPr="00AF297B">
              <w:rPr>
                <w:color w:val="000000" w:themeColor="text1"/>
              </w:rPr>
              <w:t>Dean’s Research Grant, Pepperdine University</w:t>
            </w:r>
          </w:p>
          <w:p w14:paraId="26C3262A" w14:textId="77777777" w:rsidR="00A7232B" w:rsidRPr="00AF297B" w:rsidRDefault="00A7232B" w:rsidP="00020ACD">
            <w:pPr>
              <w:rPr>
                <w:color w:val="000000" w:themeColor="text1"/>
              </w:rPr>
            </w:pPr>
          </w:p>
        </w:tc>
        <w:tc>
          <w:tcPr>
            <w:tcW w:w="1368" w:type="dxa"/>
          </w:tcPr>
          <w:p w14:paraId="279BDF78" w14:textId="77777777" w:rsidR="00A7232B" w:rsidRPr="00AF297B" w:rsidRDefault="00A7232B" w:rsidP="00020ACD">
            <w:pPr>
              <w:rPr>
                <w:color w:val="000000" w:themeColor="text1"/>
              </w:rPr>
            </w:pPr>
            <w:r w:rsidRPr="00AF297B">
              <w:rPr>
                <w:color w:val="000000" w:themeColor="text1"/>
              </w:rPr>
              <w:t>$1, 200</w:t>
            </w:r>
          </w:p>
        </w:tc>
      </w:tr>
      <w:tr w:rsidR="00A7232B" w:rsidRPr="00AF297B" w14:paraId="00526D39" w14:textId="77777777" w:rsidTr="00020ACD">
        <w:tc>
          <w:tcPr>
            <w:tcW w:w="918" w:type="dxa"/>
          </w:tcPr>
          <w:p w14:paraId="12568127" w14:textId="77777777" w:rsidR="00A7232B" w:rsidRPr="00AF297B" w:rsidRDefault="00A7232B" w:rsidP="00020ACD">
            <w:pPr>
              <w:rPr>
                <w:color w:val="000000" w:themeColor="text1"/>
              </w:rPr>
            </w:pPr>
            <w:r w:rsidRPr="00AF297B">
              <w:rPr>
                <w:color w:val="000000" w:themeColor="text1"/>
              </w:rPr>
              <w:t>2014</w:t>
            </w:r>
          </w:p>
        </w:tc>
        <w:tc>
          <w:tcPr>
            <w:tcW w:w="6570" w:type="dxa"/>
          </w:tcPr>
          <w:p w14:paraId="1BA56DF7" w14:textId="77777777" w:rsidR="00A7232B" w:rsidRPr="00AF297B" w:rsidRDefault="00A7232B" w:rsidP="00020ACD">
            <w:pPr>
              <w:rPr>
                <w:color w:val="000000" w:themeColor="text1"/>
              </w:rPr>
            </w:pPr>
            <w:r w:rsidRPr="00AF297B">
              <w:rPr>
                <w:color w:val="000000" w:themeColor="text1"/>
              </w:rPr>
              <w:t>Dean’s Research Grant, Pepperdine University</w:t>
            </w:r>
          </w:p>
          <w:p w14:paraId="34786A6F" w14:textId="77777777" w:rsidR="00A7232B" w:rsidRPr="00AF297B" w:rsidRDefault="00A7232B" w:rsidP="00020ACD">
            <w:pPr>
              <w:rPr>
                <w:color w:val="000000" w:themeColor="text1"/>
              </w:rPr>
            </w:pPr>
          </w:p>
        </w:tc>
        <w:tc>
          <w:tcPr>
            <w:tcW w:w="1368" w:type="dxa"/>
          </w:tcPr>
          <w:p w14:paraId="0A97E5AA" w14:textId="77777777" w:rsidR="00A7232B" w:rsidRPr="00AF297B" w:rsidRDefault="00A7232B" w:rsidP="00020ACD">
            <w:pPr>
              <w:rPr>
                <w:color w:val="000000" w:themeColor="text1"/>
              </w:rPr>
            </w:pPr>
            <w:r w:rsidRPr="00AF297B">
              <w:rPr>
                <w:color w:val="000000" w:themeColor="text1"/>
              </w:rPr>
              <w:t>$1,500</w:t>
            </w:r>
          </w:p>
        </w:tc>
      </w:tr>
      <w:tr w:rsidR="00A7232B" w:rsidRPr="00AF297B" w14:paraId="460688F5" w14:textId="77777777" w:rsidTr="00020ACD">
        <w:tc>
          <w:tcPr>
            <w:tcW w:w="918" w:type="dxa"/>
          </w:tcPr>
          <w:p w14:paraId="7534DB9A" w14:textId="77777777" w:rsidR="00A7232B" w:rsidRPr="00AF297B" w:rsidRDefault="00A7232B" w:rsidP="00020ACD">
            <w:pPr>
              <w:rPr>
                <w:color w:val="000000" w:themeColor="text1"/>
              </w:rPr>
            </w:pPr>
            <w:r w:rsidRPr="00AF297B">
              <w:rPr>
                <w:color w:val="000000" w:themeColor="text1"/>
              </w:rPr>
              <w:t>2014</w:t>
            </w:r>
          </w:p>
        </w:tc>
        <w:tc>
          <w:tcPr>
            <w:tcW w:w="6570" w:type="dxa"/>
          </w:tcPr>
          <w:p w14:paraId="07D9901F" w14:textId="77777777" w:rsidR="00A7232B" w:rsidRPr="00AF297B" w:rsidRDefault="00A7232B" w:rsidP="00020ACD">
            <w:pPr>
              <w:rPr>
                <w:color w:val="000000" w:themeColor="text1"/>
              </w:rPr>
            </w:pPr>
            <w:r w:rsidRPr="00AF297B">
              <w:rPr>
                <w:color w:val="000000" w:themeColor="text1"/>
              </w:rPr>
              <w:t>Cross-Disciplinary/Interdisciplinary Undergraduate Research Program (CDIUR), Pepperdine University (with Elizabeth Krumrei and Ben Postlethwaite)</w:t>
            </w:r>
          </w:p>
          <w:p w14:paraId="407AA9A3" w14:textId="77777777" w:rsidR="00A7232B" w:rsidRPr="00AF297B" w:rsidRDefault="00A7232B" w:rsidP="00020ACD">
            <w:pPr>
              <w:rPr>
                <w:color w:val="000000" w:themeColor="text1"/>
              </w:rPr>
            </w:pPr>
          </w:p>
        </w:tc>
        <w:tc>
          <w:tcPr>
            <w:tcW w:w="1368" w:type="dxa"/>
          </w:tcPr>
          <w:p w14:paraId="3CCAAAC8" w14:textId="77777777" w:rsidR="00A7232B" w:rsidRPr="00AF297B" w:rsidRDefault="00A7232B" w:rsidP="00020ACD">
            <w:pPr>
              <w:rPr>
                <w:color w:val="000000" w:themeColor="text1"/>
              </w:rPr>
            </w:pPr>
            <w:r w:rsidRPr="00AF297B">
              <w:rPr>
                <w:color w:val="000000" w:themeColor="text1"/>
              </w:rPr>
              <w:t>$2,100</w:t>
            </w:r>
          </w:p>
        </w:tc>
      </w:tr>
      <w:tr w:rsidR="00A7232B" w:rsidRPr="00AF297B" w14:paraId="264E72FD" w14:textId="77777777" w:rsidTr="00020ACD">
        <w:tc>
          <w:tcPr>
            <w:tcW w:w="918" w:type="dxa"/>
          </w:tcPr>
          <w:p w14:paraId="03C0F1BB" w14:textId="77777777" w:rsidR="00A7232B" w:rsidRPr="00AF297B" w:rsidRDefault="00A7232B" w:rsidP="00020ACD">
            <w:pPr>
              <w:rPr>
                <w:color w:val="000000" w:themeColor="text1"/>
              </w:rPr>
            </w:pPr>
            <w:r w:rsidRPr="00AF297B">
              <w:rPr>
                <w:color w:val="000000" w:themeColor="text1"/>
              </w:rPr>
              <w:t>2013</w:t>
            </w:r>
          </w:p>
        </w:tc>
        <w:tc>
          <w:tcPr>
            <w:tcW w:w="6570" w:type="dxa"/>
          </w:tcPr>
          <w:p w14:paraId="1C06346E" w14:textId="77777777" w:rsidR="00A7232B" w:rsidRPr="00AF297B" w:rsidRDefault="00A7232B" w:rsidP="00020ACD">
            <w:pPr>
              <w:rPr>
                <w:color w:val="000000" w:themeColor="text1"/>
              </w:rPr>
            </w:pPr>
            <w:r w:rsidRPr="00AF297B">
              <w:rPr>
                <w:color w:val="000000" w:themeColor="text1"/>
              </w:rPr>
              <w:t>Cross-Disciplinary/Interdisciplinary Undergraduate Research Program (CDIUR), Pepperdine University (with Elizabeth Krumrei and Ben Postlethwaite)</w:t>
            </w:r>
          </w:p>
          <w:p w14:paraId="35161ADB" w14:textId="77777777" w:rsidR="00A7232B" w:rsidRPr="00AF297B" w:rsidRDefault="00A7232B" w:rsidP="00020ACD">
            <w:pPr>
              <w:rPr>
                <w:color w:val="000000" w:themeColor="text1"/>
              </w:rPr>
            </w:pPr>
          </w:p>
        </w:tc>
        <w:tc>
          <w:tcPr>
            <w:tcW w:w="1368" w:type="dxa"/>
          </w:tcPr>
          <w:p w14:paraId="2C11148F" w14:textId="77777777" w:rsidR="00A7232B" w:rsidRPr="00AF297B" w:rsidRDefault="00A7232B" w:rsidP="00020ACD">
            <w:pPr>
              <w:rPr>
                <w:color w:val="000000" w:themeColor="text1"/>
              </w:rPr>
            </w:pPr>
            <w:r w:rsidRPr="00AF297B">
              <w:rPr>
                <w:color w:val="000000" w:themeColor="text1"/>
              </w:rPr>
              <w:t>$4,200</w:t>
            </w:r>
          </w:p>
        </w:tc>
      </w:tr>
      <w:tr w:rsidR="00A7232B" w:rsidRPr="00AF297B" w14:paraId="33CF34FB" w14:textId="77777777" w:rsidTr="00020ACD">
        <w:tc>
          <w:tcPr>
            <w:tcW w:w="918" w:type="dxa"/>
          </w:tcPr>
          <w:p w14:paraId="2A9E20DD" w14:textId="77777777" w:rsidR="00A7232B" w:rsidRPr="00AF297B" w:rsidRDefault="00A7232B" w:rsidP="00020ACD">
            <w:pPr>
              <w:rPr>
                <w:color w:val="000000" w:themeColor="text1"/>
              </w:rPr>
            </w:pPr>
            <w:r w:rsidRPr="00AF297B">
              <w:rPr>
                <w:color w:val="000000" w:themeColor="text1"/>
              </w:rPr>
              <w:t>2013</w:t>
            </w:r>
          </w:p>
        </w:tc>
        <w:tc>
          <w:tcPr>
            <w:tcW w:w="6570" w:type="dxa"/>
          </w:tcPr>
          <w:p w14:paraId="0F5F86AB" w14:textId="77777777" w:rsidR="00A7232B" w:rsidRPr="00AF297B" w:rsidRDefault="00A7232B" w:rsidP="00020ACD">
            <w:pPr>
              <w:rPr>
                <w:color w:val="000000" w:themeColor="text1"/>
              </w:rPr>
            </w:pPr>
            <w:r w:rsidRPr="00AF297B">
              <w:rPr>
                <w:color w:val="000000" w:themeColor="text1"/>
              </w:rPr>
              <w:t>Seaver Research Council Grant of Pepperdine University</w:t>
            </w:r>
          </w:p>
          <w:p w14:paraId="5EBE136E" w14:textId="77777777" w:rsidR="00A7232B" w:rsidRPr="00AF297B" w:rsidRDefault="00A7232B" w:rsidP="00020ACD">
            <w:pPr>
              <w:rPr>
                <w:color w:val="000000" w:themeColor="text1"/>
              </w:rPr>
            </w:pPr>
          </w:p>
        </w:tc>
        <w:tc>
          <w:tcPr>
            <w:tcW w:w="1368" w:type="dxa"/>
          </w:tcPr>
          <w:p w14:paraId="3CFC3D7A" w14:textId="77777777" w:rsidR="00A7232B" w:rsidRPr="00AF297B" w:rsidRDefault="00A7232B" w:rsidP="00020ACD">
            <w:pPr>
              <w:rPr>
                <w:color w:val="000000" w:themeColor="text1"/>
              </w:rPr>
            </w:pPr>
            <w:r w:rsidRPr="00AF297B">
              <w:rPr>
                <w:color w:val="000000" w:themeColor="text1"/>
              </w:rPr>
              <w:t>$2,500</w:t>
            </w:r>
          </w:p>
        </w:tc>
      </w:tr>
      <w:tr w:rsidR="00A7232B" w:rsidRPr="00AF297B" w14:paraId="581749A7" w14:textId="77777777" w:rsidTr="00020ACD">
        <w:tc>
          <w:tcPr>
            <w:tcW w:w="918" w:type="dxa"/>
          </w:tcPr>
          <w:p w14:paraId="2F305BD9" w14:textId="77777777" w:rsidR="00A7232B" w:rsidRPr="00AF297B" w:rsidRDefault="00A7232B" w:rsidP="00020ACD">
            <w:pPr>
              <w:rPr>
                <w:color w:val="000000" w:themeColor="text1"/>
              </w:rPr>
            </w:pPr>
            <w:r w:rsidRPr="00AF297B">
              <w:rPr>
                <w:color w:val="000000" w:themeColor="text1"/>
              </w:rPr>
              <w:t>2012</w:t>
            </w:r>
          </w:p>
        </w:tc>
        <w:tc>
          <w:tcPr>
            <w:tcW w:w="6570" w:type="dxa"/>
          </w:tcPr>
          <w:p w14:paraId="6D40656D" w14:textId="77777777" w:rsidR="00A7232B" w:rsidRPr="00AF297B" w:rsidRDefault="00A7232B" w:rsidP="00020ACD">
            <w:pPr>
              <w:rPr>
                <w:color w:val="000000" w:themeColor="text1"/>
              </w:rPr>
            </w:pPr>
            <w:r w:rsidRPr="00AF297B">
              <w:rPr>
                <w:color w:val="000000" w:themeColor="text1"/>
              </w:rPr>
              <w:t>Dean’s Research Grant, Pepperdine University</w:t>
            </w:r>
          </w:p>
          <w:p w14:paraId="5A7FFF61" w14:textId="77777777" w:rsidR="00A7232B" w:rsidRPr="00AF297B" w:rsidRDefault="00A7232B" w:rsidP="00020ACD">
            <w:pPr>
              <w:rPr>
                <w:color w:val="000000" w:themeColor="text1"/>
              </w:rPr>
            </w:pPr>
          </w:p>
        </w:tc>
        <w:tc>
          <w:tcPr>
            <w:tcW w:w="1368" w:type="dxa"/>
          </w:tcPr>
          <w:p w14:paraId="7B7524F2" w14:textId="77777777" w:rsidR="00A7232B" w:rsidRPr="00AF297B" w:rsidRDefault="00A7232B" w:rsidP="00020ACD">
            <w:pPr>
              <w:rPr>
                <w:color w:val="000000" w:themeColor="text1"/>
              </w:rPr>
            </w:pPr>
            <w:r w:rsidRPr="00AF297B">
              <w:rPr>
                <w:color w:val="000000" w:themeColor="text1"/>
              </w:rPr>
              <w:t>$1,250</w:t>
            </w:r>
          </w:p>
        </w:tc>
      </w:tr>
      <w:tr w:rsidR="00A7232B" w:rsidRPr="00AF297B" w14:paraId="7CFCFFB4" w14:textId="77777777" w:rsidTr="00020ACD">
        <w:tc>
          <w:tcPr>
            <w:tcW w:w="918" w:type="dxa"/>
          </w:tcPr>
          <w:p w14:paraId="10718189" w14:textId="77777777" w:rsidR="00A7232B" w:rsidRPr="00AF297B" w:rsidRDefault="00A7232B" w:rsidP="00020ACD">
            <w:pPr>
              <w:rPr>
                <w:color w:val="000000" w:themeColor="text1"/>
              </w:rPr>
            </w:pPr>
            <w:r w:rsidRPr="00AF297B">
              <w:rPr>
                <w:color w:val="000000" w:themeColor="text1"/>
              </w:rPr>
              <w:t>2011</w:t>
            </w:r>
          </w:p>
        </w:tc>
        <w:tc>
          <w:tcPr>
            <w:tcW w:w="6570" w:type="dxa"/>
          </w:tcPr>
          <w:p w14:paraId="6D830D87" w14:textId="77777777" w:rsidR="00A7232B" w:rsidRPr="00AF297B" w:rsidRDefault="00A7232B" w:rsidP="00020ACD">
            <w:pPr>
              <w:rPr>
                <w:color w:val="000000" w:themeColor="text1"/>
              </w:rPr>
            </w:pPr>
            <w:r w:rsidRPr="00AF297B">
              <w:rPr>
                <w:color w:val="000000" w:themeColor="text1"/>
              </w:rPr>
              <w:t xml:space="preserve">Seaver Research Council Grant of Pepperdine University </w:t>
            </w:r>
          </w:p>
          <w:p w14:paraId="57AAED0D" w14:textId="77777777" w:rsidR="00A7232B" w:rsidRPr="00AF297B" w:rsidRDefault="00A7232B" w:rsidP="00020ACD">
            <w:pPr>
              <w:rPr>
                <w:color w:val="000000" w:themeColor="text1"/>
              </w:rPr>
            </w:pPr>
          </w:p>
        </w:tc>
        <w:tc>
          <w:tcPr>
            <w:tcW w:w="1368" w:type="dxa"/>
          </w:tcPr>
          <w:p w14:paraId="5354F30C" w14:textId="77777777" w:rsidR="00A7232B" w:rsidRPr="00AF297B" w:rsidRDefault="00A7232B" w:rsidP="00020ACD">
            <w:pPr>
              <w:rPr>
                <w:color w:val="000000" w:themeColor="text1"/>
              </w:rPr>
            </w:pPr>
            <w:r w:rsidRPr="00AF297B">
              <w:rPr>
                <w:color w:val="000000" w:themeColor="text1"/>
              </w:rPr>
              <w:t>$2,800</w:t>
            </w:r>
          </w:p>
        </w:tc>
      </w:tr>
      <w:tr w:rsidR="00A7232B" w:rsidRPr="00AF297B" w14:paraId="4997B05E" w14:textId="77777777" w:rsidTr="00020ACD">
        <w:tc>
          <w:tcPr>
            <w:tcW w:w="918" w:type="dxa"/>
          </w:tcPr>
          <w:p w14:paraId="10EA8F42" w14:textId="77777777" w:rsidR="00A7232B" w:rsidRPr="00AF297B" w:rsidRDefault="00A7232B" w:rsidP="00020ACD">
            <w:pPr>
              <w:widowControl w:val="0"/>
              <w:spacing w:after="240"/>
              <w:rPr>
                <w:color w:val="000000" w:themeColor="text1"/>
              </w:rPr>
            </w:pPr>
            <w:r w:rsidRPr="00AF297B">
              <w:rPr>
                <w:color w:val="000000" w:themeColor="text1"/>
              </w:rPr>
              <w:t>2011</w:t>
            </w:r>
          </w:p>
        </w:tc>
        <w:tc>
          <w:tcPr>
            <w:tcW w:w="6570" w:type="dxa"/>
          </w:tcPr>
          <w:p w14:paraId="11869BFD" w14:textId="77777777" w:rsidR="00A7232B" w:rsidRPr="00AF297B" w:rsidRDefault="00A7232B" w:rsidP="00020ACD">
            <w:pPr>
              <w:widowControl w:val="0"/>
              <w:spacing w:after="240"/>
              <w:rPr>
                <w:rFonts w:eastAsia="Cambria"/>
                <w:color w:val="000000" w:themeColor="text1"/>
              </w:rPr>
            </w:pPr>
            <w:r w:rsidRPr="00AF297B">
              <w:rPr>
                <w:rFonts w:eastAsia="Cambria"/>
                <w:iCs/>
                <w:color w:val="000000" w:themeColor="text1"/>
              </w:rPr>
              <w:t xml:space="preserve">Assessment Mini-Grant, </w:t>
            </w:r>
            <w:r w:rsidRPr="00AF297B">
              <w:rPr>
                <w:rFonts w:eastAsia="Cambria"/>
                <w:color w:val="000000" w:themeColor="text1"/>
              </w:rPr>
              <w:t>Pepperdine University’s Advancement of Student Learning Council</w:t>
            </w:r>
          </w:p>
        </w:tc>
        <w:tc>
          <w:tcPr>
            <w:tcW w:w="1368" w:type="dxa"/>
          </w:tcPr>
          <w:p w14:paraId="741AF78C" w14:textId="77777777" w:rsidR="00A7232B" w:rsidRPr="00AF297B" w:rsidRDefault="00A7232B" w:rsidP="00020ACD">
            <w:pPr>
              <w:widowControl w:val="0"/>
              <w:spacing w:after="240"/>
              <w:rPr>
                <w:rFonts w:eastAsia="Cambria"/>
                <w:color w:val="000000" w:themeColor="text1"/>
              </w:rPr>
            </w:pPr>
            <w:r w:rsidRPr="00AF297B">
              <w:rPr>
                <w:rFonts w:eastAsia="Cambria"/>
                <w:color w:val="000000" w:themeColor="text1"/>
              </w:rPr>
              <w:t>$5,000</w:t>
            </w:r>
          </w:p>
        </w:tc>
      </w:tr>
      <w:tr w:rsidR="00A7232B" w:rsidRPr="00AF297B" w14:paraId="14FCC1EC" w14:textId="77777777" w:rsidTr="00020ACD">
        <w:tc>
          <w:tcPr>
            <w:tcW w:w="918" w:type="dxa"/>
          </w:tcPr>
          <w:p w14:paraId="5B55DF63" w14:textId="77777777" w:rsidR="00A7232B" w:rsidRPr="00AF297B" w:rsidRDefault="00A7232B" w:rsidP="00020ACD">
            <w:pPr>
              <w:widowControl w:val="0"/>
              <w:spacing w:after="240"/>
              <w:rPr>
                <w:color w:val="000000" w:themeColor="text1"/>
              </w:rPr>
            </w:pPr>
            <w:r w:rsidRPr="00AF297B">
              <w:rPr>
                <w:color w:val="000000" w:themeColor="text1"/>
              </w:rPr>
              <w:t>2010</w:t>
            </w:r>
          </w:p>
        </w:tc>
        <w:tc>
          <w:tcPr>
            <w:tcW w:w="6570" w:type="dxa"/>
          </w:tcPr>
          <w:p w14:paraId="0867BF9F" w14:textId="77777777" w:rsidR="00A7232B" w:rsidRPr="00AF297B" w:rsidRDefault="00A7232B" w:rsidP="00020ACD">
            <w:pPr>
              <w:widowControl w:val="0"/>
              <w:spacing w:after="240"/>
              <w:rPr>
                <w:rFonts w:eastAsia="Cambria"/>
                <w:color w:val="000000" w:themeColor="text1"/>
              </w:rPr>
            </w:pPr>
            <w:r w:rsidRPr="00AF297B">
              <w:rPr>
                <w:color w:val="000000" w:themeColor="text1"/>
              </w:rPr>
              <w:t>Dean’s Research Grant, Pepperdine University</w:t>
            </w:r>
          </w:p>
        </w:tc>
        <w:tc>
          <w:tcPr>
            <w:tcW w:w="1368" w:type="dxa"/>
          </w:tcPr>
          <w:p w14:paraId="0F2EE465" w14:textId="77777777" w:rsidR="00A7232B" w:rsidRPr="00AF297B" w:rsidRDefault="00A7232B" w:rsidP="00020ACD">
            <w:pPr>
              <w:widowControl w:val="0"/>
              <w:spacing w:after="240"/>
              <w:rPr>
                <w:rFonts w:eastAsia="Cambria"/>
                <w:color w:val="000000" w:themeColor="text1"/>
              </w:rPr>
            </w:pPr>
            <w:r w:rsidRPr="00AF297B">
              <w:rPr>
                <w:color w:val="000000" w:themeColor="text1"/>
              </w:rPr>
              <w:t>$1,000</w:t>
            </w:r>
          </w:p>
        </w:tc>
      </w:tr>
      <w:tr w:rsidR="00A7232B" w:rsidRPr="00AF297B" w14:paraId="1317EC28" w14:textId="77777777" w:rsidTr="00020ACD">
        <w:tc>
          <w:tcPr>
            <w:tcW w:w="918" w:type="dxa"/>
          </w:tcPr>
          <w:p w14:paraId="3FA83C4C" w14:textId="77777777" w:rsidR="00A7232B" w:rsidRPr="00AF297B" w:rsidRDefault="00A7232B" w:rsidP="00020ACD">
            <w:pPr>
              <w:rPr>
                <w:color w:val="000000" w:themeColor="text1"/>
              </w:rPr>
            </w:pPr>
            <w:r w:rsidRPr="00AF297B">
              <w:rPr>
                <w:color w:val="000000" w:themeColor="text1"/>
              </w:rPr>
              <w:t>2009-2010</w:t>
            </w:r>
          </w:p>
        </w:tc>
        <w:tc>
          <w:tcPr>
            <w:tcW w:w="6570" w:type="dxa"/>
          </w:tcPr>
          <w:p w14:paraId="341E06FA" w14:textId="77777777" w:rsidR="00A7232B" w:rsidRPr="00AF297B" w:rsidRDefault="00A7232B" w:rsidP="00020ACD">
            <w:pPr>
              <w:rPr>
                <w:color w:val="000000" w:themeColor="text1"/>
              </w:rPr>
            </w:pPr>
            <w:r w:rsidRPr="00AF297B">
              <w:rPr>
                <w:color w:val="000000" w:themeColor="text1"/>
              </w:rPr>
              <w:t xml:space="preserve">Seaver College Fellow Program of Pepperdine University </w:t>
            </w:r>
          </w:p>
          <w:p w14:paraId="7EFE76B7" w14:textId="77777777" w:rsidR="00A7232B" w:rsidRPr="00AF297B" w:rsidRDefault="00A7232B" w:rsidP="00020ACD">
            <w:pPr>
              <w:rPr>
                <w:color w:val="000000" w:themeColor="text1"/>
              </w:rPr>
            </w:pPr>
          </w:p>
        </w:tc>
        <w:tc>
          <w:tcPr>
            <w:tcW w:w="1368" w:type="dxa"/>
          </w:tcPr>
          <w:p w14:paraId="031D38C7" w14:textId="77777777" w:rsidR="00A7232B" w:rsidRPr="00AF297B" w:rsidRDefault="00A7232B" w:rsidP="00020ACD">
            <w:pPr>
              <w:rPr>
                <w:color w:val="000000" w:themeColor="text1"/>
              </w:rPr>
            </w:pPr>
            <w:r w:rsidRPr="00AF297B">
              <w:rPr>
                <w:color w:val="000000" w:themeColor="text1"/>
              </w:rPr>
              <w:t>$2,000</w:t>
            </w:r>
          </w:p>
        </w:tc>
      </w:tr>
      <w:tr w:rsidR="00A7232B" w:rsidRPr="00AF297B" w14:paraId="59856748" w14:textId="77777777" w:rsidTr="00020ACD">
        <w:tc>
          <w:tcPr>
            <w:tcW w:w="918" w:type="dxa"/>
          </w:tcPr>
          <w:p w14:paraId="17CB876A" w14:textId="77777777" w:rsidR="00A7232B" w:rsidRPr="00AF297B" w:rsidRDefault="00A7232B" w:rsidP="00020ACD">
            <w:pPr>
              <w:rPr>
                <w:color w:val="000000" w:themeColor="text1"/>
              </w:rPr>
            </w:pPr>
          </w:p>
          <w:p w14:paraId="76169F8F" w14:textId="77777777" w:rsidR="00A7232B" w:rsidRPr="00AF297B" w:rsidRDefault="00A7232B" w:rsidP="00020ACD">
            <w:pPr>
              <w:rPr>
                <w:color w:val="000000" w:themeColor="text1"/>
              </w:rPr>
            </w:pPr>
            <w:r w:rsidRPr="00AF297B">
              <w:rPr>
                <w:color w:val="000000" w:themeColor="text1"/>
              </w:rPr>
              <w:t>2009</w:t>
            </w:r>
          </w:p>
        </w:tc>
        <w:tc>
          <w:tcPr>
            <w:tcW w:w="6570" w:type="dxa"/>
          </w:tcPr>
          <w:p w14:paraId="5CF417AD" w14:textId="77777777" w:rsidR="00A7232B" w:rsidRPr="00AF297B" w:rsidRDefault="00A7232B" w:rsidP="00020ACD">
            <w:pPr>
              <w:rPr>
                <w:color w:val="000000" w:themeColor="text1"/>
              </w:rPr>
            </w:pPr>
          </w:p>
          <w:p w14:paraId="1B3D22E3" w14:textId="77777777" w:rsidR="00A7232B" w:rsidRPr="00AF297B" w:rsidRDefault="00A7232B" w:rsidP="00020ACD">
            <w:pPr>
              <w:rPr>
                <w:color w:val="000000" w:themeColor="text1"/>
              </w:rPr>
            </w:pPr>
            <w:r w:rsidRPr="00AF297B">
              <w:rPr>
                <w:color w:val="000000" w:themeColor="text1"/>
              </w:rPr>
              <w:t>Research Grant - Program for Cultural Cooperation between Spain’s Ministry of Culture &amp; United States’ Universities</w:t>
            </w:r>
            <w:r w:rsidRPr="00AF297B">
              <w:rPr>
                <w:color w:val="000000" w:themeColor="text1"/>
              </w:rPr>
              <w:br/>
            </w:r>
          </w:p>
        </w:tc>
        <w:tc>
          <w:tcPr>
            <w:tcW w:w="1368" w:type="dxa"/>
          </w:tcPr>
          <w:p w14:paraId="13702C8B" w14:textId="77777777" w:rsidR="00A7232B" w:rsidRPr="00AF297B" w:rsidRDefault="00A7232B" w:rsidP="00020ACD">
            <w:pPr>
              <w:rPr>
                <w:color w:val="000000" w:themeColor="text1"/>
              </w:rPr>
            </w:pPr>
          </w:p>
          <w:p w14:paraId="51698E50" w14:textId="77777777" w:rsidR="00A7232B" w:rsidRPr="00AF297B" w:rsidRDefault="00A7232B" w:rsidP="00020ACD">
            <w:pPr>
              <w:rPr>
                <w:color w:val="000000" w:themeColor="text1"/>
              </w:rPr>
            </w:pPr>
            <w:r w:rsidRPr="00AF297B">
              <w:rPr>
                <w:color w:val="000000" w:themeColor="text1"/>
              </w:rPr>
              <w:t>$2,000</w:t>
            </w:r>
          </w:p>
        </w:tc>
      </w:tr>
      <w:tr w:rsidR="00A7232B" w:rsidRPr="00AF297B" w14:paraId="2FE7D0E1" w14:textId="77777777" w:rsidTr="00020ACD">
        <w:tc>
          <w:tcPr>
            <w:tcW w:w="918" w:type="dxa"/>
          </w:tcPr>
          <w:p w14:paraId="6DD81549" w14:textId="77777777" w:rsidR="00A7232B" w:rsidRPr="00AF297B" w:rsidRDefault="00A7232B" w:rsidP="00020ACD">
            <w:pPr>
              <w:rPr>
                <w:color w:val="000000" w:themeColor="text1"/>
              </w:rPr>
            </w:pPr>
            <w:r w:rsidRPr="00AF297B">
              <w:rPr>
                <w:color w:val="000000" w:themeColor="text1"/>
              </w:rPr>
              <w:t>2009</w:t>
            </w:r>
          </w:p>
        </w:tc>
        <w:tc>
          <w:tcPr>
            <w:tcW w:w="6570" w:type="dxa"/>
          </w:tcPr>
          <w:p w14:paraId="15B59373" w14:textId="77777777" w:rsidR="00A7232B" w:rsidRPr="00AF297B" w:rsidRDefault="00A7232B" w:rsidP="00020ACD">
            <w:pPr>
              <w:rPr>
                <w:color w:val="000000" w:themeColor="text1"/>
              </w:rPr>
            </w:pPr>
            <w:r w:rsidRPr="00AF297B">
              <w:rPr>
                <w:color w:val="000000" w:themeColor="text1"/>
              </w:rPr>
              <w:t>Seaver Research Council Grant of Pepperdine University</w:t>
            </w:r>
          </w:p>
          <w:p w14:paraId="71E654E7" w14:textId="77777777" w:rsidR="00A7232B" w:rsidRPr="00AF297B" w:rsidRDefault="00A7232B" w:rsidP="00020ACD">
            <w:pPr>
              <w:rPr>
                <w:color w:val="000000" w:themeColor="text1"/>
              </w:rPr>
            </w:pPr>
          </w:p>
        </w:tc>
        <w:tc>
          <w:tcPr>
            <w:tcW w:w="1368" w:type="dxa"/>
          </w:tcPr>
          <w:p w14:paraId="2C540F9D" w14:textId="77777777" w:rsidR="00A7232B" w:rsidRPr="00AF297B" w:rsidRDefault="00A7232B" w:rsidP="00020ACD">
            <w:pPr>
              <w:rPr>
                <w:color w:val="000000" w:themeColor="text1"/>
              </w:rPr>
            </w:pPr>
            <w:r w:rsidRPr="00AF297B">
              <w:rPr>
                <w:color w:val="000000" w:themeColor="text1"/>
              </w:rPr>
              <w:t>$3,000</w:t>
            </w:r>
          </w:p>
        </w:tc>
      </w:tr>
      <w:tr w:rsidR="00A7232B" w:rsidRPr="00AF297B" w14:paraId="771F9103" w14:textId="77777777" w:rsidTr="00020ACD">
        <w:tc>
          <w:tcPr>
            <w:tcW w:w="918" w:type="dxa"/>
          </w:tcPr>
          <w:p w14:paraId="6B450F38" w14:textId="77777777" w:rsidR="00A7232B" w:rsidRPr="00AF297B" w:rsidRDefault="00A7232B" w:rsidP="00020ACD">
            <w:pPr>
              <w:rPr>
                <w:color w:val="000000" w:themeColor="text1"/>
              </w:rPr>
            </w:pPr>
            <w:r w:rsidRPr="00AF297B">
              <w:rPr>
                <w:color w:val="000000" w:themeColor="text1"/>
              </w:rPr>
              <w:t>2008</w:t>
            </w:r>
          </w:p>
        </w:tc>
        <w:tc>
          <w:tcPr>
            <w:tcW w:w="6570" w:type="dxa"/>
          </w:tcPr>
          <w:p w14:paraId="5365BC1F" w14:textId="77777777" w:rsidR="00A7232B" w:rsidRPr="00AF297B" w:rsidRDefault="00A7232B" w:rsidP="00020ACD">
            <w:pPr>
              <w:rPr>
                <w:color w:val="000000" w:themeColor="text1"/>
              </w:rPr>
            </w:pPr>
            <w:r w:rsidRPr="00AF297B">
              <w:rPr>
                <w:color w:val="000000" w:themeColor="text1"/>
              </w:rPr>
              <w:t>Dean’s Research Grant, Pepperdine University</w:t>
            </w:r>
          </w:p>
          <w:p w14:paraId="00EED6F2" w14:textId="77777777" w:rsidR="00A7232B" w:rsidRPr="00AF297B" w:rsidRDefault="00A7232B" w:rsidP="00020ACD">
            <w:pPr>
              <w:rPr>
                <w:color w:val="000000" w:themeColor="text1"/>
              </w:rPr>
            </w:pPr>
          </w:p>
        </w:tc>
        <w:tc>
          <w:tcPr>
            <w:tcW w:w="1368" w:type="dxa"/>
          </w:tcPr>
          <w:p w14:paraId="65B8A1AF" w14:textId="77777777" w:rsidR="00A7232B" w:rsidRPr="00AF297B" w:rsidRDefault="00A7232B" w:rsidP="00020ACD">
            <w:pPr>
              <w:rPr>
                <w:color w:val="000000" w:themeColor="text1"/>
              </w:rPr>
            </w:pPr>
            <w:r w:rsidRPr="00AF297B">
              <w:rPr>
                <w:color w:val="000000" w:themeColor="text1"/>
              </w:rPr>
              <w:t>$750</w:t>
            </w:r>
          </w:p>
        </w:tc>
      </w:tr>
      <w:tr w:rsidR="00A7232B" w:rsidRPr="00AF297B" w14:paraId="224D9E0D" w14:textId="77777777" w:rsidTr="00020ACD">
        <w:tc>
          <w:tcPr>
            <w:tcW w:w="918" w:type="dxa"/>
          </w:tcPr>
          <w:p w14:paraId="110B0E9D" w14:textId="77777777" w:rsidR="00A7232B" w:rsidRPr="00AF297B" w:rsidRDefault="00A7232B" w:rsidP="00020ACD">
            <w:pPr>
              <w:rPr>
                <w:color w:val="000000" w:themeColor="text1"/>
              </w:rPr>
            </w:pPr>
            <w:r w:rsidRPr="00AF297B">
              <w:rPr>
                <w:color w:val="000000" w:themeColor="text1"/>
              </w:rPr>
              <w:t>2008</w:t>
            </w:r>
          </w:p>
        </w:tc>
        <w:tc>
          <w:tcPr>
            <w:tcW w:w="6570" w:type="dxa"/>
          </w:tcPr>
          <w:p w14:paraId="703C4D83" w14:textId="77777777" w:rsidR="00A7232B" w:rsidRPr="00AF297B" w:rsidRDefault="00A7232B" w:rsidP="00020ACD">
            <w:pPr>
              <w:rPr>
                <w:color w:val="000000" w:themeColor="text1"/>
              </w:rPr>
            </w:pPr>
            <w:r w:rsidRPr="00AF297B">
              <w:rPr>
                <w:color w:val="000000" w:themeColor="text1"/>
              </w:rPr>
              <w:t xml:space="preserve">Research Grant - Program for Cultural Cooperation between Spain’s Ministry of Culture &amp; United States’ Universities </w:t>
            </w:r>
          </w:p>
          <w:p w14:paraId="5476886F" w14:textId="77777777" w:rsidR="00A7232B" w:rsidRPr="00AF297B" w:rsidRDefault="00A7232B" w:rsidP="00020ACD">
            <w:pPr>
              <w:rPr>
                <w:color w:val="000000" w:themeColor="text1"/>
              </w:rPr>
            </w:pPr>
          </w:p>
        </w:tc>
        <w:tc>
          <w:tcPr>
            <w:tcW w:w="1368" w:type="dxa"/>
          </w:tcPr>
          <w:p w14:paraId="625CEF1A" w14:textId="77777777" w:rsidR="00A7232B" w:rsidRPr="00AF297B" w:rsidRDefault="00A7232B" w:rsidP="00020ACD">
            <w:pPr>
              <w:rPr>
                <w:color w:val="000000" w:themeColor="text1"/>
              </w:rPr>
            </w:pPr>
            <w:r w:rsidRPr="00AF297B">
              <w:rPr>
                <w:color w:val="000000" w:themeColor="text1"/>
              </w:rPr>
              <w:lastRenderedPageBreak/>
              <w:t>$1,800</w:t>
            </w:r>
          </w:p>
        </w:tc>
      </w:tr>
      <w:tr w:rsidR="00A7232B" w:rsidRPr="00AF297B" w14:paraId="73EF06E5" w14:textId="77777777" w:rsidTr="00020ACD">
        <w:tc>
          <w:tcPr>
            <w:tcW w:w="918" w:type="dxa"/>
          </w:tcPr>
          <w:p w14:paraId="16B517E4" w14:textId="77777777" w:rsidR="00A7232B" w:rsidRPr="00AF297B" w:rsidRDefault="00A7232B" w:rsidP="00020ACD">
            <w:pPr>
              <w:rPr>
                <w:color w:val="000000" w:themeColor="text1"/>
              </w:rPr>
            </w:pPr>
            <w:r w:rsidRPr="00AF297B">
              <w:rPr>
                <w:color w:val="000000" w:themeColor="text1"/>
              </w:rPr>
              <w:t>2007</w:t>
            </w:r>
          </w:p>
        </w:tc>
        <w:tc>
          <w:tcPr>
            <w:tcW w:w="6570" w:type="dxa"/>
          </w:tcPr>
          <w:p w14:paraId="3C623E06" w14:textId="77777777" w:rsidR="00A7232B" w:rsidRPr="00AF297B" w:rsidRDefault="00A7232B" w:rsidP="00020ACD">
            <w:pPr>
              <w:rPr>
                <w:color w:val="000000" w:themeColor="text1"/>
              </w:rPr>
            </w:pPr>
            <w:r w:rsidRPr="00AF297B">
              <w:rPr>
                <w:color w:val="000000" w:themeColor="text1"/>
              </w:rPr>
              <w:t>Carrie Chapman Catt Prize for Research on Women and Politics, Catt Center for Women &amp; Politics, Iowa State University (with Meg E. Rincker)</w:t>
            </w:r>
          </w:p>
          <w:p w14:paraId="1FF24EDD" w14:textId="77777777" w:rsidR="00A7232B" w:rsidRPr="00AF297B" w:rsidRDefault="00A7232B" w:rsidP="00020ACD">
            <w:pPr>
              <w:rPr>
                <w:color w:val="000000" w:themeColor="text1"/>
              </w:rPr>
            </w:pPr>
          </w:p>
        </w:tc>
        <w:tc>
          <w:tcPr>
            <w:tcW w:w="1368" w:type="dxa"/>
          </w:tcPr>
          <w:p w14:paraId="2DC8303B" w14:textId="77777777" w:rsidR="00A7232B" w:rsidRPr="00AF297B" w:rsidRDefault="00A7232B" w:rsidP="00020ACD">
            <w:pPr>
              <w:rPr>
                <w:color w:val="000000" w:themeColor="text1"/>
              </w:rPr>
            </w:pPr>
            <w:r w:rsidRPr="00AF297B">
              <w:rPr>
                <w:color w:val="000000" w:themeColor="text1"/>
              </w:rPr>
              <w:t>$1,000</w:t>
            </w:r>
          </w:p>
        </w:tc>
      </w:tr>
      <w:tr w:rsidR="00A7232B" w:rsidRPr="00AF297B" w14:paraId="25252BBF" w14:textId="77777777" w:rsidTr="00020ACD">
        <w:tc>
          <w:tcPr>
            <w:tcW w:w="918" w:type="dxa"/>
          </w:tcPr>
          <w:p w14:paraId="33E879A0" w14:textId="77777777" w:rsidR="00A7232B" w:rsidRPr="00AF297B" w:rsidRDefault="00A7232B" w:rsidP="00020ACD">
            <w:pPr>
              <w:rPr>
                <w:color w:val="000000" w:themeColor="text1"/>
              </w:rPr>
            </w:pPr>
            <w:r w:rsidRPr="00AF297B">
              <w:rPr>
                <w:color w:val="000000" w:themeColor="text1"/>
              </w:rPr>
              <w:t>2007</w:t>
            </w:r>
          </w:p>
        </w:tc>
        <w:tc>
          <w:tcPr>
            <w:tcW w:w="6570" w:type="dxa"/>
          </w:tcPr>
          <w:p w14:paraId="788EC151" w14:textId="77777777" w:rsidR="00A7232B" w:rsidRPr="00AF297B" w:rsidRDefault="00A7232B" w:rsidP="00020ACD">
            <w:pPr>
              <w:rPr>
                <w:color w:val="000000" w:themeColor="text1"/>
              </w:rPr>
            </w:pPr>
            <w:r w:rsidRPr="00AF297B">
              <w:rPr>
                <w:color w:val="000000" w:themeColor="text1"/>
              </w:rPr>
              <w:t>Rita Mae Kelly Endowment Fellowship, American Political Science Association (with Meg E. Rincker)</w:t>
            </w:r>
          </w:p>
          <w:p w14:paraId="179B4A99" w14:textId="77777777" w:rsidR="00A7232B" w:rsidRPr="00AF297B" w:rsidRDefault="00A7232B" w:rsidP="00020ACD">
            <w:pPr>
              <w:rPr>
                <w:color w:val="000000" w:themeColor="text1"/>
              </w:rPr>
            </w:pPr>
          </w:p>
        </w:tc>
        <w:tc>
          <w:tcPr>
            <w:tcW w:w="1368" w:type="dxa"/>
          </w:tcPr>
          <w:p w14:paraId="3B8980F6" w14:textId="77777777" w:rsidR="00A7232B" w:rsidRPr="00AF297B" w:rsidRDefault="00A7232B" w:rsidP="00020ACD">
            <w:pPr>
              <w:rPr>
                <w:color w:val="000000" w:themeColor="text1"/>
              </w:rPr>
            </w:pPr>
            <w:r w:rsidRPr="00AF297B">
              <w:rPr>
                <w:color w:val="000000" w:themeColor="text1"/>
              </w:rPr>
              <w:t>$2,000</w:t>
            </w:r>
          </w:p>
        </w:tc>
      </w:tr>
      <w:tr w:rsidR="00A7232B" w:rsidRPr="00AF297B" w14:paraId="4B430063" w14:textId="77777777" w:rsidTr="00020ACD">
        <w:tc>
          <w:tcPr>
            <w:tcW w:w="918" w:type="dxa"/>
          </w:tcPr>
          <w:p w14:paraId="1E0BF1B7" w14:textId="77777777" w:rsidR="00A7232B" w:rsidRPr="00AF297B" w:rsidRDefault="00A7232B" w:rsidP="00020ACD">
            <w:pPr>
              <w:rPr>
                <w:color w:val="000000" w:themeColor="text1"/>
              </w:rPr>
            </w:pPr>
            <w:r w:rsidRPr="00AF297B">
              <w:rPr>
                <w:color w:val="000000" w:themeColor="text1"/>
              </w:rPr>
              <w:t>2007</w:t>
            </w:r>
          </w:p>
        </w:tc>
        <w:tc>
          <w:tcPr>
            <w:tcW w:w="6570" w:type="dxa"/>
          </w:tcPr>
          <w:p w14:paraId="4B44BD37" w14:textId="77777777" w:rsidR="00A7232B" w:rsidRPr="00AF297B" w:rsidRDefault="00A7232B" w:rsidP="00020ACD">
            <w:pPr>
              <w:rPr>
                <w:color w:val="000000" w:themeColor="text1"/>
              </w:rPr>
            </w:pPr>
            <w:r w:rsidRPr="00AF297B">
              <w:rPr>
                <w:color w:val="000000" w:themeColor="text1"/>
              </w:rPr>
              <w:t>Women and Politics Endowment Fund Grant, American Political Science Association (with Meg E. Rincker)</w:t>
            </w:r>
          </w:p>
          <w:p w14:paraId="271BC89D" w14:textId="77777777" w:rsidR="00A7232B" w:rsidRPr="00AF297B" w:rsidRDefault="00A7232B" w:rsidP="00020ACD">
            <w:pPr>
              <w:rPr>
                <w:color w:val="000000" w:themeColor="text1"/>
              </w:rPr>
            </w:pPr>
          </w:p>
        </w:tc>
        <w:tc>
          <w:tcPr>
            <w:tcW w:w="1368" w:type="dxa"/>
          </w:tcPr>
          <w:p w14:paraId="6FEBFC82" w14:textId="77777777" w:rsidR="00A7232B" w:rsidRPr="00AF297B" w:rsidRDefault="00A7232B" w:rsidP="00020ACD">
            <w:pPr>
              <w:rPr>
                <w:color w:val="000000" w:themeColor="text1"/>
              </w:rPr>
            </w:pPr>
            <w:r w:rsidRPr="00AF297B">
              <w:rPr>
                <w:color w:val="000000" w:themeColor="text1"/>
              </w:rPr>
              <w:t>$1,500</w:t>
            </w:r>
          </w:p>
        </w:tc>
      </w:tr>
      <w:tr w:rsidR="00A7232B" w:rsidRPr="00AF297B" w14:paraId="2FB6E401" w14:textId="77777777" w:rsidTr="00020ACD">
        <w:tc>
          <w:tcPr>
            <w:tcW w:w="918" w:type="dxa"/>
          </w:tcPr>
          <w:p w14:paraId="6472A4DD" w14:textId="77777777" w:rsidR="00A7232B" w:rsidRPr="00AF297B" w:rsidRDefault="00A7232B" w:rsidP="00020ACD">
            <w:pPr>
              <w:rPr>
                <w:color w:val="000000" w:themeColor="text1"/>
              </w:rPr>
            </w:pPr>
            <w:r w:rsidRPr="00AF297B">
              <w:rPr>
                <w:color w:val="000000" w:themeColor="text1"/>
              </w:rPr>
              <w:t>2007</w:t>
            </w:r>
          </w:p>
        </w:tc>
        <w:tc>
          <w:tcPr>
            <w:tcW w:w="6570" w:type="dxa"/>
          </w:tcPr>
          <w:p w14:paraId="1D2B9664" w14:textId="77777777" w:rsidR="00A7232B" w:rsidRPr="00AF297B" w:rsidRDefault="00A7232B" w:rsidP="00020ACD">
            <w:pPr>
              <w:rPr>
                <w:color w:val="000000" w:themeColor="text1"/>
              </w:rPr>
            </w:pPr>
            <w:r w:rsidRPr="00AF297B">
              <w:rPr>
                <w:color w:val="000000" w:themeColor="text1"/>
              </w:rPr>
              <w:t>Dean’s Research Grant, Pepperdine University</w:t>
            </w:r>
          </w:p>
          <w:p w14:paraId="2C354795" w14:textId="77777777" w:rsidR="00A7232B" w:rsidRPr="00AF297B" w:rsidRDefault="00A7232B" w:rsidP="00020ACD">
            <w:pPr>
              <w:rPr>
                <w:color w:val="000000" w:themeColor="text1"/>
              </w:rPr>
            </w:pPr>
          </w:p>
        </w:tc>
        <w:tc>
          <w:tcPr>
            <w:tcW w:w="1368" w:type="dxa"/>
          </w:tcPr>
          <w:p w14:paraId="1307DD06" w14:textId="77777777" w:rsidR="00A7232B" w:rsidRPr="00AF297B" w:rsidRDefault="00A7232B" w:rsidP="00020ACD">
            <w:pPr>
              <w:rPr>
                <w:color w:val="000000" w:themeColor="text1"/>
              </w:rPr>
            </w:pPr>
            <w:r w:rsidRPr="00AF297B">
              <w:rPr>
                <w:color w:val="000000" w:themeColor="text1"/>
              </w:rPr>
              <w:t>$1,500</w:t>
            </w:r>
          </w:p>
        </w:tc>
      </w:tr>
      <w:tr w:rsidR="00A7232B" w:rsidRPr="00AF297B" w14:paraId="257FDEDB" w14:textId="77777777" w:rsidTr="00020ACD">
        <w:tc>
          <w:tcPr>
            <w:tcW w:w="918" w:type="dxa"/>
          </w:tcPr>
          <w:p w14:paraId="1655D661" w14:textId="77777777" w:rsidR="00A7232B" w:rsidRPr="00AF297B" w:rsidRDefault="00A7232B" w:rsidP="00020ACD">
            <w:pPr>
              <w:rPr>
                <w:color w:val="000000" w:themeColor="text1"/>
              </w:rPr>
            </w:pPr>
            <w:r w:rsidRPr="00AF297B">
              <w:rPr>
                <w:color w:val="000000" w:themeColor="text1"/>
              </w:rPr>
              <w:t>2006</w:t>
            </w:r>
          </w:p>
        </w:tc>
        <w:tc>
          <w:tcPr>
            <w:tcW w:w="6570" w:type="dxa"/>
          </w:tcPr>
          <w:p w14:paraId="760DFCCF" w14:textId="77777777" w:rsidR="00A7232B" w:rsidRPr="00AF297B" w:rsidRDefault="00A7232B" w:rsidP="00020ACD">
            <w:pPr>
              <w:rPr>
                <w:color w:val="000000" w:themeColor="text1"/>
              </w:rPr>
            </w:pPr>
            <w:r w:rsidRPr="00AF297B">
              <w:rPr>
                <w:color w:val="000000" w:themeColor="text1"/>
              </w:rPr>
              <w:t xml:space="preserve">Dean’s Research Grant, Pepperdine University </w:t>
            </w:r>
          </w:p>
          <w:p w14:paraId="11A88C89" w14:textId="77777777" w:rsidR="00A7232B" w:rsidRPr="00AF297B" w:rsidRDefault="00A7232B" w:rsidP="00020ACD">
            <w:pPr>
              <w:rPr>
                <w:color w:val="000000" w:themeColor="text1"/>
              </w:rPr>
            </w:pPr>
          </w:p>
        </w:tc>
        <w:tc>
          <w:tcPr>
            <w:tcW w:w="1368" w:type="dxa"/>
          </w:tcPr>
          <w:p w14:paraId="0A241680" w14:textId="77777777" w:rsidR="00A7232B" w:rsidRPr="00AF297B" w:rsidRDefault="00A7232B" w:rsidP="00020ACD">
            <w:pPr>
              <w:rPr>
                <w:color w:val="000000" w:themeColor="text1"/>
              </w:rPr>
            </w:pPr>
            <w:r w:rsidRPr="00AF297B">
              <w:rPr>
                <w:color w:val="000000" w:themeColor="text1"/>
              </w:rPr>
              <w:t>$500</w:t>
            </w:r>
          </w:p>
        </w:tc>
      </w:tr>
      <w:tr w:rsidR="00A7232B" w:rsidRPr="00AF297B" w14:paraId="7527FBDA" w14:textId="77777777" w:rsidTr="00020ACD">
        <w:tc>
          <w:tcPr>
            <w:tcW w:w="918" w:type="dxa"/>
          </w:tcPr>
          <w:p w14:paraId="35952D6F" w14:textId="77777777" w:rsidR="00A7232B" w:rsidRPr="00AF297B" w:rsidRDefault="00A7232B" w:rsidP="00020ACD">
            <w:pPr>
              <w:rPr>
                <w:color w:val="000000" w:themeColor="text1"/>
              </w:rPr>
            </w:pPr>
            <w:r w:rsidRPr="00AF297B">
              <w:rPr>
                <w:color w:val="000000" w:themeColor="text1"/>
              </w:rPr>
              <w:t>2005-2006</w:t>
            </w:r>
          </w:p>
        </w:tc>
        <w:tc>
          <w:tcPr>
            <w:tcW w:w="6570" w:type="dxa"/>
          </w:tcPr>
          <w:p w14:paraId="36FCC5CE" w14:textId="77777777" w:rsidR="00A7232B" w:rsidRPr="00AF297B" w:rsidRDefault="00A7232B" w:rsidP="00020ACD">
            <w:pPr>
              <w:rPr>
                <w:color w:val="000000" w:themeColor="text1"/>
              </w:rPr>
            </w:pPr>
            <w:r w:rsidRPr="00AF297B">
              <w:rPr>
                <w:color w:val="000000" w:themeColor="text1"/>
              </w:rPr>
              <w:t xml:space="preserve">Seaver College Fellow Program of Pepperdine University </w:t>
            </w:r>
          </w:p>
          <w:p w14:paraId="1A3D3872" w14:textId="77777777" w:rsidR="00A7232B" w:rsidRPr="00AF297B" w:rsidRDefault="00A7232B" w:rsidP="00020ACD">
            <w:pPr>
              <w:rPr>
                <w:color w:val="000000" w:themeColor="text1"/>
              </w:rPr>
            </w:pPr>
          </w:p>
        </w:tc>
        <w:tc>
          <w:tcPr>
            <w:tcW w:w="1368" w:type="dxa"/>
          </w:tcPr>
          <w:p w14:paraId="39AB2144" w14:textId="77777777" w:rsidR="00A7232B" w:rsidRPr="00AF297B" w:rsidRDefault="00A7232B" w:rsidP="00020ACD">
            <w:pPr>
              <w:rPr>
                <w:color w:val="000000" w:themeColor="text1"/>
              </w:rPr>
            </w:pPr>
            <w:r w:rsidRPr="00AF297B">
              <w:rPr>
                <w:color w:val="000000" w:themeColor="text1"/>
              </w:rPr>
              <w:t>$2,000</w:t>
            </w:r>
          </w:p>
        </w:tc>
      </w:tr>
      <w:tr w:rsidR="00A7232B" w:rsidRPr="00AF297B" w14:paraId="7E4BC261" w14:textId="77777777" w:rsidTr="00020ACD">
        <w:tc>
          <w:tcPr>
            <w:tcW w:w="918" w:type="dxa"/>
          </w:tcPr>
          <w:p w14:paraId="19F5C558" w14:textId="77777777" w:rsidR="00A7232B" w:rsidRPr="00AF297B" w:rsidRDefault="00A7232B" w:rsidP="00020ACD">
            <w:pPr>
              <w:rPr>
                <w:color w:val="000000" w:themeColor="text1"/>
              </w:rPr>
            </w:pPr>
          </w:p>
          <w:p w14:paraId="04A09112" w14:textId="77777777" w:rsidR="00A7232B" w:rsidRPr="00AF297B" w:rsidRDefault="00A7232B" w:rsidP="00020ACD">
            <w:pPr>
              <w:rPr>
                <w:color w:val="000000" w:themeColor="text1"/>
              </w:rPr>
            </w:pPr>
            <w:r w:rsidRPr="00AF297B">
              <w:rPr>
                <w:color w:val="000000" w:themeColor="text1"/>
              </w:rPr>
              <w:t>2005</w:t>
            </w:r>
          </w:p>
        </w:tc>
        <w:tc>
          <w:tcPr>
            <w:tcW w:w="6570" w:type="dxa"/>
          </w:tcPr>
          <w:p w14:paraId="1EEA19B0" w14:textId="77777777" w:rsidR="00A7232B" w:rsidRPr="00AF297B" w:rsidRDefault="00A7232B" w:rsidP="00020ACD">
            <w:pPr>
              <w:rPr>
                <w:color w:val="000000" w:themeColor="text1"/>
              </w:rPr>
            </w:pPr>
          </w:p>
          <w:p w14:paraId="15E8269E" w14:textId="77777777" w:rsidR="00A7232B" w:rsidRPr="00AF297B" w:rsidRDefault="00A7232B" w:rsidP="00020ACD">
            <w:pPr>
              <w:rPr>
                <w:color w:val="000000" w:themeColor="text1"/>
              </w:rPr>
            </w:pPr>
            <w:r w:rsidRPr="00AF297B">
              <w:rPr>
                <w:color w:val="000000" w:themeColor="text1"/>
              </w:rPr>
              <w:t>Dean’s Research Grant, Pepperdine University</w:t>
            </w:r>
          </w:p>
          <w:p w14:paraId="061E3F4A" w14:textId="77777777" w:rsidR="00A7232B" w:rsidRPr="00AF297B" w:rsidRDefault="00A7232B" w:rsidP="00020ACD">
            <w:pPr>
              <w:rPr>
                <w:color w:val="000000" w:themeColor="text1"/>
              </w:rPr>
            </w:pPr>
          </w:p>
        </w:tc>
        <w:tc>
          <w:tcPr>
            <w:tcW w:w="1368" w:type="dxa"/>
          </w:tcPr>
          <w:p w14:paraId="516E9CB9" w14:textId="77777777" w:rsidR="00A7232B" w:rsidRPr="00AF297B" w:rsidRDefault="00A7232B" w:rsidP="00020ACD">
            <w:pPr>
              <w:rPr>
                <w:color w:val="000000" w:themeColor="text1"/>
              </w:rPr>
            </w:pPr>
          </w:p>
          <w:p w14:paraId="1B7F50CE" w14:textId="77777777" w:rsidR="00A7232B" w:rsidRPr="00AF297B" w:rsidRDefault="00A7232B" w:rsidP="00020ACD">
            <w:pPr>
              <w:rPr>
                <w:color w:val="000000" w:themeColor="text1"/>
              </w:rPr>
            </w:pPr>
            <w:r w:rsidRPr="00AF297B">
              <w:rPr>
                <w:color w:val="000000" w:themeColor="text1"/>
              </w:rPr>
              <w:t>$1,000</w:t>
            </w:r>
          </w:p>
        </w:tc>
      </w:tr>
      <w:tr w:rsidR="00A7232B" w:rsidRPr="00AF297B" w14:paraId="01EBD51A" w14:textId="77777777" w:rsidTr="00020ACD">
        <w:tc>
          <w:tcPr>
            <w:tcW w:w="918" w:type="dxa"/>
          </w:tcPr>
          <w:p w14:paraId="3B6CF162" w14:textId="77777777" w:rsidR="00A7232B" w:rsidRPr="00AF297B" w:rsidRDefault="00A7232B" w:rsidP="00020ACD">
            <w:pPr>
              <w:rPr>
                <w:iCs/>
                <w:color w:val="000000" w:themeColor="text1"/>
              </w:rPr>
            </w:pPr>
            <w:r w:rsidRPr="00AF297B">
              <w:rPr>
                <w:iCs/>
                <w:color w:val="000000" w:themeColor="text1"/>
              </w:rPr>
              <w:t>2004</w:t>
            </w:r>
          </w:p>
        </w:tc>
        <w:tc>
          <w:tcPr>
            <w:tcW w:w="6570" w:type="dxa"/>
          </w:tcPr>
          <w:p w14:paraId="5D7516E4" w14:textId="77777777" w:rsidR="00A7232B" w:rsidRPr="00AF297B" w:rsidRDefault="00A7232B" w:rsidP="00020ACD">
            <w:pPr>
              <w:rPr>
                <w:b/>
                <w:color w:val="000000" w:themeColor="text1"/>
              </w:rPr>
            </w:pPr>
            <w:r w:rsidRPr="00AF297B">
              <w:rPr>
                <w:iCs/>
                <w:color w:val="000000" w:themeColor="text1"/>
              </w:rPr>
              <w:t>Research Grant</w:t>
            </w:r>
            <w:r w:rsidRPr="00AF297B">
              <w:rPr>
                <w:color w:val="000000" w:themeColor="text1"/>
              </w:rPr>
              <w:t xml:space="preserve"> - Spanish Ministry of Education and Culture’s Program for Cultural Cooperation with US Universities</w:t>
            </w:r>
          </w:p>
          <w:p w14:paraId="6FFBFDF2" w14:textId="77777777" w:rsidR="00A7232B" w:rsidRPr="00AF297B" w:rsidRDefault="00A7232B" w:rsidP="00020ACD">
            <w:pPr>
              <w:rPr>
                <w:iCs/>
                <w:color w:val="000000" w:themeColor="text1"/>
              </w:rPr>
            </w:pPr>
          </w:p>
        </w:tc>
        <w:tc>
          <w:tcPr>
            <w:tcW w:w="1368" w:type="dxa"/>
          </w:tcPr>
          <w:p w14:paraId="314A13F1" w14:textId="77777777" w:rsidR="00A7232B" w:rsidRPr="00AF297B" w:rsidRDefault="00A7232B" w:rsidP="00020ACD">
            <w:pPr>
              <w:rPr>
                <w:iCs/>
                <w:color w:val="000000" w:themeColor="text1"/>
              </w:rPr>
            </w:pPr>
            <w:r w:rsidRPr="00AF297B">
              <w:rPr>
                <w:color w:val="000000" w:themeColor="text1"/>
              </w:rPr>
              <w:t>$2,800</w:t>
            </w:r>
          </w:p>
        </w:tc>
      </w:tr>
    </w:tbl>
    <w:p w14:paraId="4F5B0409" w14:textId="77777777" w:rsidR="00A7232B" w:rsidRPr="00AF297B" w:rsidRDefault="00A7232B" w:rsidP="00A7232B">
      <w:pPr>
        <w:rPr>
          <w:b/>
          <w:color w:val="000000" w:themeColor="text1"/>
        </w:rPr>
      </w:pPr>
      <w:r w:rsidRPr="00AF297B">
        <w:rPr>
          <w:b/>
          <w:color w:val="000000" w:themeColor="text1"/>
        </w:rPr>
        <w:t>Languages</w:t>
      </w:r>
    </w:p>
    <w:p w14:paraId="71B6B2F2" w14:textId="77777777" w:rsidR="00A7232B" w:rsidRPr="00AF297B" w:rsidRDefault="00A7232B" w:rsidP="00A7232B">
      <w:pPr>
        <w:rPr>
          <w:color w:val="000000" w:themeColor="text1"/>
        </w:rPr>
      </w:pPr>
    </w:p>
    <w:p w14:paraId="08FBF16B" w14:textId="77777777" w:rsidR="00A7232B" w:rsidRPr="00AF297B" w:rsidRDefault="00A7232B" w:rsidP="00A7232B">
      <w:pPr>
        <w:rPr>
          <w:color w:val="000000" w:themeColor="text1"/>
        </w:rPr>
      </w:pPr>
      <w:r w:rsidRPr="00AF297B">
        <w:rPr>
          <w:color w:val="000000" w:themeColor="text1"/>
        </w:rPr>
        <w:t>Spanish, reading comprehension and speaking fluency</w:t>
      </w:r>
    </w:p>
    <w:p w14:paraId="446940F4" w14:textId="77777777" w:rsidR="00A7232B" w:rsidRPr="00AF297B" w:rsidRDefault="00A7232B" w:rsidP="00A7232B">
      <w:pPr>
        <w:rPr>
          <w:color w:val="000000" w:themeColor="text1"/>
        </w:rPr>
      </w:pPr>
      <w:r w:rsidRPr="00AF297B">
        <w:rPr>
          <w:color w:val="000000" w:themeColor="text1"/>
        </w:rPr>
        <w:t>Galician, reading comprehension and elementary speaking fluency</w:t>
      </w:r>
    </w:p>
    <w:p w14:paraId="14EDBB7E" w14:textId="77777777" w:rsidR="00A7232B" w:rsidRPr="00AF297B" w:rsidRDefault="00A7232B" w:rsidP="00A7232B">
      <w:pPr>
        <w:rPr>
          <w:color w:val="000000" w:themeColor="text1"/>
        </w:rPr>
      </w:pPr>
      <w:r w:rsidRPr="00AF297B">
        <w:rPr>
          <w:color w:val="000000" w:themeColor="text1"/>
        </w:rPr>
        <w:t xml:space="preserve">Portuguese, elementary reading comprehension </w:t>
      </w:r>
    </w:p>
    <w:p w14:paraId="7F3E84FF" w14:textId="77777777" w:rsidR="00A7232B" w:rsidRPr="00AF297B" w:rsidRDefault="00A7232B" w:rsidP="00A7232B">
      <w:pPr>
        <w:rPr>
          <w:b/>
          <w:color w:val="000000" w:themeColor="text1"/>
        </w:rPr>
      </w:pPr>
    </w:p>
    <w:p w14:paraId="1C811BA2" w14:textId="77777777" w:rsidR="00A7232B" w:rsidRPr="00AF297B" w:rsidRDefault="00A7232B" w:rsidP="00A7232B">
      <w:pPr>
        <w:rPr>
          <w:b/>
          <w:color w:val="000000" w:themeColor="text1"/>
        </w:rPr>
      </w:pPr>
      <w:r w:rsidRPr="00AF297B">
        <w:rPr>
          <w:b/>
          <w:color w:val="000000" w:themeColor="text1"/>
        </w:rPr>
        <w:t>Teaching</w:t>
      </w:r>
    </w:p>
    <w:p w14:paraId="200DC608" w14:textId="77777777" w:rsidR="00A7232B" w:rsidRPr="00AF297B" w:rsidRDefault="00A7232B" w:rsidP="00A7232B">
      <w:pPr>
        <w:rPr>
          <w:color w:val="000000" w:themeColor="text1"/>
        </w:rPr>
      </w:pPr>
    </w:p>
    <w:p w14:paraId="4B72F2E1" w14:textId="77777777" w:rsidR="00A7232B" w:rsidRPr="00AF297B" w:rsidRDefault="00A7232B" w:rsidP="00A7232B">
      <w:pPr>
        <w:rPr>
          <w:color w:val="000000" w:themeColor="text1"/>
        </w:rPr>
      </w:pPr>
      <w:r w:rsidRPr="00AF297B">
        <w:rPr>
          <w:color w:val="000000" w:themeColor="text1"/>
        </w:rPr>
        <w:t>Abilene Christian University, courses taught:</w:t>
      </w:r>
    </w:p>
    <w:p w14:paraId="13DC70A4" w14:textId="77777777" w:rsidR="00A7232B" w:rsidRPr="00AF297B" w:rsidRDefault="00A7232B" w:rsidP="00A7232B">
      <w:pPr>
        <w:ind w:left="720"/>
        <w:rPr>
          <w:color w:val="000000" w:themeColor="text1"/>
        </w:rPr>
      </w:pPr>
      <w:r w:rsidRPr="00AF297B">
        <w:rPr>
          <w:color w:val="000000" w:themeColor="text1"/>
        </w:rPr>
        <w:t>Government and Politics in Latin America</w:t>
      </w:r>
    </w:p>
    <w:p w14:paraId="0ADA0153" w14:textId="77777777" w:rsidR="00A7232B" w:rsidRPr="00AF297B" w:rsidRDefault="00A7232B" w:rsidP="00A7232B">
      <w:pPr>
        <w:ind w:left="720"/>
        <w:rPr>
          <w:color w:val="000000" w:themeColor="text1"/>
        </w:rPr>
      </w:pPr>
      <w:r w:rsidRPr="00AF297B">
        <w:rPr>
          <w:color w:val="000000" w:themeColor="text1"/>
        </w:rPr>
        <w:t>Comparative Politics</w:t>
      </w:r>
    </w:p>
    <w:p w14:paraId="6871740A" w14:textId="77777777" w:rsidR="00A7232B" w:rsidRPr="00AF297B" w:rsidRDefault="00A7232B" w:rsidP="00A7232B">
      <w:pPr>
        <w:ind w:left="720"/>
        <w:rPr>
          <w:color w:val="000000" w:themeColor="text1"/>
        </w:rPr>
      </w:pPr>
      <w:r w:rsidRPr="00AF297B">
        <w:rPr>
          <w:color w:val="000000" w:themeColor="text1"/>
        </w:rPr>
        <w:t>West European Politics</w:t>
      </w:r>
    </w:p>
    <w:p w14:paraId="637D87E3" w14:textId="77777777" w:rsidR="00A7232B" w:rsidRPr="00AF297B" w:rsidRDefault="00A7232B" w:rsidP="00A7232B">
      <w:pPr>
        <w:ind w:left="720"/>
        <w:rPr>
          <w:color w:val="000000" w:themeColor="text1"/>
        </w:rPr>
      </w:pPr>
      <w:r w:rsidRPr="00AF297B">
        <w:rPr>
          <w:color w:val="000000" w:themeColor="text1"/>
        </w:rPr>
        <w:t>Women and Politics</w:t>
      </w:r>
    </w:p>
    <w:p w14:paraId="61D2EAA7" w14:textId="77777777" w:rsidR="00A7232B" w:rsidRPr="00AF297B" w:rsidRDefault="00A7232B" w:rsidP="00A7232B">
      <w:pPr>
        <w:ind w:left="720"/>
        <w:rPr>
          <w:color w:val="000000" w:themeColor="text1"/>
        </w:rPr>
      </w:pPr>
      <w:r w:rsidRPr="00AF297B">
        <w:rPr>
          <w:color w:val="000000" w:themeColor="text1"/>
        </w:rPr>
        <w:t>Peace, Power, and Politics</w:t>
      </w:r>
    </w:p>
    <w:p w14:paraId="7380E4AD" w14:textId="77777777" w:rsidR="00A7232B" w:rsidRPr="00AF297B" w:rsidRDefault="00A7232B" w:rsidP="00A7232B">
      <w:pPr>
        <w:ind w:left="720"/>
        <w:rPr>
          <w:color w:val="000000" w:themeColor="text1"/>
        </w:rPr>
      </w:pPr>
      <w:r w:rsidRPr="00AF297B">
        <w:rPr>
          <w:color w:val="000000" w:themeColor="text1"/>
        </w:rPr>
        <w:t>National Government</w:t>
      </w:r>
    </w:p>
    <w:p w14:paraId="32D1C326" w14:textId="77777777" w:rsidR="00A7232B" w:rsidRPr="00AF297B" w:rsidRDefault="00A7232B" w:rsidP="00A7232B">
      <w:pPr>
        <w:rPr>
          <w:color w:val="000000" w:themeColor="text1"/>
        </w:rPr>
      </w:pPr>
    </w:p>
    <w:p w14:paraId="34385DD9" w14:textId="77777777" w:rsidR="00A7232B" w:rsidRPr="00AF297B" w:rsidRDefault="00A7232B" w:rsidP="00A7232B">
      <w:pPr>
        <w:rPr>
          <w:color w:val="000000" w:themeColor="text1"/>
        </w:rPr>
      </w:pPr>
      <w:r w:rsidRPr="00AF297B">
        <w:rPr>
          <w:color w:val="000000" w:themeColor="text1"/>
        </w:rPr>
        <w:t xml:space="preserve">Pepperdine University, courses taught: </w:t>
      </w:r>
    </w:p>
    <w:p w14:paraId="71752DE3" w14:textId="77777777" w:rsidR="00A7232B" w:rsidRPr="00AF297B" w:rsidRDefault="00A7232B" w:rsidP="00A7232B">
      <w:pPr>
        <w:ind w:left="720"/>
        <w:rPr>
          <w:color w:val="000000" w:themeColor="text1"/>
        </w:rPr>
      </w:pPr>
      <w:r w:rsidRPr="00AF297B">
        <w:rPr>
          <w:color w:val="000000" w:themeColor="text1"/>
        </w:rPr>
        <w:t>American People and Politics</w:t>
      </w:r>
    </w:p>
    <w:p w14:paraId="376E586C" w14:textId="77777777" w:rsidR="00A7232B" w:rsidRPr="00AF297B" w:rsidRDefault="00A7232B" w:rsidP="00A7232B">
      <w:pPr>
        <w:ind w:left="720"/>
        <w:rPr>
          <w:color w:val="000000" w:themeColor="text1"/>
        </w:rPr>
      </w:pPr>
      <w:r w:rsidRPr="00AF297B">
        <w:rPr>
          <w:color w:val="000000" w:themeColor="text1"/>
        </w:rPr>
        <w:t>Comparative European Politics</w:t>
      </w:r>
    </w:p>
    <w:p w14:paraId="1F4303EC" w14:textId="77777777" w:rsidR="00A7232B" w:rsidRPr="00AF297B" w:rsidRDefault="00A7232B" w:rsidP="00A7232B">
      <w:pPr>
        <w:ind w:left="720"/>
        <w:rPr>
          <w:color w:val="000000" w:themeColor="text1"/>
        </w:rPr>
      </w:pPr>
      <w:r w:rsidRPr="00AF297B">
        <w:rPr>
          <w:color w:val="000000" w:themeColor="text1"/>
        </w:rPr>
        <w:t>Government and Politics of Latin America</w:t>
      </w:r>
    </w:p>
    <w:p w14:paraId="68FA42A8" w14:textId="77777777" w:rsidR="00A7232B" w:rsidRPr="00AF297B" w:rsidRDefault="00A7232B" w:rsidP="00A7232B">
      <w:pPr>
        <w:ind w:left="720"/>
        <w:rPr>
          <w:color w:val="000000" w:themeColor="text1"/>
        </w:rPr>
      </w:pPr>
      <w:r w:rsidRPr="00AF297B">
        <w:rPr>
          <w:color w:val="000000" w:themeColor="text1"/>
        </w:rPr>
        <w:t>Introduction to Women’s Studies</w:t>
      </w:r>
    </w:p>
    <w:p w14:paraId="63DC23A3" w14:textId="77777777" w:rsidR="00A7232B" w:rsidRPr="00AF297B" w:rsidRDefault="00A7232B" w:rsidP="00A7232B">
      <w:pPr>
        <w:ind w:left="720"/>
        <w:rPr>
          <w:color w:val="000000" w:themeColor="text1"/>
        </w:rPr>
      </w:pPr>
      <w:r w:rsidRPr="00AF297B">
        <w:rPr>
          <w:color w:val="000000" w:themeColor="text1"/>
        </w:rPr>
        <w:t>Politics of Revolution and Protest</w:t>
      </w:r>
    </w:p>
    <w:p w14:paraId="0F5000AE" w14:textId="77777777" w:rsidR="00A7232B" w:rsidRPr="00AF297B" w:rsidRDefault="00A7232B" w:rsidP="00A7232B">
      <w:pPr>
        <w:ind w:left="720"/>
        <w:rPr>
          <w:color w:val="000000" w:themeColor="text1"/>
        </w:rPr>
      </w:pPr>
      <w:r w:rsidRPr="00AF297B">
        <w:rPr>
          <w:color w:val="000000" w:themeColor="text1"/>
        </w:rPr>
        <w:t>Terrorism and Genocide</w:t>
      </w:r>
    </w:p>
    <w:p w14:paraId="0B36CC3C" w14:textId="77777777" w:rsidR="00A7232B" w:rsidRPr="00AF297B" w:rsidRDefault="00A7232B" w:rsidP="00A7232B">
      <w:pPr>
        <w:ind w:left="720"/>
        <w:rPr>
          <w:color w:val="000000" w:themeColor="text1"/>
        </w:rPr>
      </w:pPr>
      <w:r w:rsidRPr="00AF297B">
        <w:rPr>
          <w:color w:val="000000" w:themeColor="text1"/>
        </w:rPr>
        <w:lastRenderedPageBreak/>
        <w:t>Politics of Terrorism</w:t>
      </w:r>
    </w:p>
    <w:p w14:paraId="5045D60A" w14:textId="77777777" w:rsidR="00A7232B" w:rsidRPr="00AF297B" w:rsidRDefault="00A7232B" w:rsidP="00A7232B">
      <w:pPr>
        <w:ind w:left="720"/>
        <w:rPr>
          <w:color w:val="000000" w:themeColor="text1"/>
        </w:rPr>
      </w:pPr>
      <w:r w:rsidRPr="00AF297B">
        <w:rPr>
          <w:color w:val="000000" w:themeColor="text1"/>
        </w:rPr>
        <w:t>Terrorism, Violence, and Gender (first-year seminar)</w:t>
      </w:r>
    </w:p>
    <w:p w14:paraId="223118F9" w14:textId="77777777" w:rsidR="00A7232B" w:rsidRPr="00AF297B" w:rsidRDefault="00A7232B" w:rsidP="00A7232B">
      <w:pPr>
        <w:ind w:left="720"/>
        <w:rPr>
          <w:color w:val="000000" w:themeColor="text1"/>
        </w:rPr>
      </w:pPr>
      <w:r w:rsidRPr="00AF297B">
        <w:rPr>
          <w:color w:val="000000" w:themeColor="text1"/>
        </w:rPr>
        <w:t>Political Science Honors Seminar</w:t>
      </w:r>
    </w:p>
    <w:p w14:paraId="5097CC0B" w14:textId="77777777" w:rsidR="00A7232B" w:rsidRPr="00AF297B" w:rsidRDefault="00A7232B" w:rsidP="00A7232B">
      <w:pPr>
        <w:ind w:left="720"/>
        <w:rPr>
          <w:color w:val="000000" w:themeColor="text1"/>
        </w:rPr>
      </w:pPr>
      <w:r w:rsidRPr="00AF297B">
        <w:rPr>
          <w:color w:val="000000" w:themeColor="text1"/>
        </w:rPr>
        <w:t>Women and Politics</w:t>
      </w:r>
    </w:p>
    <w:p w14:paraId="6A7B95B0" w14:textId="77777777" w:rsidR="00A7232B" w:rsidRPr="00AF297B" w:rsidRDefault="00A7232B" w:rsidP="00A7232B">
      <w:pPr>
        <w:rPr>
          <w:b/>
          <w:bCs/>
          <w:color w:val="000000" w:themeColor="text1"/>
        </w:rPr>
      </w:pPr>
    </w:p>
    <w:p w14:paraId="222A7D05" w14:textId="77777777" w:rsidR="00A7232B" w:rsidRPr="00AF297B" w:rsidRDefault="00A7232B" w:rsidP="00A7232B">
      <w:pPr>
        <w:rPr>
          <w:b/>
          <w:bCs/>
          <w:color w:val="000000" w:themeColor="text1"/>
        </w:rPr>
      </w:pPr>
    </w:p>
    <w:p w14:paraId="530AFADD" w14:textId="77777777" w:rsidR="00A7232B" w:rsidRPr="00AF297B" w:rsidRDefault="00A7232B" w:rsidP="00A7232B">
      <w:pPr>
        <w:rPr>
          <w:b/>
          <w:bCs/>
          <w:color w:val="000000" w:themeColor="text1"/>
        </w:rPr>
      </w:pPr>
      <w:r w:rsidRPr="00AF297B">
        <w:rPr>
          <w:b/>
          <w:bCs/>
          <w:color w:val="000000" w:themeColor="text1"/>
        </w:rPr>
        <w:t>University Service</w:t>
      </w:r>
    </w:p>
    <w:p w14:paraId="6746C627" w14:textId="77777777" w:rsidR="00A7232B" w:rsidRPr="00AF297B" w:rsidRDefault="00A7232B" w:rsidP="00A7232B">
      <w:pPr>
        <w:rPr>
          <w:b/>
          <w:bCs/>
          <w:color w:val="000000" w:themeColor="text1"/>
        </w:rPr>
      </w:pPr>
    </w:p>
    <w:p w14:paraId="212CA627" w14:textId="77777777" w:rsidR="00A7232B" w:rsidRPr="00AF297B" w:rsidRDefault="00A7232B" w:rsidP="00A7232B">
      <w:pPr>
        <w:rPr>
          <w:color w:val="000000" w:themeColor="text1"/>
        </w:rPr>
      </w:pPr>
      <w:r w:rsidRPr="00AF297B">
        <w:rPr>
          <w:color w:val="000000" w:themeColor="text1"/>
        </w:rPr>
        <w:t>Abilene Christian University</w:t>
      </w:r>
    </w:p>
    <w:p w14:paraId="48EEF3CB" w14:textId="77777777" w:rsidR="00A7232B" w:rsidRPr="00AF297B" w:rsidRDefault="00A7232B" w:rsidP="00A7232B">
      <w:pPr>
        <w:ind w:left="720"/>
        <w:rPr>
          <w:color w:val="000000"/>
          <w:shd w:val="clear" w:color="auto" w:fill="FFFFFF"/>
        </w:rPr>
      </w:pPr>
      <w:r w:rsidRPr="00AF297B">
        <w:rPr>
          <w:color w:val="000000"/>
          <w:shd w:val="clear" w:color="auto" w:fill="FFFFFF"/>
        </w:rPr>
        <w:t>Chair of the Undergraduate Research Festival Planning Committee (2023-)</w:t>
      </w:r>
      <w:r w:rsidRPr="00AF297B">
        <w:rPr>
          <w:color w:val="000000"/>
          <w:shd w:val="clear" w:color="auto" w:fill="FFFFFF"/>
        </w:rPr>
        <w:br/>
        <w:t>Undergraduate Research Festival Planning Committee (2020-2023)</w:t>
      </w:r>
    </w:p>
    <w:p w14:paraId="120B937B" w14:textId="77777777" w:rsidR="00A7232B" w:rsidRPr="00AF297B" w:rsidRDefault="00A7232B" w:rsidP="00A7232B">
      <w:pPr>
        <w:ind w:left="720"/>
        <w:rPr>
          <w:color w:val="000000"/>
          <w:shd w:val="clear" w:color="auto" w:fill="FFFFFF"/>
        </w:rPr>
      </w:pPr>
      <w:r w:rsidRPr="00AF297B">
        <w:rPr>
          <w:color w:val="000000"/>
          <w:shd w:val="clear" w:color="auto" w:fill="FFFFFF"/>
        </w:rPr>
        <w:t>Chair of the Undergraduate Research Council (2023-)</w:t>
      </w:r>
    </w:p>
    <w:p w14:paraId="61259C44" w14:textId="77777777" w:rsidR="00A7232B" w:rsidRPr="00AF297B" w:rsidRDefault="00A7232B" w:rsidP="00A7232B">
      <w:pPr>
        <w:ind w:left="720"/>
        <w:rPr>
          <w:color w:val="222222"/>
          <w:shd w:val="clear" w:color="auto" w:fill="FFFFFF"/>
        </w:rPr>
      </w:pPr>
      <w:r w:rsidRPr="00AF297B">
        <w:rPr>
          <w:color w:val="000000"/>
          <w:shd w:val="clear" w:color="auto" w:fill="FFFFFF"/>
        </w:rPr>
        <w:t>Undergraduate Research Council for Social Sciences (2020-2023)</w:t>
      </w:r>
    </w:p>
    <w:p w14:paraId="7AE8BA96" w14:textId="77777777" w:rsidR="00A7232B" w:rsidRPr="00AF297B" w:rsidRDefault="00A7232B" w:rsidP="00A7232B">
      <w:pPr>
        <w:ind w:left="720"/>
        <w:rPr>
          <w:color w:val="000000" w:themeColor="text1"/>
        </w:rPr>
      </w:pPr>
      <w:r w:rsidRPr="00AF297B">
        <w:rPr>
          <w:color w:val="222222"/>
          <w:shd w:val="clear" w:color="auto" w:fill="FFFFFF"/>
        </w:rPr>
        <w:t>Suspension Appeals Committee (2020-2023)</w:t>
      </w:r>
    </w:p>
    <w:p w14:paraId="4D4AFD2F" w14:textId="77777777" w:rsidR="00A7232B" w:rsidRPr="00AF297B" w:rsidRDefault="00A7232B" w:rsidP="00A7232B">
      <w:pPr>
        <w:rPr>
          <w:color w:val="000000" w:themeColor="text1"/>
        </w:rPr>
      </w:pPr>
    </w:p>
    <w:p w14:paraId="50DFD51B" w14:textId="77777777" w:rsidR="00A7232B" w:rsidRPr="00AF297B" w:rsidRDefault="00A7232B" w:rsidP="00A7232B">
      <w:pPr>
        <w:rPr>
          <w:color w:val="000000" w:themeColor="text1"/>
        </w:rPr>
      </w:pPr>
      <w:r w:rsidRPr="00AF297B">
        <w:rPr>
          <w:color w:val="000000" w:themeColor="text1"/>
        </w:rPr>
        <w:t>Pepperdine University</w:t>
      </w:r>
    </w:p>
    <w:p w14:paraId="35FF4F44" w14:textId="77777777" w:rsidR="00A7232B" w:rsidRPr="00AF297B" w:rsidRDefault="00A7232B" w:rsidP="00A7232B">
      <w:pPr>
        <w:ind w:firstLine="720"/>
        <w:rPr>
          <w:color w:val="000000" w:themeColor="text1"/>
        </w:rPr>
      </w:pPr>
      <w:r w:rsidRPr="00AF297B">
        <w:rPr>
          <w:color w:val="000000" w:themeColor="text1"/>
        </w:rPr>
        <w:t>Member, University Diversity Council (2019-2020)</w:t>
      </w:r>
    </w:p>
    <w:p w14:paraId="1E90B11B" w14:textId="77777777" w:rsidR="00A7232B" w:rsidRPr="00AF297B" w:rsidRDefault="00A7232B" w:rsidP="00A7232B">
      <w:pPr>
        <w:ind w:left="720"/>
        <w:rPr>
          <w:bCs/>
          <w:color w:val="000000" w:themeColor="text1"/>
        </w:rPr>
      </w:pPr>
      <w:r w:rsidRPr="00AF297B">
        <w:rPr>
          <w:bCs/>
          <w:color w:val="000000" w:themeColor="text1"/>
        </w:rPr>
        <w:t>Coordinator, Political Science Assessment (2012-2019)</w:t>
      </w:r>
    </w:p>
    <w:p w14:paraId="2FE724A3" w14:textId="77777777" w:rsidR="00A7232B" w:rsidRPr="00AF297B" w:rsidRDefault="00A7232B" w:rsidP="00A7232B">
      <w:pPr>
        <w:ind w:left="720"/>
        <w:rPr>
          <w:bCs/>
          <w:color w:val="000000" w:themeColor="text1"/>
        </w:rPr>
      </w:pPr>
      <w:r w:rsidRPr="00AF297B">
        <w:rPr>
          <w:bCs/>
          <w:color w:val="000000" w:themeColor="text1"/>
        </w:rPr>
        <w:t>Coordinator, Political Science Honors Program (2013-2015)</w:t>
      </w:r>
    </w:p>
    <w:p w14:paraId="51755429" w14:textId="77777777" w:rsidR="00A7232B" w:rsidRPr="00AF297B" w:rsidRDefault="00A7232B" w:rsidP="00A7232B">
      <w:pPr>
        <w:ind w:left="720"/>
        <w:rPr>
          <w:bCs/>
          <w:color w:val="000000" w:themeColor="text1"/>
        </w:rPr>
      </w:pPr>
      <w:r w:rsidRPr="00AF297B">
        <w:rPr>
          <w:bCs/>
          <w:color w:val="000000" w:themeColor="text1"/>
        </w:rPr>
        <w:t>Member, General Education Learning Innovators (GELI) (2013-2017)</w:t>
      </w:r>
    </w:p>
    <w:p w14:paraId="1D2A85A9" w14:textId="77777777" w:rsidR="00A7232B" w:rsidRPr="00AF297B" w:rsidRDefault="00A7232B" w:rsidP="00A7232B">
      <w:pPr>
        <w:ind w:left="720"/>
        <w:rPr>
          <w:color w:val="000000" w:themeColor="text1"/>
        </w:rPr>
      </w:pPr>
      <w:r w:rsidRPr="00AF297B">
        <w:rPr>
          <w:color w:val="000000" w:themeColor="text1"/>
        </w:rPr>
        <w:t>Member, Seaver Assessment of Learning Team (SALT) (2010-2017)</w:t>
      </w:r>
    </w:p>
    <w:p w14:paraId="035652EE" w14:textId="77777777" w:rsidR="00A7232B" w:rsidRPr="00AF297B" w:rsidRDefault="00A7232B" w:rsidP="00A7232B">
      <w:pPr>
        <w:ind w:left="720"/>
        <w:rPr>
          <w:bCs/>
          <w:color w:val="000000" w:themeColor="text1"/>
        </w:rPr>
      </w:pPr>
      <w:r w:rsidRPr="00AF297B">
        <w:rPr>
          <w:bCs/>
          <w:color w:val="000000" w:themeColor="text1"/>
        </w:rPr>
        <w:t>Member, Committee on Women Faculty (Seaver College) (2014-2015)</w:t>
      </w:r>
    </w:p>
    <w:p w14:paraId="21B82039" w14:textId="77777777" w:rsidR="00A7232B" w:rsidRPr="00AF297B" w:rsidRDefault="00A7232B" w:rsidP="00A7232B">
      <w:pPr>
        <w:ind w:left="720"/>
        <w:rPr>
          <w:bCs/>
          <w:color w:val="000000" w:themeColor="text1"/>
        </w:rPr>
      </w:pPr>
      <w:r w:rsidRPr="00AF297B">
        <w:rPr>
          <w:bCs/>
          <w:color w:val="000000" w:themeColor="text1"/>
        </w:rPr>
        <w:t>Coordinator, Political Science Department (2010-2011)</w:t>
      </w:r>
    </w:p>
    <w:p w14:paraId="2FB8E12E" w14:textId="77777777" w:rsidR="00A7232B" w:rsidRPr="00AF297B" w:rsidRDefault="00A7232B" w:rsidP="00A7232B">
      <w:pPr>
        <w:ind w:left="720"/>
        <w:rPr>
          <w:bCs/>
          <w:color w:val="000000" w:themeColor="text1"/>
        </w:rPr>
      </w:pPr>
      <w:r w:rsidRPr="00AF297B">
        <w:rPr>
          <w:bCs/>
          <w:color w:val="000000" w:themeColor="text1"/>
        </w:rPr>
        <w:t>Member, Seaver Diversity Council (2011-2012)</w:t>
      </w:r>
    </w:p>
    <w:p w14:paraId="62A37D92" w14:textId="77777777" w:rsidR="00A7232B" w:rsidRPr="00AF297B" w:rsidRDefault="00A7232B" w:rsidP="00A7232B">
      <w:pPr>
        <w:ind w:left="720"/>
        <w:rPr>
          <w:bCs/>
          <w:color w:val="000000" w:themeColor="text1"/>
        </w:rPr>
      </w:pPr>
      <w:r w:rsidRPr="00AF297B">
        <w:rPr>
          <w:bCs/>
          <w:color w:val="000000" w:themeColor="text1"/>
        </w:rPr>
        <w:t xml:space="preserve">Member, </w:t>
      </w:r>
      <w:r w:rsidRPr="00AF297B">
        <w:rPr>
          <w:color w:val="000000" w:themeColor="text1"/>
        </w:rPr>
        <w:t>Seaver Academic Council (2009-2012)</w:t>
      </w:r>
    </w:p>
    <w:p w14:paraId="35153E67" w14:textId="77777777" w:rsidR="00A7232B" w:rsidRPr="00AF297B" w:rsidRDefault="00A7232B" w:rsidP="00A7232B">
      <w:pPr>
        <w:ind w:left="720"/>
        <w:rPr>
          <w:bCs/>
          <w:color w:val="000000" w:themeColor="text1"/>
        </w:rPr>
      </w:pPr>
      <w:r w:rsidRPr="00AF297B">
        <w:rPr>
          <w:bCs/>
          <w:color w:val="000000" w:themeColor="text1"/>
        </w:rPr>
        <w:t>Member, Professional Problems Committee (2005-2007)</w:t>
      </w:r>
    </w:p>
    <w:p w14:paraId="0B07D2A2" w14:textId="77777777" w:rsidR="00A7232B" w:rsidRPr="00AF297B" w:rsidRDefault="00A7232B" w:rsidP="00A7232B">
      <w:pPr>
        <w:rPr>
          <w:b/>
          <w:bCs/>
          <w:color w:val="000000" w:themeColor="text1"/>
        </w:rPr>
      </w:pPr>
    </w:p>
    <w:p w14:paraId="462842D4" w14:textId="77777777" w:rsidR="00A7232B" w:rsidRPr="00AF297B" w:rsidRDefault="00A7232B" w:rsidP="00A7232B">
      <w:pPr>
        <w:rPr>
          <w:b/>
          <w:bCs/>
          <w:color w:val="000000" w:themeColor="text1"/>
        </w:rPr>
      </w:pPr>
    </w:p>
    <w:p w14:paraId="11989EC7" w14:textId="77777777" w:rsidR="00A7232B" w:rsidRDefault="00A7232B" w:rsidP="00A7232B">
      <w:pPr>
        <w:rPr>
          <w:b/>
          <w:bCs/>
          <w:color w:val="000000" w:themeColor="text1"/>
        </w:rPr>
      </w:pPr>
      <w:r w:rsidRPr="00AF297B">
        <w:rPr>
          <w:b/>
          <w:bCs/>
          <w:color w:val="000000" w:themeColor="text1"/>
        </w:rPr>
        <w:t>Professional Service</w:t>
      </w:r>
    </w:p>
    <w:p w14:paraId="107622CA" w14:textId="77777777" w:rsidR="00AF297B" w:rsidRPr="00AF297B" w:rsidRDefault="00AF297B" w:rsidP="00A7232B">
      <w:pPr>
        <w:rPr>
          <w:color w:val="000000" w:themeColor="text1"/>
        </w:rPr>
      </w:pPr>
    </w:p>
    <w:p w14:paraId="5CD08F74" w14:textId="790582D3" w:rsidR="00AF297B" w:rsidRPr="00AF297B" w:rsidRDefault="00AF297B" w:rsidP="00A7232B">
      <w:pPr>
        <w:rPr>
          <w:color w:val="000000" w:themeColor="text1"/>
        </w:rPr>
      </w:pPr>
      <w:r w:rsidRPr="00AF297B">
        <w:rPr>
          <w:color w:val="000000" w:themeColor="text1"/>
        </w:rPr>
        <w:t>Status of First-Generation Higher Education Scholars in the Profession</w:t>
      </w:r>
      <w:r w:rsidRPr="00AF297B">
        <w:rPr>
          <w:color w:val="000000" w:themeColor="text1"/>
        </w:rPr>
        <w:t xml:space="preserve"> Committee, American Political Science Association (2025-)</w:t>
      </w:r>
    </w:p>
    <w:p w14:paraId="270FF104" w14:textId="77777777" w:rsidR="00A7232B" w:rsidRPr="00AF297B" w:rsidRDefault="00A7232B" w:rsidP="00A7232B">
      <w:pPr>
        <w:rPr>
          <w:b/>
          <w:bCs/>
          <w:color w:val="000000" w:themeColor="text1"/>
        </w:rPr>
      </w:pPr>
    </w:p>
    <w:p w14:paraId="299DED30" w14:textId="77777777" w:rsidR="00A7232B" w:rsidRPr="00AF297B" w:rsidRDefault="00A7232B" w:rsidP="00A7232B">
      <w:pPr>
        <w:rPr>
          <w:color w:val="000000" w:themeColor="text1"/>
        </w:rPr>
      </w:pPr>
      <w:r w:rsidRPr="00AF297B">
        <w:rPr>
          <w:color w:val="000000" w:themeColor="text1"/>
        </w:rPr>
        <w:t>Women and Politics Research Section Executive Council, American Political Science Association (2013-2015)</w:t>
      </w:r>
    </w:p>
    <w:p w14:paraId="2AA10FE6" w14:textId="77777777" w:rsidR="00A7232B" w:rsidRPr="00AF297B" w:rsidRDefault="00A7232B" w:rsidP="00A7232B">
      <w:pPr>
        <w:rPr>
          <w:color w:val="000000" w:themeColor="text1"/>
        </w:rPr>
      </w:pPr>
    </w:p>
    <w:p w14:paraId="7FEBACA3" w14:textId="77777777" w:rsidR="00A7232B" w:rsidRPr="00AF297B" w:rsidRDefault="00A7232B" w:rsidP="00A7232B">
      <w:pPr>
        <w:rPr>
          <w:color w:val="000000" w:themeColor="text1"/>
        </w:rPr>
      </w:pPr>
      <w:r w:rsidRPr="00AF297B">
        <w:rPr>
          <w:color w:val="000000" w:themeColor="text1"/>
        </w:rPr>
        <w:t xml:space="preserve">Best Dissertation Award Committee, Women and Politics Research Section, American Political Science Association (2013) </w:t>
      </w:r>
    </w:p>
    <w:p w14:paraId="0F4AF15D" w14:textId="77777777" w:rsidR="00A7232B" w:rsidRPr="00AF297B" w:rsidRDefault="00A7232B" w:rsidP="00A7232B">
      <w:pPr>
        <w:rPr>
          <w:color w:val="000000" w:themeColor="text1"/>
        </w:rPr>
      </w:pPr>
    </w:p>
    <w:p w14:paraId="491A31E9" w14:textId="77777777" w:rsidR="00A7232B" w:rsidRPr="00AF297B" w:rsidRDefault="00A7232B" w:rsidP="00A7232B">
      <w:pPr>
        <w:rPr>
          <w:b/>
          <w:bCs/>
          <w:color w:val="000000" w:themeColor="text1"/>
        </w:rPr>
      </w:pPr>
      <w:r w:rsidRPr="00AF297B">
        <w:rPr>
          <w:color w:val="000000" w:themeColor="text1"/>
        </w:rPr>
        <w:t>Alexander George Award Committee, Organized Section for Qualitative and Multi Method Research, American Political Science Association (2013)</w:t>
      </w:r>
    </w:p>
    <w:p w14:paraId="0CF9892C" w14:textId="77777777" w:rsidR="00A7232B" w:rsidRPr="00AF297B" w:rsidRDefault="00A7232B" w:rsidP="00A7232B">
      <w:pPr>
        <w:rPr>
          <w:bCs/>
          <w:color w:val="000000" w:themeColor="text1"/>
        </w:rPr>
      </w:pPr>
    </w:p>
    <w:p w14:paraId="5C100213" w14:textId="77777777" w:rsidR="00A7232B" w:rsidRPr="00AF297B" w:rsidRDefault="00A7232B" w:rsidP="00A7232B">
      <w:pPr>
        <w:rPr>
          <w:bCs/>
          <w:color w:val="000000" w:themeColor="text1"/>
        </w:rPr>
      </w:pPr>
      <w:r w:rsidRPr="00AF297B">
        <w:rPr>
          <w:bCs/>
          <w:color w:val="000000" w:themeColor="text1"/>
        </w:rPr>
        <w:t xml:space="preserve">History Coordinator, National Women’s Caucus of Political Science, </w:t>
      </w:r>
      <w:r w:rsidRPr="00AF297B">
        <w:rPr>
          <w:color w:val="000000" w:themeColor="text1"/>
        </w:rPr>
        <w:t>American Political Science Association</w:t>
      </w:r>
      <w:r w:rsidRPr="00AF297B">
        <w:rPr>
          <w:bCs/>
          <w:color w:val="000000" w:themeColor="text1"/>
        </w:rPr>
        <w:t xml:space="preserve"> (2013-2014)</w:t>
      </w:r>
    </w:p>
    <w:p w14:paraId="6D2C695E" w14:textId="77777777" w:rsidR="00A7232B" w:rsidRPr="00AF297B" w:rsidRDefault="00A7232B" w:rsidP="00A7232B">
      <w:pPr>
        <w:rPr>
          <w:bCs/>
          <w:color w:val="000000" w:themeColor="text1"/>
        </w:rPr>
      </w:pPr>
    </w:p>
    <w:p w14:paraId="5BD32C83" w14:textId="77777777" w:rsidR="00A7232B" w:rsidRPr="00AF297B" w:rsidRDefault="00A7232B" w:rsidP="00A7232B">
      <w:pPr>
        <w:rPr>
          <w:bCs/>
          <w:color w:val="000000" w:themeColor="text1"/>
        </w:rPr>
      </w:pPr>
      <w:r w:rsidRPr="00AF297B">
        <w:rPr>
          <w:bCs/>
          <w:color w:val="000000" w:themeColor="text1"/>
        </w:rPr>
        <w:lastRenderedPageBreak/>
        <w:t xml:space="preserve">President for the National Women’s Caucus of Political Science, </w:t>
      </w:r>
      <w:r w:rsidRPr="00AF297B">
        <w:rPr>
          <w:color w:val="000000" w:themeColor="text1"/>
        </w:rPr>
        <w:t>American Political Science Association</w:t>
      </w:r>
      <w:r w:rsidRPr="00AF297B">
        <w:rPr>
          <w:bCs/>
          <w:color w:val="000000" w:themeColor="text1"/>
        </w:rPr>
        <w:t xml:space="preserve"> (2011-2012)</w:t>
      </w:r>
    </w:p>
    <w:p w14:paraId="4F5F970C" w14:textId="77777777" w:rsidR="00A7232B" w:rsidRPr="00AF297B" w:rsidRDefault="00A7232B" w:rsidP="00A7232B">
      <w:pPr>
        <w:rPr>
          <w:bCs/>
          <w:color w:val="000000" w:themeColor="text1"/>
        </w:rPr>
      </w:pPr>
    </w:p>
    <w:p w14:paraId="2132920F" w14:textId="77777777" w:rsidR="00A7232B" w:rsidRPr="00AF297B" w:rsidRDefault="00A7232B" w:rsidP="00A7232B">
      <w:pPr>
        <w:rPr>
          <w:bCs/>
          <w:color w:val="000000" w:themeColor="text1"/>
        </w:rPr>
      </w:pPr>
      <w:r w:rsidRPr="00AF297B">
        <w:rPr>
          <w:bCs/>
          <w:color w:val="000000" w:themeColor="text1"/>
        </w:rPr>
        <w:t xml:space="preserve">President-Elect for the National Women’s Caucus of Political Science, </w:t>
      </w:r>
      <w:r w:rsidRPr="00AF297B">
        <w:rPr>
          <w:color w:val="000000" w:themeColor="text1"/>
        </w:rPr>
        <w:t>American Political Science Association</w:t>
      </w:r>
      <w:r w:rsidRPr="00AF297B">
        <w:rPr>
          <w:bCs/>
          <w:color w:val="000000" w:themeColor="text1"/>
        </w:rPr>
        <w:t xml:space="preserve"> (2010-2011)</w:t>
      </w:r>
    </w:p>
    <w:p w14:paraId="2C1A161A" w14:textId="77777777" w:rsidR="00A7232B" w:rsidRPr="00AF297B" w:rsidRDefault="00A7232B" w:rsidP="00A7232B">
      <w:pPr>
        <w:rPr>
          <w:bCs/>
          <w:color w:val="000000" w:themeColor="text1"/>
        </w:rPr>
      </w:pPr>
    </w:p>
    <w:p w14:paraId="7FCEB650" w14:textId="77777777" w:rsidR="00A7232B" w:rsidRPr="00AF297B" w:rsidRDefault="00A7232B" w:rsidP="00A7232B">
      <w:pPr>
        <w:rPr>
          <w:bCs/>
          <w:color w:val="000000" w:themeColor="text1"/>
        </w:rPr>
      </w:pPr>
      <w:r w:rsidRPr="00AF297B">
        <w:rPr>
          <w:bCs/>
          <w:color w:val="000000" w:themeColor="text1"/>
        </w:rPr>
        <w:t>President for the Midwest Women’s Caucus for Political Science, Midwest Political Science Association (2010-2011)</w:t>
      </w:r>
    </w:p>
    <w:p w14:paraId="38351738" w14:textId="77777777" w:rsidR="00A7232B" w:rsidRPr="00AF297B" w:rsidRDefault="00A7232B" w:rsidP="00A7232B">
      <w:pPr>
        <w:rPr>
          <w:bCs/>
          <w:color w:val="000000" w:themeColor="text1"/>
        </w:rPr>
      </w:pPr>
    </w:p>
    <w:p w14:paraId="67C8986E" w14:textId="77777777" w:rsidR="00A7232B" w:rsidRPr="00AF297B" w:rsidRDefault="00A7232B" w:rsidP="00A7232B">
      <w:pPr>
        <w:rPr>
          <w:bCs/>
          <w:color w:val="000000" w:themeColor="text1"/>
        </w:rPr>
      </w:pPr>
      <w:r w:rsidRPr="00AF297B">
        <w:rPr>
          <w:bCs/>
          <w:color w:val="000000" w:themeColor="text1"/>
        </w:rPr>
        <w:t>President-Elect for the Midwest Women’s Caucus for Political Science, Midwest Political Science Association (2009-2010)</w:t>
      </w:r>
    </w:p>
    <w:p w14:paraId="158CB30B" w14:textId="77777777" w:rsidR="00A7232B" w:rsidRPr="00AF297B" w:rsidRDefault="00A7232B" w:rsidP="00A7232B">
      <w:pPr>
        <w:rPr>
          <w:bCs/>
          <w:color w:val="000000" w:themeColor="text1"/>
        </w:rPr>
      </w:pPr>
    </w:p>
    <w:p w14:paraId="51BD62DE" w14:textId="77777777" w:rsidR="00A7232B" w:rsidRPr="00AF297B" w:rsidRDefault="00A7232B" w:rsidP="00A7232B">
      <w:pPr>
        <w:rPr>
          <w:bCs/>
          <w:color w:val="000000" w:themeColor="text1"/>
        </w:rPr>
      </w:pPr>
      <w:r w:rsidRPr="00AF297B">
        <w:rPr>
          <w:bCs/>
          <w:color w:val="000000" w:themeColor="text1"/>
        </w:rPr>
        <w:t>Newsletter Editor for the Midwest Women’s Caucus for Political Science, Midwest Political Science Association (2007-2009)</w:t>
      </w:r>
    </w:p>
    <w:p w14:paraId="6986CF7D" w14:textId="77777777" w:rsidR="00A7232B" w:rsidRPr="00AF297B" w:rsidRDefault="00A7232B" w:rsidP="00A7232B">
      <w:pPr>
        <w:rPr>
          <w:bCs/>
          <w:color w:val="000000" w:themeColor="text1"/>
        </w:rPr>
      </w:pPr>
    </w:p>
    <w:p w14:paraId="73D2DD60" w14:textId="77777777" w:rsidR="00A7232B" w:rsidRPr="00AF297B" w:rsidRDefault="00A7232B" w:rsidP="00A7232B">
      <w:pPr>
        <w:rPr>
          <w:color w:val="000000" w:themeColor="text1"/>
        </w:rPr>
      </w:pPr>
      <w:r w:rsidRPr="00AF297B">
        <w:rPr>
          <w:bCs/>
          <w:color w:val="000000" w:themeColor="text1"/>
        </w:rPr>
        <w:t xml:space="preserve">Ad hoc reviewer for </w:t>
      </w:r>
      <w:r w:rsidRPr="00AF297B">
        <w:rPr>
          <w:bCs/>
          <w:i/>
          <w:color w:val="000000" w:themeColor="text1"/>
        </w:rPr>
        <w:t>Politics &amp; Gender</w:t>
      </w:r>
      <w:r w:rsidRPr="00AF297B">
        <w:rPr>
          <w:bCs/>
          <w:color w:val="000000" w:themeColor="text1"/>
        </w:rPr>
        <w:t xml:space="preserve">, </w:t>
      </w:r>
      <w:r w:rsidRPr="00AF297B">
        <w:rPr>
          <w:bCs/>
          <w:i/>
          <w:color w:val="000000" w:themeColor="text1"/>
        </w:rPr>
        <w:t>International Feminist Journal of Politics</w:t>
      </w:r>
      <w:r w:rsidRPr="00AF297B">
        <w:rPr>
          <w:bCs/>
          <w:color w:val="000000" w:themeColor="text1"/>
        </w:rPr>
        <w:t xml:space="preserve">, </w:t>
      </w:r>
      <w:r w:rsidRPr="00AF297B">
        <w:rPr>
          <w:bCs/>
          <w:i/>
          <w:color w:val="000000" w:themeColor="text1"/>
        </w:rPr>
        <w:t>Comparative Political Studies</w:t>
      </w:r>
      <w:r w:rsidRPr="00AF297B">
        <w:rPr>
          <w:bCs/>
          <w:iCs/>
          <w:color w:val="000000" w:themeColor="text1"/>
        </w:rPr>
        <w:t xml:space="preserve">, </w:t>
      </w:r>
      <w:r w:rsidRPr="00AF297B">
        <w:rPr>
          <w:bCs/>
          <w:i/>
          <w:iCs/>
          <w:color w:val="000000" w:themeColor="text1"/>
        </w:rPr>
        <w:t xml:space="preserve">Publius: The Journal of Federalism, Journal of Women, Politics &amp; Policy, </w:t>
      </w:r>
      <w:r w:rsidRPr="00AF297B">
        <w:rPr>
          <w:i/>
          <w:color w:val="000000" w:themeColor="text1"/>
        </w:rPr>
        <w:t>Revista Española de Ciencia Política</w:t>
      </w:r>
      <w:r w:rsidRPr="00AF297B">
        <w:rPr>
          <w:color w:val="000000" w:themeColor="text1"/>
        </w:rPr>
        <w:t xml:space="preserve">, </w:t>
      </w:r>
      <w:r w:rsidRPr="00AF297B">
        <w:rPr>
          <w:i/>
          <w:color w:val="000000" w:themeColor="text1"/>
        </w:rPr>
        <w:t>International Studies Quarterly, Political Research Quarterly, Social Movement Studies</w:t>
      </w:r>
      <w:r w:rsidRPr="00AF297B">
        <w:rPr>
          <w:color w:val="000000" w:themeColor="text1"/>
        </w:rPr>
        <w:t xml:space="preserve">, </w:t>
      </w:r>
      <w:r w:rsidRPr="00AF297B">
        <w:rPr>
          <w:i/>
          <w:color w:val="000000" w:themeColor="text1"/>
        </w:rPr>
        <w:t>American Political Science Review.</w:t>
      </w:r>
    </w:p>
    <w:p w14:paraId="7B83AC73" w14:textId="77777777" w:rsidR="00A7232B" w:rsidRPr="00AF297B" w:rsidRDefault="00A7232B" w:rsidP="00A7232B">
      <w:pPr>
        <w:rPr>
          <w:b/>
          <w:color w:val="000000" w:themeColor="text1"/>
        </w:rPr>
      </w:pPr>
    </w:p>
    <w:p w14:paraId="057BAC4B" w14:textId="77777777" w:rsidR="00A7232B" w:rsidRPr="00AF297B" w:rsidRDefault="00A7232B" w:rsidP="00A7232B">
      <w:pPr>
        <w:rPr>
          <w:b/>
          <w:color w:val="000000" w:themeColor="text1"/>
        </w:rPr>
      </w:pPr>
      <w:r w:rsidRPr="00AF297B">
        <w:rPr>
          <w:b/>
          <w:color w:val="000000" w:themeColor="text1"/>
        </w:rPr>
        <w:t>Professional Memberships</w:t>
      </w:r>
    </w:p>
    <w:p w14:paraId="748D7E1A" w14:textId="77777777" w:rsidR="00A7232B" w:rsidRPr="00AF297B" w:rsidRDefault="00A7232B" w:rsidP="00A7232B">
      <w:pPr>
        <w:rPr>
          <w:bCs/>
          <w:color w:val="000000" w:themeColor="text1"/>
        </w:rPr>
      </w:pPr>
    </w:p>
    <w:p w14:paraId="732BA8DF" w14:textId="77777777" w:rsidR="00A7232B" w:rsidRPr="00AF297B" w:rsidRDefault="00A7232B" w:rsidP="00A7232B">
      <w:pPr>
        <w:rPr>
          <w:bCs/>
          <w:color w:val="000000" w:themeColor="text1"/>
        </w:rPr>
      </w:pPr>
      <w:r w:rsidRPr="00AF297B">
        <w:rPr>
          <w:bCs/>
          <w:color w:val="000000" w:themeColor="text1"/>
        </w:rPr>
        <w:t xml:space="preserve">American Political Science Association (Women and Politics Research Section, Iberian Politics Group, </w:t>
      </w:r>
      <w:r w:rsidRPr="00AF297B">
        <w:rPr>
          <w:color w:val="000000" w:themeColor="text1"/>
        </w:rPr>
        <w:t>Qualitative and Multi Method Section</w:t>
      </w:r>
      <w:r w:rsidRPr="00AF297B">
        <w:rPr>
          <w:bCs/>
          <w:color w:val="000000" w:themeColor="text1"/>
        </w:rPr>
        <w:t>, Comparative Politics Section)</w:t>
      </w:r>
    </w:p>
    <w:p w14:paraId="6CFA75C2" w14:textId="77777777" w:rsidR="00A7232B" w:rsidRPr="00AF297B" w:rsidRDefault="00A7232B" w:rsidP="00A7232B">
      <w:pPr>
        <w:rPr>
          <w:bCs/>
          <w:color w:val="000000" w:themeColor="text1"/>
        </w:rPr>
      </w:pPr>
    </w:p>
    <w:p w14:paraId="5F849254" w14:textId="77777777" w:rsidR="00A7232B" w:rsidRPr="00AF297B" w:rsidRDefault="00A7232B" w:rsidP="00A7232B">
      <w:pPr>
        <w:rPr>
          <w:bCs/>
          <w:color w:val="000000" w:themeColor="text1"/>
        </w:rPr>
      </w:pPr>
      <w:r w:rsidRPr="00AF297B">
        <w:rPr>
          <w:bCs/>
          <w:color w:val="000000" w:themeColor="text1"/>
        </w:rPr>
        <w:t>International Studies Association</w:t>
      </w:r>
    </w:p>
    <w:p w14:paraId="7BEE8E48" w14:textId="77777777" w:rsidR="00A7232B" w:rsidRPr="00AF297B" w:rsidRDefault="00A7232B" w:rsidP="00A7232B">
      <w:pPr>
        <w:rPr>
          <w:bCs/>
          <w:color w:val="000000" w:themeColor="text1"/>
        </w:rPr>
      </w:pPr>
    </w:p>
    <w:p w14:paraId="09D56455" w14:textId="77777777" w:rsidR="00A7232B" w:rsidRPr="00AF297B" w:rsidRDefault="00A7232B" w:rsidP="00A7232B">
      <w:pPr>
        <w:rPr>
          <w:bCs/>
          <w:color w:val="000000" w:themeColor="text1"/>
        </w:rPr>
      </w:pPr>
      <w:r w:rsidRPr="00AF297B">
        <w:rPr>
          <w:bCs/>
          <w:color w:val="000000" w:themeColor="text1"/>
        </w:rPr>
        <w:t>Midwest Political Science Association (Midwest Women’s Caucus for Political Science)</w:t>
      </w:r>
    </w:p>
    <w:p w14:paraId="5A76D43D" w14:textId="77777777" w:rsidR="00A7232B" w:rsidRPr="00AF297B" w:rsidRDefault="00A7232B" w:rsidP="00A7232B">
      <w:pPr>
        <w:rPr>
          <w:bCs/>
          <w:color w:val="000000" w:themeColor="text1"/>
        </w:rPr>
      </w:pPr>
    </w:p>
    <w:p w14:paraId="1BB90D51" w14:textId="77777777" w:rsidR="00A7232B" w:rsidRPr="00AF297B" w:rsidRDefault="00A7232B" w:rsidP="00A7232B">
      <w:pPr>
        <w:rPr>
          <w:color w:val="000000" w:themeColor="text1"/>
        </w:rPr>
      </w:pPr>
      <w:r w:rsidRPr="00AF297B">
        <w:rPr>
          <w:color w:val="000000" w:themeColor="text1"/>
        </w:rPr>
        <w:t xml:space="preserve">*References available on request </w:t>
      </w:r>
    </w:p>
    <w:p w14:paraId="752ABD18" w14:textId="77777777" w:rsidR="00A7232B" w:rsidRPr="00AF297B" w:rsidRDefault="00A7232B"/>
    <w:sectPr w:rsidR="00A7232B" w:rsidRPr="00AF2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 Pro">
    <w:panose1 w:val="020B0604020202020204"/>
    <w:charset w:val="00"/>
    <w:family w:val="roman"/>
    <w:pitch w:val="variable"/>
    <w:sig w:usb0="60000287" w:usb1="00000001"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w:altName w:val="Times New Roman"/>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215AF"/>
    <w:multiLevelType w:val="hybridMultilevel"/>
    <w:tmpl w:val="2DEA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55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2B"/>
    <w:rsid w:val="005D121A"/>
    <w:rsid w:val="006A6B89"/>
    <w:rsid w:val="009F2165"/>
    <w:rsid w:val="00A7232B"/>
    <w:rsid w:val="00AF2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785AAF"/>
  <w15:chartTrackingRefBased/>
  <w15:docId w15:val="{01508ABB-A65E-CA4E-8EB2-79547A87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32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723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3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3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3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3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3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3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3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3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3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3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3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3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3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32B"/>
    <w:rPr>
      <w:rFonts w:eastAsiaTheme="majorEastAsia" w:cstheme="majorBidi"/>
      <w:color w:val="272727" w:themeColor="text1" w:themeTint="D8"/>
    </w:rPr>
  </w:style>
  <w:style w:type="paragraph" w:styleId="Title">
    <w:name w:val="Title"/>
    <w:basedOn w:val="Normal"/>
    <w:next w:val="Normal"/>
    <w:link w:val="TitleChar"/>
    <w:uiPriority w:val="10"/>
    <w:qFormat/>
    <w:rsid w:val="00A723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32B"/>
    <w:pPr>
      <w:spacing w:before="160"/>
      <w:jc w:val="center"/>
    </w:pPr>
    <w:rPr>
      <w:i/>
      <w:iCs/>
      <w:color w:val="404040" w:themeColor="text1" w:themeTint="BF"/>
    </w:rPr>
  </w:style>
  <w:style w:type="character" w:customStyle="1" w:styleId="QuoteChar">
    <w:name w:val="Quote Char"/>
    <w:basedOn w:val="DefaultParagraphFont"/>
    <w:link w:val="Quote"/>
    <w:uiPriority w:val="29"/>
    <w:rsid w:val="00A7232B"/>
    <w:rPr>
      <w:i/>
      <w:iCs/>
      <w:color w:val="404040" w:themeColor="text1" w:themeTint="BF"/>
    </w:rPr>
  </w:style>
  <w:style w:type="paragraph" w:styleId="ListParagraph">
    <w:name w:val="List Paragraph"/>
    <w:basedOn w:val="Normal"/>
    <w:uiPriority w:val="34"/>
    <w:qFormat/>
    <w:rsid w:val="00A7232B"/>
    <w:pPr>
      <w:ind w:left="720"/>
      <w:contextualSpacing/>
    </w:pPr>
  </w:style>
  <w:style w:type="character" w:styleId="IntenseEmphasis">
    <w:name w:val="Intense Emphasis"/>
    <w:basedOn w:val="DefaultParagraphFont"/>
    <w:uiPriority w:val="21"/>
    <w:qFormat/>
    <w:rsid w:val="00A7232B"/>
    <w:rPr>
      <w:i/>
      <w:iCs/>
      <w:color w:val="0F4761" w:themeColor="accent1" w:themeShade="BF"/>
    </w:rPr>
  </w:style>
  <w:style w:type="paragraph" w:styleId="IntenseQuote">
    <w:name w:val="Intense Quote"/>
    <w:basedOn w:val="Normal"/>
    <w:next w:val="Normal"/>
    <w:link w:val="IntenseQuoteChar"/>
    <w:uiPriority w:val="30"/>
    <w:qFormat/>
    <w:rsid w:val="00A72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32B"/>
    <w:rPr>
      <w:i/>
      <w:iCs/>
      <w:color w:val="0F4761" w:themeColor="accent1" w:themeShade="BF"/>
    </w:rPr>
  </w:style>
  <w:style w:type="character" w:styleId="IntenseReference">
    <w:name w:val="Intense Reference"/>
    <w:basedOn w:val="DefaultParagraphFont"/>
    <w:uiPriority w:val="32"/>
    <w:qFormat/>
    <w:rsid w:val="00A7232B"/>
    <w:rPr>
      <w:b/>
      <w:bCs/>
      <w:smallCaps/>
      <w:color w:val="0F4761" w:themeColor="accent1" w:themeShade="BF"/>
      <w:spacing w:val="5"/>
    </w:rPr>
  </w:style>
  <w:style w:type="character" w:styleId="Hyperlink">
    <w:name w:val="Hyperlink"/>
    <w:basedOn w:val="DefaultParagraphFont"/>
    <w:rsid w:val="00A7232B"/>
    <w:rPr>
      <w:color w:val="0000FF"/>
      <w:u w:val="single"/>
    </w:rPr>
  </w:style>
  <w:style w:type="paragraph" w:styleId="NormalWeb">
    <w:name w:val="Normal (Web)"/>
    <w:basedOn w:val="Normal"/>
    <w:uiPriority w:val="99"/>
    <w:rsid w:val="00A7232B"/>
    <w:pPr>
      <w:spacing w:before="100" w:beforeAutospacing="1" w:after="100" w:afterAutospacing="1"/>
    </w:pPr>
  </w:style>
  <w:style w:type="character" w:customStyle="1" w:styleId="A6">
    <w:name w:val="A6"/>
    <w:uiPriority w:val="99"/>
    <w:rsid w:val="00A7232B"/>
    <w:rPr>
      <w:rFonts w:cs="Minion Pro"/>
      <w:i/>
      <w:iCs/>
      <w:color w:val="000000"/>
    </w:rPr>
  </w:style>
  <w:style w:type="character" w:customStyle="1" w:styleId="A0">
    <w:name w:val="A0"/>
    <w:uiPriority w:val="99"/>
    <w:rsid w:val="00A7232B"/>
    <w:rPr>
      <w:rFonts w:cs="Constantia"/>
      <w:color w:val="000000"/>
      <w:sz w:val="52"/>
      <w:szCs w:val="52"/>
    </w:rPr>
  </w:style>
  <w:style w:type="character" w:customStyle="1" w:styleId="A1">
    <w:name w:val="A1"/>
    <w:uiPriority w:val="99"/>
    <w:rsid w:val="00A7232B"/>
    <w:rPr>
      <w:rFonts w:cs="Constantia"/>
      <w:color w:val="000000"/>
      <w:sz w:val="28"/>
      <w:szCs w:val="28"/>
    </w:rPr>
  </w:style>
  <w:style w:type="character" w:customStyle="1" w:styleId="slug-ahead-of-print-date">
    <w:name w:val="slug-ahead-of-print-date"/>
    <w:basedOn w:val="DefaultParagraphFont"/>
    <w:rsid w:val="00A7232B"/>
  </w:style>
  <w:style w:type="character" w:customStyle="1" w:styleId="cit-sepcit-sep-after-article-print-date">
    <w:name w:val="cit-sep cit-sep-after-article-print-date"/>
    <w:basedOn w:val="DefaultParagraphFont"/>
    <w:rsid w:val="00A7232B"/>
  </w:style>
  <w:style w:type="character" w:customStyle="1" w:styleId="cit-vol">
    <w:name w:val="cit-vol"/>
    <w:basedOn w:val="DefaultParagraphFont"/>
    <w:rsid w:val="00A7232B"/>
  </w:style>
  <w:style w:type="character" w:customStyle="1" w:styleId="cit-issue">
    <w:name w:val="cit-issue"/>
    <w:basedOn w:val="DefaultParagraphFont"/>
    <w:rsid w:val="00A7232B"/>
  </w:style>
  <w:style w:type="character" w:customStyle="1" w:styleId="cit-sepcit-sep-before-article-issue">
    <w:name w:val="cit-sep cit-sep-before-article-issue"/>
    <w:basedOn w:val="DefaultParagraphFont"/>
    <w:rsid w:val="00A7232B"/>
  </w:style>
  <w:style w:type="character" w:customStyle="1" w:styleId="cit-sepcit-sep-after-article-issue">
    <w:name w:val="cit-sep cit-sep-after-article-issue"/>
    <w:basedOn w:val="DefaultParagraphFont"/>
    <w:rsid w:val="00A7232B"/>
  </w:style>
  <w:style w:type="character" w:customStyle="1" w:styleId="cit-first-page">
    <w:name w:val="cit-first-page"/>
    <w:basedOn w:val="DefaultParagraphFont"/>
    <w:rsid w:val="00A7232B"/>
  </w:style>
  <w:style w:type="character" w:customStyle="1" w:styleId="cit-sep">
    <w:name w:val="cit-sep"/>
    <w:basedOn w:val="DefaultParagraphFont"/>
    <w:rsid w:val="00A7232B"/>
  </w:style>
  <w:style w:type="character" w:customStyle="1" w:styleId="cit-last-page">
    <w:name w:val="cit-last-page"/>
    <w:basedOn w:val="DefaultParagraphFont"/>
    <w:rsid w:val="00A7232B"/>
  </w:style>
  <w:style w:type="character" w:customStyle="1" w:styleId="font-size-2">
    <w:name w:val="font-size-2"/>
    <w:basedOn w:val="DefaultParagraphFont"/>
    <w:rsid w:val="00A7232B"/>
  </w:style>
  <w:style w:type="character" w:styleId="Emphasis">
    <w:name w:val="Emphasis"/>
    <w:basedOn w:val="DefaultParagraphFont"/>
    <w:uiPriority w:val="20"/>
    <w:qFormat/>
    <w:rsid w:val="00A7232B"/>
    <w:rPr>
      <w:i/>
      <w:iCs/>
    </w:rPr>
  </w:style>
  <w:style w:type="character" w:customStyle="1" w:styleId="instructurefileholder">
    <w:name w:val="instructure_file_holder"/>
    <w:basedOn w:val="DefaultParagraphFont"/>
    <w:rsid w:val="00A7232B"/>
  </w:style>
  <w:style w:type="character" w:customStyle="1" w:styleId="apple-converted-space">
    <w:name w:val="apple-converted-space"/>
    <w:basedOn w:val="DefaultParagraphFont"/>
    <w:rsid w:val="00A7232B"/>
  </w:style>
  <w:style w:type="character" w:customStyle="1" w:styleId="il">
    <w:name w:val="il"/>
    <w:basedOn w:val="DefaultParagraphFont"/>
    <w:rsid w:val="00A7232B"/>
  </w:style>
  <w:style w:type="character" w:styleId="UnresolvedMention">
    <w:name w:val="Unresolved Mention"/>
    <w:basedOn w:val="DefaultParagraphFont"/>
    <w:uiPriority w:val="99"/>
    <w:semiHidden/>
    <w:unhideWhenUsed/>
    <w:rsid w:val="00A7232B"/>
    <w:rPr>
      <w:color w:val="605E5C"/>
      <w:shd w:val="clear" w:color="auto" w:fill="E1DFDD"/>
    </w:rPr>
  </w:style>
  <w:style w:type="character" w:styleId="FollowedHyperlink">
    <w:name w:val="FollowedHyperlink"/>
    <w:basedOn w:val="DefaultParagraphFont"/>
    <w:uiPriority w:val="99"/>
    <w:semiHidden/>
    <w:unhideWhenUsed/>
    <w:rsid w:val="00AF297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cholar.google.com/citations?user=XduUznUAAAAJ&amp;hl=en&amp;oi=a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4078</Words>
  <Characters>23247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Ortbals-Wiser</dc:creator>
  <cp:keywords/>
  <dc:description/>
  <cp:lastModifiedBy>Candice Ortbals-Wiser</cp:lastModifiedBy>
  <cp:revision>2</cp:revision>
  <dcterms:created xsi:type="dcterms:W3CDTF">2025-12-10T21:27:00Z</dcterms:created>
  <dcterms:modified xsi:type="dcterms:W3CDTF">2025-12-10T21:40:00Z</dcterms:modified>
</cp:coreProperties>
</file>