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3A3" w:rsidRDefault="00D553A3" w:rsidP="00D553A3">
      <w:pPr>
        <w:jc w:val="center"/>
        <w:rPr>
          <w:rFonts w:ascii="Arial" w:hAnsi="Arial" w:cs="Arial"/>
          <w:b/>
          <w:sz w:val="28"/>
          <w:szCs w:val="28"/>
        </w:rPr>
      </w:pPr>
      <w:bookmarkStart w:id="0" w:name="_GoBack"/>
      <w:bookmarkEnd w:id="0"/>
      <w:r>
        <w:t xml:space="preserve">     </w:t>
      </w:r>
      <w:r w:rsidRPr="00746508">
        <w:rPr>
          <w:rFonts w:ascii="Arial" w:hAnsi="Arial" w:cs="Arial"/>
          <w:b/>
          <w:sz w:val="28"/>
          <w:szCs w:val="28"/>
        </w:rPr>
        <w:t>Adult Development &amp; Aging Program Focus Team</w:t>
      </w:r>
    </w:p>
    <w:p w:rsidR="00D553A3" w:rsidRDefault="00D553A3" w:rsidP="007831BB">
      <w:pPr>
        <w:jc w:val="center"/>
        <w:rPr>
          <w:rFonts w:ascii="Arial" w:hAnsi="Arial" w:cs="Arial"/>
          <w:b/>
          <w:sz w:val="28"/>
          <w:szCs w:val="28"/>
        </w:rPr>
      </w:pPr>
      <w:r>
        <w:rPr>
          <w:rFonts w:ascii="Arial" w:hAnsi="Arial" w:cs="Arial"/>
          <w:b/>
          <w:sz w:val="28"/>
          <w:szCs w:val="28"/>
        </w:rPr>
        <w:t xml:space="preserve">Instructions for </w:t>
      </w:r>
      <w:r w:rsidRPr="00746508">
        <w:rPr>
          <w:rFonts w:ascii="Arial" w:hAnsi="Arial" w:cs="Arial"/>
          <w:b/>
          <w:sz w:val="28"/>
          <w:szCs w:val="28"/>
        </w:rPr>
        <w:t xml:space="preserve">the </w:t>
      </w:r>
      <w:r w:rsidR="00855B18">
        <w:rPr>
          <w:rFonts w:ascii="Arial" w:hAnsi="Arial" w:cs="Arial"/>
          <w:b/>
          <w:sz w:val="28"/>
          <w:szCs w:val="28"/>
        </w:rPr>
        <w:t xml:space="preserve">Telephone </w:t>
      </w:r>
      <w:r>
        <w:rPr>
          <w:rFonts w:ascii="Arial" w:hAnsi="Arial" w:cs="Arial"/>
          <w:b/>
          <w:sz w:val="28"/>
          <w:szCs w:val="28"/>
        </w:rPr>
        <w:t>Form for Medium</w:t>
      </w:r>
      <w:r w:rsidRPr="00746508">
        <w:rPr>
          <w:rFonts w:ascii="Arial" w:hAnsi="Arial" w:cs="Arial"/>
          <w:b/>
          <w:sz w:val="28"/>
          <w:szCs w:val="28"/>
        </w:rPr>
        <w:t>-Term Outcomes</w:t>
      </w:r>
    </w:p>
    <w:p w:rsidR="007831BB" w:rsidRDefault="007831BB" w:rsidP="00D553A3">
      <w:pPr>
        <w:rPr>
          <w:rFonts w:ascii="Arial" w:hAnsi="Arial" w:cs="Arial"/>
          <w:b/>
          <w:sz w:val="24"/>
          <w:szCs w:val="24"/>
        </w:rPr>
      </w:pPr>
    </w:p>
    <w:p w:rsidR="007831BB" w:rsidRPr="007831BB" w:rsidRDefault="007831BB" w:rsidP="00D553A3">
      <w:pPr>
        <w:rPr>
          <w:rFonts w:ascii="Arial" w:hAnsi="Arial" w:cs="Arial"/>
          <w:b/>
          <w:sz w:val="24"/>
          <w:szCs w:val="24"/>
        </w:rPr>
      </w:pPr>
      <w:r w:rsidRPr="007831BB">
        <w:rPr>
          <w:rFonts w:ascii="Arial" w:hAnsi="Arial" w:cs="Arial"/>
          <w:b/>
          <w:sz w:val="24"/>
          <w:szCs w:val="24"/>
        </w:rPr>
        <w:t>ADAPT</w:t>
      </w:r>
    </w:p>
    <w:p w:rsidR="00D553A3" w:rsidRDefault="00D553A3" w:rsidP="00D553A3">
      <w:pPr>
        <w:rPr>
          <w:rFonts w:ascii="Arial" w:hAnsi="Arial" w:cs="Arial"/>
          <w:sz w:val="24"/>
          <w:szCs w:val="24"/>
        </w:rPr>
      </w:pPr>
      <w:r>
        <w:rPr>
          <w:rFonts w:ascii="Arial" w:hAnsi="Arial" w:cs="Arial"/>
          <w:sz w:val="24"/>
          <w:szCs w:val="24"/>
        </w:rPr>
        <w:t>This survey form was developed to be flexible and adaptable. There are many choices that you may make in terms of using this form. You may:</w:t>
      </w:r>
    </w:p>
    <w:p w:rsidR="00D553A3" w:rsidRPr="00D553A3" w:rsidRDefault="006E16DA" w:rsidP="00D553A3">
      <w:pPr>
        <w:pStyle w:val="ListParagraph"/>
        <w:numPr>
          <w:ilvl w:val="0"/>
          <w:numId w:val="1"/>
        </w:numPr>
        <w:rPr>
          <w:rFonts w:ascii="Arial" w:hAnsi="Arial" w:cs="Arial"/>
          <w:sz w:val="24"/>
          <w:szCs w:val="24"/>
        </w:rPr>
      </w:pPr>
      <w:r>
        <w:rPr>
          <w:rFonts w:ascii="Arial" w:hAnsi="Arial" w:cs="Arial"/>
          <w:sz w:val="24"/>
          <w:szCs w:val="24"/>
        </w:rPr>
        <w:t>Choose which</w:t>
      </w:r>
      <w:r w:rsidR="000621E7">
        <w:rPr>
          <w:rFonts w:ascii="Arial" w:hAnsi="Arial" w:cs="Arial"/>
          <w:sz w:val="24"/>
          <w:szCs w:val="24"/>
        </w:rPr>
        <w:t xml:space="preserve"> questions you want to ask your participants.</w:t>
      </w:r>
    </w:p>
    <w:p w:rsidR="00347D63" w:rsidRPr="00347D63" w:rsidRDefault="00D553A3" w:rsidP="00347D63">
      <w:pPr>
        <w:pStyle w:val="ListParagraph"/>
        <w:numPr>
          <w:ilvl w:val="0"/>
          <w:numId w:val="1"/>
        </w:numPr>
        <w:rPr>
          <w:rFonts w:ascii="Arial" w:hAnsi="Arial" w:cs="Arial"/>
          <w:sz w:val="24"/>
          <w:szCs w:val="24"/>
        </w:rPr>
      </w:pPr>
      <w:r w:rsidRPr="00645FF9">
        <w:rPr>
          <w:rFonts w:ascii="Arial" w:hAnsi="Arial" w:cs="Arial"/>
          <w:sz w:val="24"/>
          <w:szCs w:val="24"/>
        </w:rPr>
        <w:t>Develop additional questions.</w:t>
      </w:r>
      <w:r w:rsidR="00347D63">
        <w:rPr>
          <w:rFonts w:ascii="Arial" w:hAnsi="Arial" w:cs="Arial"/>
          <w:sz w:val="24"/>
          <w:szCs w:val="24"/>
        </w:rPr>
        <w:t xml:space="preserve"> You may want to develop a list of specific </w:t>
      </w:r>
      <w:r w:rsidR="006E16DA">
        <w:rPr>
          <w:rFonts w:ascii="Arial" w:hAnsi="Arial" w:cs="Arial"/>
          <w:sz w:val="24"/>
          <w:szCs w:val="24"/>
        </w:rPr>
        <w:t xml:space="preserve">questions </w:t>
      </w:r>
      <w:r w:rsidR="00347D63">
        <w:rPr>
          <w:rFonts w:ascii="Arial" w:hAnsi="Arial" w:cs="Arial"/>
          <w:sz w:val="24"/>
          <w:szCs w:val="24"/>
        </w:rPr>
        <w:t xml:space="preserve">to ask (for example, under the health and wellness content area, if you have been programming in sleep, physical activity, and/or diabetes, etc., you may want to include </w:t>
      </w:r>
      <w:r w:rsidR="006E16DA">
        <w:rPr>
          <w:rFonts w:ascii="Arial" w:hAnsi="Arial" w:cs="Arial"/>
          <w:sz w:val="24"/>
          <w:szCs w:val="24"/>
        </w:rPr>
        <w:t xml:space="preserve">questions </w:t>
      </w:r>
      <w:r w:rsidR="00347D63">
        <w:rPr>
          <w:rFonts w:ascii="Arial" w:hAnsi="Arial" w:cs="Arial"/>
          <w:sz w:val="24"/>
          <w:szCs w:val="24"/>
        </w:rPr>
        <w:t>specific to these areas).</w:t>
      </w:r>
    </w:p>
    <w:p w:rsidR="00D553A3" w:rsidRDefault="00D553A3" w:rsidP="00D553A3">
      <w:pPr>
        <w:pStyle w:val="ListParagraph"/>
        <w:numPr>
          <w:ilvl w:val="0"/>
          <w:numId w:val="1"/>
        </w:numPr>
        <w:rPr>
          <w:rFonts w:ascii="Arial" w:hAnsi="Arial" w:cs="Arial"/>
          <w:sz w:val="24"/>
          <w:szCs w:val="24"/>
        </w:rPr>
      </w:pPr>
      <w:r>
        <w:rPr>
          <w:rFonts w:ascii="Arial" w:hAnsi="Arial" w:cs="Arial"/>
          <w:sz w:val="24"/>
          <w:szCs w:val="24"/>
        </w:rPr>
        <w:t xml:space="preserve">Decide upon the timeframe for calling individuals (2 weeks, 30 days, 60 days, </w:t>
      </w:r>
      <w:r w:rsidR="00F6623A">
        <w:rPr>
          <w:rFonts w:ascii="Arial" w:hAnsi="Arial" w:cs="Arial"/>
          <w:sz w:val="24"/>
          <w:szCs w:val="24"/>
        </w:rPr>
        <w:t>etc.</w:t>
      </w:r>
      <w:r>
        <w:rPr>
          <w:rFonts w:ascii="Arial" w:hAnsi="Arial" w:cs="Arial"/>
          <w:sz w:val="24"/>
          <w:szCs w:val="24"/>
        </w:rPr>
        <w:t>). This may vary depending upon the content of the program.</w:t>
      </w:r>
    </w:p>
    <w:p w:rsidR="007831BB" w:rsidRPr="00645FF9" w:rsidRDefault="007831BB" w:rsidP="00D553A3">
      <w:pPr>
        <w:pStyle w:val="ListParagraph"/>
        <w:numPr>
          <w:ilvl w:val="0"/>
          <w:numId w:val="1"/>
        </w:numPr>
        <w:rPr>
          <w:rFonts w:ascii="Arial" w:hAnsi="Arial" w:cs="Arial"/>
          <w:sz w:val="24"/>
          <w:szCs w:val="24"/>
        </w:rPr>
      </w:pPr>
      <w:r>
        <w:rPr>
          <w:rFonts w:ascii="Arial" w:hAnsi="Arial" w:cs="Arial"/>
          <w:sz w:val="24"/>
          <w:szCs w:val="24"/>
        </w:rPr>
        <w:t>Follow the script provided or use your own.</w:t>
      </w:r>
    </w:p>
    <w:p w:rsidR="00D553A3" w:rsidRPr="00855B18" w:rsidRDefault="00D553A3" w:rsidP="00D553A3">
      <w:pPr>
        <w:pStyle w:val="ListParagraph"/>
        <w:numPr>
          <w:ilvl w:val="0"/>
          <w:numId w:val="1"/>
        </w:numPr>
        <w:rPr>
          <w:rFonts w:ascii="Arial" w:hAnsi="Arial" w:cs="Arial"/>
          <w:sz w:val="24"/>
          <w:szCs w:val="24"/>
        </w:rPr>
      </w:pPr>
      <w:r>
        <w:rPr>
          <w:rFonts w:ascii="Arial" w:hAnsi="Arial" w:cs="Arial"/>
          <w:sz w:val="24"/>
          <w:szCs w:val="24"/>
        </w:rPr>
        <w:t>Any other adaptation that you feel is necessary.</w:t>
      </w:r>
    </w:p>
    <w:p w:rsidR="007831BB" w:rsidRDefault="007831BB" w:rsidP="00D553A3">
      <w:pPr>
        <w:rPr>
          <w:rFonts w:ascii="Arial" w:hAnsi="Arial" w:cs="Arial"/>
          <w:b/>
          <w:sz w:val="24"/>
          <w:szCs w:val="24"/>
        </w:rPr>
      </w:pPr>
    </w:p>
    <w:p w:rsidR="007831BB" w:rsidRPr="007831BB" w:rsidRDefault="007831BB" w:rsidP="00D553A3">
      <w:pPr>
        <w:rPr>
          <w:rFonts w:ascii="Arial" w:hAnsi="Arial" w:cs="Arial"/>
          <w:b/>
          <w:sz w:val="24"/>
          <w:szCs w:val="24"/>
        </w:rPr>
      </w:pPr>
      <w:r w:rsidRPr="007831BB">
        <w:rPr>
          <w:rFonts w:ascii="Arial" w:hAnsi="Arial" w:cs="Arial"/>
          <w:b/>
          <w:sz w:val="24"/>
          <w:szCs w:val="24"/>
        </w:rPr>
        <w:t>DECIDE</w:t>
      </w:r>
    </w:p>
    <w:p w:rsidR="00D553A3" w:rsidRDefault="00D553A3" w:rsidP="00D553A3">
      <w:pPr>
        <w:rPr>
          <w:rFonts w:ascii="Arial" w:hAnsi="Arial" w:cs="Arial"/>
          <w:sz w:val="24"/>
          <w:szCs w:val="24"/>
        </w:rPr>
      </w:pPr>
      <w:r>
        <w:rPr>
          <w:rFonts w:ascii="Arial" w:hAnsi="Arial" w:cs="Arial"/>
          <w:sz w:val="24"/>
          <w:szCs w:val="24"/>
        </w:rPr>
        <w:t>Decide the process for calling individuals to gather additional information about the medium-term effects (behavior change) for a particular program. The process you use may vary depending upon the program and WHAT YOU WANT TO KNOW. For example, you may:</w:t>
      </w:r>
    </w:p>
    <w:p w:rsidR="00D553A3" w:rsidRPr="00855B18" w:rsidRDefault="00D553A3" w:rsidP="00855B18">
      <w:pPr>
        <w:pStyle w:val="ListParagraph"/>
        <w:numPr>
          <w:ilvl w:val="0"/>
          <w:numId w:val="4"/>
        </w:numPr>
        <w:rPr>
          <w:rFonts w:ascii="Arial" w:hAnsi="Arial" w:cs="Arial"/>
          <w:sz w:val="24"/>
          <w:szCs w:val="24"/>
        </w:rPr>
      </w:pPr>
      <w:r w:rsidRPr="00855B18">
        <w:rPr>
          <w:rFonts w:ascii="Arial" w:hAnsi="Arial" w:cs="Arial"/>
          <w:sz w:val="24"/>
          <w:szCs w:val="24"/>
        </w:rPr>
        <w:t xml:space="preserve">Randomly select participants to call to gather an </w:t>
      </w:r>
      <w:r w:rsidR="006E16DA">
        <w:rPr>
          <w:rFonts w:ascii="Arial" w:hAnsi="Arial" w:cs="Arial"/>
          <w:sz w:val="24"/>
          <w:szCs w:val="24"/>
        </w:rPr>
        <w:t xml:space="preserve">overall </w:t>
      </w:r>
      <w:r w:rsidRPr="00855B18">
        <w:rPr>
          <w:rFonts w:ascii="Arial" w:hAnsi="Arial" w:cs="Arial"/>
          <w:sz w:val="24"/>
          <w:szCs w:val="24"/>
        </w:rPr>
        <w:t>view of the effectiveness of the</w:t>
      </w:r>
      <w:r w:rsidR="00855B18" w:rsidRPr="00855B18">
        <w:rPr>
          <w:rFonts w:ascii="Arial" w:hAnsi="Arial" w:cs="Arial"/>
          <w:sz w:val="24"/>
          <w:szCs w:val="24"/>
        </w:rPr>
        <w:t xml:space="preserve"> program </w:t>
      </w:r>
      <w:r w:rsidR="006E16DA">
        <w:rPr>
          <w:rFonts w:ascii="Arial" w:hAnsi="Arial" w:cs="Arial"/>
          <w:sz w:val="24"/>
          <w:szCs w:val="24"/>
        </w:rPr>
        <w:t>i</w:t>
      </w:r>
      <w:r w:rsidR="00855B18" w:rsidRPr="00855B18">
        <w:rPr>
          <w:rFonts w:ascii="Arial" w:hAnsi="Arial" w:cs="Arial"/>
          <w:sz w:val="24"/>
          <w:szCs w:val="24"/>
        </w:rPr>
        <w:t>n terms of behavior change.</w:t>
      </w:r>
      <w:r w:rsidR="00855B18">
        <w:rPr>
          <w:rFonts w:ascii="Arial" w:hAnsi="Arial" w:cs="Arial"/>
          <w:sz w:val="24"/>
          <w:szCs w:val="24"/>
        </w:rPr>
        <w:t xml:space="preserve"> This would </w:t>
      </w:r>
      <w:r w:rsidR="000621E7">
        <w:rPr>
          <w:rFonts w:ascii="Arial" w:hAnsi="Arial" w:cs="Arial"/>
          <w:sz w:val="24"/>
          <w:szCs w:val="24"/>
        </w:rPr>
        <w:t xml:space="preserve">likely </w:t>
      </w:r>
      <w:r w:rsidR="00855B18">
        <w:rPr>
          <w:rFonts w:ascii="Arial" w:hAnsi="Arial" w:cs="Arial"/>
          <w:sz w:val="24"/>
          <w:szCs w:val="24"/>
        </w:rPr>
        <w:t>be the process used most often.</w:t>
      </w:r>
    </w:p>
    <w:p w:rsidR="00855B18" w:rsidRPr="00855B18" w:rsidRDefault="00855B18" w:rsidP="00855B18">
      <w:pPr>
        <w:pStyle w:val="ListParagraph"/>
        <w:numPr>
          <w:ilvl w:val="0"/>
          <w:numId w:val="4"/>
        </w:numPr>
        <w:rPr>
          <w:rFonts w:ascii="Arial" w:hAnsi="Arial" w:cs="Arial"/>
          <w:sz w:val="24"/>
          <w:szCs w:val="24"/>
        </w:rPr>
      </w:pPr>
      <w:r w:rsidRPr="00855B18">
        <w:rPr>
          <w:rFonts w:ascii="Arial" w:hAnsi="Arial" w:cs="Arial"/>
          <w:sz w:val="24"/>
          <w:szCs w:val="24"/>
        </w:rPr>
        <w:t>Carefully select participants to call who indicated that they planned on taking action or changing something in their own life. By doing this, you are only following up with people who indicated they had an intention to change their behavior.</w:t>
      </w:r>
    </w:p>
    <w:p w:rsidR="00855B18" w:rsidRDefault="00855B18" w:rsidP="00855B18">
      <w:pPr>
        <w:pStyle w:val="ListParagraph"/>
        <w:numPr>
          <w:ilvl w:val="0"/>
          <w:numId w:val="4"/>
        </w:numPr>
        <w:rPr>
          <w:rFonts w:ascii="Arial" w:hAnsi="Arial" w:cs="Arial"/>
          <w:sz w:val="24"/>
          <w:szCs w:val="24"/>
        </w:rPr>
      </w:pPr>
      <w:r w:rsidRPr="00855B18">
        <w:rPr>
          <w:rFonts w:ascii="Arial" w:hAnsi="Arial" w:cs="Arial"/>
          <w:sz w:val="24"/>
          <w:szCs w:val="24"/>
        </w:rPr>
        <w:t>Carefully select people who</w:t>
      </w:r>
      <w:r>
        <w:rPr>
          <w:rFonts w:ascii="Arial" w:hAnsi="Arial" w:cs="Arial"/>
          <w:sz w:val="24"/>
          <w:szCs w:val="24"/>
        </w:rPr>
        <w:t xml:space="preserve"> </w:t>
      </w:r>
      <w:r w:rsidRPr="00855B18">
        <w:rPr>
          <w:rFonts w:ascii="Arial" w:hAnsi="Arial" w:cs="Arial"/>
          <w:sz w:val="24"/>
          <w:szCs w:val="24"/>
        </w:rPr>
        <w:t xml:space="preserve">provided the most negative comments about the program. This allows you to gather information about how </w:t>
      </w:r>
      <w:r w:rsidR="000621E7">
        <w:rPr>
          <w:rFonts w:ascii="Arial" w:hAnsi="Arial" w:cs="Arial"/>
          <w:sz w:val="24"/>
          <w:szCs w:val="24"/>
        </w:rPr>
        <w:t>the program could be improved. However, q</w:t>
      </w:r>
      <w:r w:rsidRPr="00855B18">
        <w:rPr>
          <w:rFonts w:ascii="Arial" w:hAnsi="Arial" w:cs="Arial"/>
          <w:sz w:val="24"/>
          <w:szCs w:val="24"/>
        </w:rPr>
        <w:t>uestio</w:t>
      </w:r>
      <w:r>
        <w:rPr>
          <w:rFonts w:ascii="Arial" w:hAnsi="Arial" w:cs="Arial"/>
          <w:sz w:val="24"/>
          <w:szCs w:val="24"/>
        </w:rPr>
        <w:t xml:space="preserve">ns will need to be tailored to this </w:t>
      </w:r>
      <w:r w:rsidR="00F6623A">
        <w:rPr>
          <w:rFonts w:ascii="Arial" w:hAnsi="Arial" w:cs="Arial"/>
          <w:sz w:val="24"/>
          <w:szCs w:val="24"/>
        </w:rPr>
        <w:t>end,</w:t>
      </w:r>
      <w:r>
        <w:rPr>
          <w:rFonts w:ascii="Arial" w:hAnsi="Arial" w:cs="Arial"/>
          <w:sz w:val="24"/>
          <w:szCs w:val="24"/>
        </w:rPr>
        <w:t xml:space="preserve"> as this is a different reason for gathering information </w:t>
      </w:r>
      <w:r w:rsidR="006E16DA">
        <w:rPr>
          <w:rFonts w:ascii="Arial" w:hAnsi="Arial" w:cs="Arial"/>
          <w:sz w:val="24"/>
          <w:szCs w:val="24"/>
        </w:rPr>
        <w:t>(</w:t>
      </w:r>
      <w:r>
        <w:rPr>
          <w:rFonts w:ascii="Arial" w:hAnsi="Arial" w:cs="Arial"/>
          <w:sz w:val="24"/>
          <w:szCs w:val="24"/>
        </w:rPr>
        <w:t xml:space="preserve">apart from </w:t>
      </w:r>
      <w:r w:rsidR="006E16DA">
        <w:rPr>
          <w:rFonts w:ascii="Arial" w:hAnsi="Arial" w:cs="Arial"/>
          <w:sz w:val="24"/>
          <w:szCs w:val="24"/>
        </w:rPr>
        <w:t xml:space="preserve">determining </w:t>
      </w:r>
      <w:r>
        <w:rPr>
          <w:rFonts w:ascii="Arial" w:hAnsi="Arial" w:cs="Arial"/>
          <w:sz w:val="24"/>
          <w:szCs w:val="24"/>
        </w:rPr>
        <w:t>behavior change</w:t>
      </w:r>
      <w:r w:rsidR="006E16DA">
        <w:rPr>
          <w:rFonts w:ascii="Arial" w:hAnsi="Arial" w:cs="Arial"/>
          <w:sz w:val="24"/>
          <w:szCs w:val="24"/>
        </w:rPr>
        <w:t>)</w:t>
      </w:r>
      <w:r>
        <w:rPr>
          <w:rFonts w:ascii="Arial" w:hAnsi="Arial" w:cs="Arial"/>
          <w:sz w:val="24"/>
          <w:szCs w:val="24"/>
        </w:rPr>
        <w:t>.</w:t>
      </w:r>
    </w:p>
    <w:p w:rsidR="00855B18" w:rsidRPr="007831BB" w:rsidRDefault="007831BB" w:rsidP="00855B18">
      <w:pPr>
        <w:rPr>
          <w:rFonts w:ascii="Arial" w:hAnsi="Arial" w:cs="Arial"/>
          <w:b/>
          <w:sz w:val="24"/>
          <w:szCs w:val="24"/>
        </w:rPr>
      </w:pPr>
      <w:r w:rsidRPr="007831BB">
        <w:rPr>
          <w:rFonts w:ascii="Arial" w:hAnsi="Arial" w:cs="Arial"/>
          <w:b/>
          <w:sz w:val="24"/>
          <w:szCs w:val="24"/>
        </w:rPr>
        <w:lastRenderedPageBreak/>
        <w:t>REMEMBER</w:t>
      </w:r>
    </w:p>
    <w:p w:rsidR="00855B18" w:rsidRPr="007831BB" w:rsidRDefault="00F6623A" w:rsidP="007831BB">
      <w:pPr>
        <w:pStyle w:val="ListParagraph"/>
        <w:numPr>
          <w:ilvl w:val="0"/>
          <w:numId w:val="5"/>
        </w:numPr>
        <w:rPr>
          <w:rFonts w:ascii="Arial" w:hAnsi="Arial" w:cs="Arial"/>
          <w:sz w:val="24"/>
          <w:szCs w:val="24"/>
        </w:rPr>
      </w:pPr>
      <w:r>
        <w:rPr>
          <w:rFonts w:ascii="Arial" w:hAnsi="Arial" w:cs="Arial"/>
          <w:sz w:val="24"/>
          <w:szCs w:val="24"/>
        </w:rPr>
        <w:t>W</w:t>
      </w:r>
      <w:r w:rsidR="00855B18" w:rsidRPr="007831BB">
        <w:rPr>
          <w:rFonts w:ascii="Arial" w:hAnsi="Arial" w:cs="Arial"/>
          <w:sz w:val="24"/>
          <w:szCs w:val="24"/>
        </w:rPr>
        <w:t>rite down the Identification Number for the participant from the Survey Form for Short-Term Outcomes on the Telephone Form for Medium-Term Outcomes. Check for accuracy.</w:t>
      </w:r>
    </w:p>
    <w:p w:rsidR="007831BB" w:rsidRPr="007831BB" w:rsidRDefault="000621E7" w:rsidP="007831BB">
      <w:pPr>
        <w:pStyle w:val="ListParagraph"/>
        <w:numPr>
          <w:ilvl w:val="0"/>
          <w:numId w:val="5"/>
        </w:numPr>
        <w:rPr>
          <w:rFonts w:ascii="Arial" w:hAnsi="Arial" w:cs="Arial"/>
          <w:sz w:val="24"/>
          <w:szCs w:val="24"/>
        </w:rPr>
      </w:pPr>
      <w:r>
        <w:rPr>
          <w:rFonts w:ascii="Arial" w:hAnsi="Arial" w:cs="Arial"/>
          <w:sz w:val="24"/>
          <w:szCs w:val="24"/>
        </w:rPr>
        <w:t xml:space="preserve">Record the date that </w:t>
      </w:r>
      <w:r w:rsidR="007831BB" w:rsidRPr="007831BB">
        <w:rPr>
          <w:rFonts w:ascii="Arial" w:hAnsi="Arial" w:cs="Arial"/>
          <w:sz w:val="24"/>
          <w:szCs w:val="24"/>
        </w:rPr>
        <w:t>the program</w:t>
      </w:r>
      <w:r>
        <w:rPr>
          <w:rFonts w:ascii="Arial" w:hAnsi="Arial" w:cs="Arial"/>
          <w:sz w:val="24"/>
          <w:szCs w:val="24"/>
        </w:rPr>
        <w:t xml:space="preserve"> was delivered</w:t>
      </w:r>
      <w:r w:rsidR="007831BB" w:rsidRPr="007831BB">
        <w:rPr>
          <w:rFonts w:ascii="Arial" w:hAnsi="Arial" w:cs="Arial"/>
          <w:sz w:val="24"/>
          <w:szCs w:val="24"/>
        </w:rPr>
        <w:t>.</w:t>
      </w:r>
    </w:p>
    <w:p w:rsidR="007831BB" w:rsidRPr="007831BB" w:rsidRDefault="007831BB" w:rsidP="007831BB">
      <w:pPr>
        <w:pStyle w:val="ListParagraph"/>
        <w:numPr>
          <w:ilvl w:val="0"/>
          <w:numId w:val="5"/>
        </w:numPr>
        <w:rPr>
          <w:rFonts w:ascii="Arial" w:hAnsi="Arial" w:cs="Arial"/>
          <w:sz w:val="24"/>
          <w:szCs w:val="24"/>
        </w:rPr>
      </w:pPr>
      <w:r w:rsidRPr="007831BB">
        <w:rPr>
          <w:rFonts w:ascii="Arial" w:hAnsi="Arial" w:cs="Arial"/>
          <w:sz w:val="24"/>
          <w:szCs w:val="24"/>
        </w:rPr>
        <w:t>Record the result of your first phone call. Did the person ask you to call back? Did the person ask that you not call back? It will be easy to forget the results of your call, so take good notes.</w:t>
      </w:r>
    </w:p>
    <w:p w:rsidR="007831BB" w:rsidRPr="007831BB" w:rsidRDefault="007831BB" w:rsidP="007831BB">
      <w:pPr>
        <w:pStyle w:val="ListParagraph"/>
        <w:numPr>
          <w:ilvl w:val="0"/>
          <w:numId w:val="5"/>
        </w:numPr>
        <w:rPr>
          <w:rFonts w:ascii="Arial" w:hAnsi="Arial" w:cs="Arial"/>
          <w:sz w:val="24"/>
          <w:szCs w:val="24"/>
        </w:rPr>
      </w:pPr>
      <w:r w:rsidRPr="007831BB">
        <w:rPr>
          <w:rFonts w:ascii="Arial" w:hAnsi="Arial" w:cs="Arial"/>
          <w:sz w:val="24"/>
          <w:szCs w:val="24"/>
        </w:rPr>
        <w:t>Use the script to structure your conversation. It is acceptable to adapt and engage in conversation with the individual if this is judged by you to be appropriate and needed.</w:t>
      </w:r>
    </w:p>
    <w:p w:rsidR="007831BB" w:rsidRPr="007831BB" w:rsidRDefault="007831BB" w:rsidP="007831BB">
      <w:pPr>
        <w:pStyle w:val="ListParagraph"/>
        <w:numPr>
          <w:ilvl w:val="0"/>
          <w:numId w:val="5"/>
        </w:numPr>
        <w:rPr>
          <w:rFonts w:ascii="Arial" w:hAnsi="Arial" w:cs="Arial"/>
          <w:sz w:val="24"/>
          <w:szCs w:val="24"/>
        </w:rPr>
      </w:pPr>
      <w:r w:rsidRPr="007831BB">
        <w:rPr>
          <w:rFonts w:ascii="Arial" w:hAnsi="Arial" w:cs="Arial"/>
          <w:sz w:val="24"/>
          <w:szCs w:val="24"/>
        </w:rPr>
        <w:t>Do not try to capture the responses word-for-word. Instead, capture the essence of the comment. If there is a quote that you particularly like or think is powerful, then write it down exactly and encase it in quotation marks.</w:t>
      </w:r>
    </w:p>
    <w:p w:rsidR="007831BB" w:rsidRPr="007831BB" w:rsidRDefault="007831BB" w:rsidP="007831BB">
      <w:pPr>
        <w:pStyle w:val="ListParagraph"/>
        <w:numPr>
          <w:ilvl w:val="0"/>
          <w:numId w:val="5"/>
        </w:numPr>
        <w:rPr>
          <w:rFonts w:ascii="Arial" w:hAnsi="Arial" w:cs="Arial"/>
          <w:sz w:val="24"/>
          <w:szCs w:val="24"/>
        </w:rPr>
      </w:pPr>
      <w:r w:rsidRPr="007831BB">
        <w:rPr>
          <w:rFonts w:ascii="Arial" w:hAnsi="Arial" w:cs="Arial"/>
          <w:sz w:val="24"/>
          <w:szCs w:val="24"/>
        </w:rPr>
        <w:t>Remember to thank the person for their time.</w:t>
      </w:r>
    </w:p>
    <w:p w:rsidR="007831BB" w:rsidRPr="00855B18" w:rsidRDefault="007831BB" w:rsidP="00855B18">
      <w:pPr>
        <w:rPr>
          <w:rFonts w:ascii="Arial" w:hAnsi="Arial" w:cs="Arial"/>
          <w:sz w:val="24"/>
          <w:szCs w:val="24"/>
        </w:rPr>
      </w:pPr>
    </w:p>
    <w:sectPr w:rsidR="007831BB" w:rsidRPr="00855B18" w:rsidSect="007831BB">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5D9" w:rsidRDefault="00B205D9" w:rsidP="00D553A3">
      <w:pPr>
        <w:spacing w:after="0" w:line="240" w:lineRule="auto"/>
      </w:pPr>
      <w:r>
        <w:separator/>
      </w:r>
    </w:p>
  </w:endnote>
  <w:endnote w:type="continuationSeparator" w:id="0">
    <w:p w:rsidR="00B205D9" w:rsidRDefault="00B205D9" w:rsidP="00D55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BB" w:rsidRDefault="007831BB">
    <w:pPr>
      <w:pStyle w:val="Footer"/>
    </w:pPr>
    <w:r>
      <w:tab/>
    </w:r>
    <w:r>
      <w:tab/>
      <w:t>9/22/2011</w:t>
    </w:r>
  </w:p>
  <w:p w:rsidR="007831BB" w:rsidRDefault="007831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3A3" w:rsidRDefault="00D553A3">
    <w:pPr>
      <w:pStyle w:val="Footer"/>
    </w:pPr>
    <w:r>
      <w:tab/>
    </w:r>
    <w:r>
      <w:tab/>
      <w:t>9/22/2011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5D9" w:rsidRDefault="00B205D9" w:rsidP="00D553A3">
      <w:pPr>
        <w:spacing w:after="0" w:line="240" w:lineRule="auto"/>
      </w:pPr>
      <w:r>
        <w:separator/>
      </w:r>
    </w:p>
  </w:footnote>
  <w:footnote w:type="continuationSeparator" w:id="0">
    <w:p w:rsidR="00B205D9" w:rsidRDefault="00B205D9" w:rsidP="00D553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23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E4F149C"/>
    <w:multiLevelType w:val="hybridMultilevel"/>
    <w:tmpl w:val="B996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66248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5D427331"/>
    <w:multiLevelType w:val="hybridMultilevel"/>
    <w:tmpl w:val="C13C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BE21B8"/>
    <w:multiLevelType w:val="hybridMultilevel"/>
    <w:tmpl w:val="8704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A3"/>
    <w:rsid w:val="000621E7"/>
    <w:rsid w:val="000639CC"/>
    <w:rsid w:val="0021531C"/>
    <w:rsid w:val="002B7789"/>
    <w:rsid w:val="002E698D"/>
    <w:rsid w:val="00315BA5"/>
    <w:rsid w:val="00347D63"/>
    <w:rsid w:val="0046045C"/>
    <w:rsid w:val="004D6C9B"/>
    <w:rsid w:val="005B090F"/>
    <w:rsid w:val="006E16DA"/>
    <w:rsid w:val="007831BB"/>
    <w:rsid w:val="00855B18"/>
    <w:rsid w:val="00B205D9"/>
    <w:rsid w:val="00BA0DA0"/>
    <w:rsid w:val="00BC1CBD"/>
    <w:rsid w:val="00D553A3"/>
    <w:rsid w:val="00F66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3A3"/>
    <w:pPr>
      <w:ind w:left="720"/>
      <w:contextualSpacing/>
    </w:pPr>
    <w:rPr>
      <w:rFonts w:eastAsiaTheme="minorEastAsia"/>
    </w:rPr>
  </w:style>
  <w:style w:type="character" w:styleId="Hyperlink">
    <w:name w:val="Hyperlink"/>
    <w:basedOn w:val="DefaultParagraphFont"/>
    <w:uiPriority w:val="99"/>
    <w:unhideWhenUsed/>
    <w:rsid w:val="00D553A3"/>
    <w:rPr>
      <w:color w:val="0000FF" w:themeColor="hyperlink"/>
      <w:u w:val="single"/>
    </w:rPr>
  </w:style>
  <w:style w:type="paragraph" w:styleId="Header">
    <w:name w:val="header"/>
    <w:basedOn w:val="Normal"/>
    <w:link w:val="HeaderChar"/>
    <w:uiPriority w:val="99"/>
    <w:unhideWhenUsed/>
    <w:rsid w:val="00D55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3A3"/>
  </w:style>
  <w:style w:type="paragraph" w:styleId="Footer">
    <w:name w:val="footer"/>
    <w:basedOn w:val="Normal"/>
    <w:link w:val="FooterChar"/>
    <w:uiPriority w:val="99"/>
    <w:unhideWhenUsed/>
    <w:rsid w:val="00D5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3A3"/>
  </w:style>
  <w:style w:type="paragraph" w:styleId="BalloonText">
    <w:name w:val="Balloon Text"/>
    <w:basedOn w:val="Normal"/>
    <w:link w:val="BalloonTextChar"/>
    <w:uiPriority w:val="99"/>
    <w:semiHidden/>
    <w:unhideWhenUsed/>
    <w:rsid w:val="00D55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3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3A3"/>
    <w:pPr>
      <w:ind w:left="720"/>
      <w:contextualSpacing/>
    </w:pPr>
    <w:rPr>
      <w:rFonts w:eastAsiaTheme="minorEastAsia"/>
    </w:rPr>
  </w:style>
  <w:style w:type="character" w:styleId="Hyperlink">
    <w:name w:val="Hyperlink"/>
    <w:basedOn w:val="DefaultParagraphFont"/>
    <w:uiPriority w:val="99"/>
    <w:unhideWhenUsed/>
    <w:rsid w:val="00D553A3"/>
    <w:rPr>
      <w:color w:val="0000FF" w:themeColor="hyperlink"/>
      <w:u w:val="single"/>
    </w:rPr>
  </w:style>
  <w:style w:type="paragraph" w:styleId="Header">
    <w:name w:val="header"/>
    <w:basedOn w:val="Normal"/>
    <w:link w:val="HeaderChar"/>
    <w:uiPriority w:val="99"/>
    <w:unhideWhenUsed/>
    <w:rsid w:val="00D55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3A3"/>
  </w:style>
  <w:style w:type="paragraph" w:styleId="Footer">
    <w:name w:val="footer"/>
    <w:basedOn w:val="Normal"/>
    <w:link w:val="FooterChar"/>
    <w:uiPriority w:val="99"/>
    <w:unhideWhenUsed/>
    <w:rsid w:val="00D5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3A3"/>
  </w:style>
  <w:style w:type="paragraph" w:styleId="BalloonText">
    <w:name w:val="Balloon Text"/>
    <w:basedOn w:val="Normal"/>
    <w:link w:val="BalloonTextChar"/>
    <w:uiPriority w:val="99"/>
    <w:semiHidden/>
    <w:unhideWhenUsed/>
    <w:rsid w:val="00D55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3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College of Human Ecology, Kansas State University</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Dsellers</dc:creator>
  <cp:lastModifiedBy>Amy Hilgendorf</cp:lastModifiedBy>
  <cp:revision>2</cp:revision>
  <dcterms:created xsi:type="dcterms:W3CDTF">2011-11-22T21:13:00Z</dcterms:created>
  <dcterms:modified xsi:type="dcterms:W3CDTF">2011-11-22T21:13:00Z</dcterms:modified>
</cp:coreProperties>
</file>