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F9" w:rsidRDefault="00645FF9" w:rsidP="00645FF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46508">
        <w:rPr>
          <w:rFonts w:ascii="Arial" w:hAnsi="Arial" w:cs="Arial"/>
          <w:b/>
          <w:sz w:val="28"/>
          <w:szCs w:val="28"/>
        </w:rPr>
        <w:t>Adult Development &amp; Aging Program Focus Team</w:t>
      </w:r>
    </w:p>
    <w:p w:rsidR="00645FF9" w:rsidRDefault="00645FF9" w:rsidP="00645F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Instructions for </w:t>
      </w:r>
      <w:r w:rsidRPr="00746508">
        <w:rPr>
          <w:rFonts w:ascii="Arial" w:hAnsi="Arial" w:cs="Arial"/>
          <w:b/>
          <w:sz w:val="28"/>
          <w:szCs w:val="28"/>
        </w:rPr>
        <w:t xml:space="preserve">the </w:t>
      </w:r>
      <w:r>
        <w:rPr>
          <w:rFonts w:ascii="Arial" w:hAnsi="Arial" w:cs="Arial"/>
          <w:b/>
          <w:sz w:val="28"/>
          <w:szCs w:val="28"/>
        </w:rPr>
        <w:t xml:space="preserve">Survey Form for </w:t>
      </w:r>
      <w:r w:rsidRPr="00746508">
        <w:rPr>
          <w:rFonts w:ascii="Arial" w:hAnsi="Arial" w:cs="Arial"/>
          <w:b/>
          <w:sz w:val="28"/>
          <w:szCs w:val="28"/>
        </w:rPr>
        <w:t>Short-Term Outcomes</w:t>
      </w:r>
    </w:p>
    <w:p w:rsidR="00645FF9" w:rsidRDefault="00645FF9" w:rsidP="00645FF9">
      <w:pPr>
        <w:rPr>
          <w:rFonts w:ascii="Arial" w:hAnsi="Arial" w:cs="Arial"/>
          <w:sz w:val="24"/>
          <w:szCs w:val="24"/>
        </w:rPr>
      </w:pPr>
    </w:p>
    <w:p w:rsidR="005165D7" w:rsidRPr="007831BB" w:rsidRDefault="005165D7" w:rsidP="005165D7">
      <w:pPr>
        <w:rPr>
          <w:rFonts w:ascii="Arial" w:hAnsi="Arial" w:cs="Arial"/>
          <w:b/>
          <w:sz w:val="24"/>
          <w:szCs w:val="24"/>
        </w:rPr>
      </w:pPr>
      <w:r w:rsidRPr="007831BB">
        <w:rPr>
          <w:rFonts w:ascii="Arial" w:hAnsi="Arial" w:cs="Arial"/>
          <w:b/>
          <w:sz w:val="24"/>
          <w:szCs w:val="24"/>
        </w:rPr>
        <w:t>ADAPT</w:t>
      </w:r>
    </w:p>
    <w:p w:rsidR="00645FF9" w:rsidRDefault="00645FF9" w:rsidP="00645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survey form was developed to </w:t>
      </w:r>
      <w:r w:rsidR="008F7E6C">
        <w:rPr>
          <w:rFonts w:ascii="Arial" w:hAnsi="Arial" w:cs="Arial"/>
          <w:sz w:val="24"/>
          <w:szCs w:val="24"/>
        </w:rPr>
        <w:t xml:space="preserve">be used immediately after a program has been delivered and may be completed in paper format with a pen or pencil. This form was developed to gather information about short-term outcomes (knowledge gain, with </w:t>
      </w:r>
      <w:r w:rsidR="008E7674">
        <w:rPr>
          <w:rFonts w:ascii="Arial" w:hAnsi="Arial" w:cs="Arial"/>
          <w:sz w:val="24"/>
          <w:szCs w:val="24"/>
        </w:rPr>
        <w:t xml:space="preserve">a </w:t>
      </w:r>
      <w:r w:rsidR="008F7E6C">
        <w:rPr>
          <w:rFonts w:ascii="Arial" w:hAnsi="Arial" w:cs="Arial"/>
          <w:sz w:val="24"/>
          <w:szCs w:val="24"/>
        </w:rPr>
        <w:t xml:space="preserve">question aimed at determining the intent to change behavior). The form is designed to </w:t>
      </w:r>
      <w:r>
        <w:rPr>
          <w:rFonts w:ascii="Arial" w:hAnsi="Arial" w:cs="Arial"/>
          <w:sz w:val="24"/>
          <w:szCs w:val="24"/>
        </w:rPr>
        <w:t>be flexible and adaptable. There are many choices that you may make in terms of using this form. You may:</w:t>
      </w:r>
    </w:p>
    <w:p w:rsidR="00645FF9" w:rsidRPr="00645FF9" w:rsidRDefault="00645FF9" w:rsidP="00645F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45FF9">
        <w:rPr>
          <w:rFonts w:ascii="Arial" w:hAnsi="Arial" w:cs="Arial"/>
          <w:sz w:val="24"/>
          <w:szCs w:val="24"/>
        </w:rPr>
        <w:t>Delete certain questions within the tables.</w:t>
      </w:r>
    </w:p>
    <w:p w:rsidR="00645FF9" w:rsidRPr="00645FF9" w:rsidRDefault="00645FF9" w:rsidP="00645F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45FF9">
        <w:rPr>
          <w:rFonts w:ascii="Arial" w:hAnsi="Arial" w:cs="Arial"/>
          <w:sz w:val="24"/>
          <w:szCs w:val="24"/>
        </w:rPr>
        <w:t>Delete certain tables.</w:t>
      </w:r>
    </w:p>
    <w:p w:rsidR="00645FF9" w:rsidRPr="00645FF9" w:rsidRDefault="00645FF9" w:rsidP="00645F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45FF9">
        <w:rPr>
          <w:rFonts w:ascii="Arial" w:hAnsi="Arial" w:cs="Arial"/>
          <w:sz w:val="24"/>
          <w:szCs w:val="24"/>
        </w:rPr>
        <w:t>Decide to use only the front side of the form.</w:t>
      </w:r>
    </w:p>
    <w:p w:rsidR="00645FF9" w:rsidRPr="00645FF9" w:rsidRDefault="00645FF9" w:rsidP="00645F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45FF9">
        <w:rPr>
          <w:rFonts w:ascii="Arial" w:hAnsi="Arial" w:cs="Arial"/>
          <w:sz w:val="24"/>
          <w:szCs w:val="24"/>
        </w:rPr>
        <w:t>Use items previously developed to populate the table fo</w:t>
      </w:r>
      <w:r w:rsidR="00E805FB">
        <w:rPr>
          <w:rFonts w:ascii="Arial" w:hAnsi="Arial" w:cs="Arial"/>
          <w:sz w:val="24"/>
          <w:szCs w:val="24"/>
        </w:rPr>
        <w:t>r Question #7</w:t>
      </w:r>
      <w:r w:rsidR="00136C64">
        <w:rPr>
          <w:rFonts w:ascii="Arial" w:hAnsi="Arial" w:cs="Arial"/>
          <w:sz w:val="24"/>
          <w:szCs w:val="24"/>
        </w:rPr>
        <w:t xml:space="preserve"> (see the Item “Bank”</w:t>
      </w:r>
      <w:r w:rsidRPr="00645FF9">
        <w:rPr>
          <w:rFonts w:ascii="Arial" w:hAnsi="Arial" w:cs="Arial"/>
          <w:sz w:val="24"/>
          <w:szCs w:val="24"/>
        </w:rPr>
        <w:t>).</w:t>
      </w:r>
    </w:p>
    <w:p w:rsidR="00645FF9" w:rsidRPr="00645FF9" w:rsidRDefault="00645FF9" w:rsidP="00645F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45FF9">
        <w:rPr>
          <w:rFonts w:ascii="Arial" w:hAnsi="Arial" w:cs="Arial"/>
          <w:sz w:val="24"/>
          <w:szCs w:val="24"/>
        </w:rPr>
        <w:t>Develop your own items to po</w:t>
      </w:r>
      <w:r w:rsidR="00E805FB">
        <w:rPr>
          <w:rFonts w:ascii="Arial" w:hAnsi="Arial" w:cs="Arial"/>
          <w:sz w:val="24"/>
          <w:szCs w:val="24"/>
        </w:rPr>
        <w:t>pulate the table for Question #7</w:t>
      </w:r>
      <w:r w:rsidRPr="00645FF9">
        <w:rPr>
          <w:rFonts w:ascii="Arial" w:hAnsi="Arial" w:cs="Arial"/>
          <w:sz w:val="24"/>
          <w:szCs w:val="24"/>
        </w:rPr>
        <w:t>.</w:t>
      </w:r>
    </w:p>
    <w:p w:rsidR="00645FF9" w:rsidRPr="00645FF9" w:rsidRDefault="00645FF9" w:rsidP="00645F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45FF9">
        <w:rPr>
          <w:rFonts w:ascii="Arial" w:hAnsi="Arial" w:cs="Arial"/>
          <w:sz w:val="24"/>
          <w:szCs w:val="24"/>
        </w:rPr>
        <w:t>Develop additional questions.</w:t>
      </w:r>
    </w:p>
    <w:p w:rsidR="00645FF9" w:rsidRPr="00645FF9" w:rsidRDefault="00645FF9" w:rsidP="00645F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45FF9">
        <w:rPr>
          <w:rFonts w:ascii="Arial" w:hAnsi="Arial" w:cs="Arial"/>
          <w:sz w:val="24"/>
          <w:szCs w:val="24"/>
        </w:rPr>
        <w:t>Create your own table.</w:t>
      </w:r>
    </w:p>
    <w:p w:rsidR="00645FF9" w:rsidRDefault="00645FF9" w:rsidP="00645F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45FF9">
        <w:rPr>
          <w:rFonts w:ascii="Arial" w:hAnsi="Arial" w:cs="Arial"/>
          <w:sz w:val="24"/>
          <w:szCs w:val="24"/>
        </w:rPr>
        <w:t>Create a different rating scale.</w:t>
      </w:r>
    </w:p>
    <w:p w:rsidR="00645FF9" w:rsidRDefault="00645FF9" w:rsidP="00645F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adaptation that you feel is necessary.</w:t>
      </w:r>
    </w:p>
    <w:p w:rsidR="00046FCE" w:rsidRPr="005165D7" w:rsidRDefault="00046FCE" w:rsidP="00046F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5D7">
        <w:rPr>
          <w:rFonts w:ascii="Arial" w:hAnsi="Arial" w:cs="Arial"/>
          <w:sz w:val="24"/>
          <w:szCs w:val="24"/>
        </w:rPr>
        <w:t>This form was created with Microsoft Word 2010 and the corresponding table function. This decision rested on the assumption that most agents have a working knowledge of</w:t>
      </w:r>
      <w:r>
        <w:rPr>
          <w:rFonts w:ascii="Arial" w:hAnsi="Arial" w:cs="Arial"/>
          <w:sz w:val="24"/>
          <w:szCs w:val="24"/>
        </w:rPr>
        <w:t xml:space="preserve"> Microsoft Word</w:t>
      </w:r>
      <w:r w:rsidRPr="005165D7">
        <w:rPr>
          <w:rFonts w:ascii="Arial" w:hAnsi="Arial" w:cs="Arial"/>
          <w:sz w:val="24"/>
          <w:szCs w:val="24"/>
        </w:rPr>
        <w:t xml:space="preserve">. If this is not true for you, and you need help adapting the form, please contact the Department of Communications Help Desk. You may find that contact information at </w:t>
      </w:r>
      <w:hyperlink r:id="rId8" w:history="1">
        <w:r w:rsidRPr="005165D7">
          <w:rPr>
            <w:rStyle w:val="Hyperlink"/>
            <w:rFonts w:ascii="Arial" w:hAnsi="Arial" w:cs="Arial"/>
            <w:sz w:val="24"/>
            <w:szCs w:val="24"/>
          </w:rPr>
          <w:t>http://www.ksre.ksu.edu/techweb/p.aspx?tabid=679</w:t>
        </w:r>
      </w:hyperlink>
      <w:r w:rsidRPr="005165D7">
        <w:rPr>
          <w:rFonts w:ascii="Arial" w:hAnsi="Arial" w:cs="Arial"/>
          <w:sz w:val="24"/>
          <w:szCs w:val="24"/>
        </w:rPr>
        <w:t>.</w:t>
      </w:r>
    </w:p>
    <w:p w:rsidR="00046FCE" w:rsidRPr="00645FF9" w:rsidRDefault="00046FCE" w:rsidP="00046FCE">
      <w:pPr>
        <w:pStyle w:val="ListParagraph"/>
        <w:rPr>
          <w:rFonts w:ascii="Arial" w:hAnsi="Arial" w:cs="Arial"/>
          <w:sz w:val="24"/>
          <w:szCs w:val="24"/>
        </w:rPr>
      </w:pPr>
    </w:p>
    <w:p w:rsidR="005165D7" w:rsidRPr="007831BB" w:rsidRDefault="005165D7" w:rsidP="005165D7">
      <w:pPr>
        <w:rPr>
          <w:rFonts w:ascii="Arial" w:hAnsi="Arial" w:cs="Arial"/>
          <w:b/>
          <w:sz w:val="24"/>
          <w:szCs w:val="24"/>
        </w:rPr>
      </w:pPr>
      <w:r w:rsidRPr="007831BB">
        <w:rPr>
          <w:rFonts w:ascii="Arial" w:hAnsi="Arial" w:cs="Arial"/>
          <w:b/>
          <w:sz w:val="24"/>
          <w:szCs w:val="24"/>
        </w:rPr>
        <w:t>REMEMBER</w:t>
      </w:r>
    </w:p>
    <w:p w:rsidR="005165D7" w:rsidRDefault="00046FCE" w:rsidP="005165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handing out the form to participants, a</w:t>
      </w:r>
      <w:r w:rsidR="005165D7">
        <w:rPr>
          <w:rFonts w:ascii="Arial" w:hAnsi="Arial" w:cs="Arial"/>
          <w:sz w:val="24"/>
          <w:szCs w:val="24"/>
        </w:rPr>
        <w:t xml:space="preserve">sk </w:t>
      </w:r>
      <w:r>
        <w:rPr>
          <w:rFonts w:ascii="Arial" w:hAnsi="Arial" w:cs="Arial"/>
          <w:sz w:val="24"/>
          <w:szCs w:val="24"/>
        </w:rPr>
        <w:t xml:space="preserve">them </w:t>
      </w:r>
      <w:r w:rsidR="005165D7">
        <w:rPr>
          <w:rFonts w:ascii="Arial" w:hAnsi="Arial" w:cs="Arial"/>
          <w:sz w:val="24"/>
          <w:szCs w:val="24"/>
        </w:rPr>
        <w:t>to write down the date, county, instructor, and program title</w:t>
      </w:r>
      <w:r>
        <w:rPr>
          <w:rFonts w:ascii="Arial" w:hAnsi="Arial" w:cs="Arial"/>
          <w:sz w:val="24"/>
          <w:szCs w:val="24"/>
        </w:rPr>
        <w:t xml:space="preserve"> on the form</w:t>
      </w:r>
      <w:r w:rsidR="005165D7">
        <w:rPr>
          <w:rFonts w:ascii="Arial" w:hAnsi="Arial" w:cs="Arial"/>
          <w:sz w:val="24"/>
          <w:szCs w:val="24"/>
        </w:rPr>
        <w:t>.</w:t>
      </w:r>
    </w:p>
    <w:p w:rsidR="005165D7" w:rsidRDefault="005165D7" w:rsidP="00645F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the program is over and forms collected, decide upon a random </w:t>
      </w:r>
      <w:r w:rsidRPr="007831BB">
        <w:rPr>
          <w:rFonts w:ascii="Arial" w:hAnsi="Arial" w:cs="Arial"/>
          <w:sz w:val="24"/>
          <w:szCs w:val="24"/>
        </w:rPr>
        <w:t xml:space="preserve">Identification Number for </w:t>
      </w:r>
      <w:r>
        <w:rPr>
          <w:rFonts w:ascii="Arial" w:hAnsi="Arial" w:cs="Arial"/>
          <w:sz w:val="24"/>
          <w:szCs w:val="24"/>
        </w:rPr>
        <w:t xml:space="preserve">each </w:t>
      </w:r>
      <w:r w:rsidRPr="007831BB">
        <w:rPr>
          <w:rFonts w:ascii="Arial" w:hAnsi="Arial" w:cs="Arial"/>
          <w:sz w:val="24"/>
          <w:szCs w:val="24"/>
        </w:rPr>
        <w:t>participant</w:t>
      </w:r>
      <w:r>
        <w:rPr>
          <w:rFonts w:ascii="Arial" w:hAnsi="Arial" w:cs="Arial"/>
          <w:sz w:val="24"/>
          <w:szCs w:val="24"/>
        </w:rPr>
        <w:t xml:space="preserve"> and write it on the </w:t>
      </w:r>
      <w:r w:rsidR="00046FCE">
        <w:rPr>
          <w:rFonts w:ascii="Arial" w:hAnsi="Arial" w:cs="Arial"/>
          <w:sz w:val="24"/>
          <w:szCs w:val="24"/>
        </w:rPr>
        <w:t xml:space="preserve">top of the </w:t>
      </w:r>
      <w:r>
        <w:rPr>
          <w:rFonts w:ascii="Arial" w:hAnsi="Arial" w:cs="Arial"/>
          <w:sz w:val="24"/>
          <w:szCs w:val="24"/>
        </w:rPr>
        <w:t>form</w:t>
      </w:r>
      <w:r w:rsidRPr="007831BB">
        <w:rPr>
          <w:rFonts w:ascii="Arial" w:hAnsi="Arial" w:cs="Arial"/>
          <w:sz w:val="24"/>
          <w:szCs w:val="24"/>
        </w:rPr>
        <w:t xml:space="preserve">. </w:t>
      </w:r>
    </w:p>
    <w:p w:rsidR="00645FF9" w:rsidRPr="00746508" w:rsidRDefault="00645FF9" w:rsidP="008F7E6C">
      <w:pPr>
        <w:rPr>
          <w:rFonts w:ascii="Arial" w:hAnsi="Arial" w:cs="Arial"/>
          <w:b/>
          <w:sz w:val="28"/>
          <w:szCs w:val="28"/>
        </w:rPr>
      </w:pPr>
    </w:p>
    <w:p w:rsidR="003B4375" w:rsidRDefault="003B4375"/>
    <w:sectPr w:rsidR="003B437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C4" w:rsidRDefault="006C1AC4" w:rsidP="00D75516">
      <w:pPr>
        <w:spacing w:after="0" w:line="240" w:lineRule="auto"/>
      </w:pPr>
      <w:r>
        <w:separator/>
      </w:r>
    </w:p>
  </w:endnote>
  <w:endnote w:type="continuationSeparator" w:id="0">
    <w:p w:rsidR="006C1AC4" w:rsidRDefault="006C1AC4" w:rsidP="00D7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16" w:rsidRDefault="00D75516">
    <w:pPr>
      <w:pStyle w:val="Footer"/>
    </w:pPr>
    <w:r>
      <w:tab/>
    </w:r>
    <w:r>
      <w:tab/>
      <w:t>9/22/2011</w:t>
    </w:r>
  </w:p>
  <w:p w:rsidR="00D75516" w:rsidRDefault="00D75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C4" w:rsidRDefault="006C1AC4" w:rsidP="00D75516">
      <w:pPr>
        <w:spacing w:after="0" w:line="240" w:lineRule="auto"/>
      </w:pPr>
      <w:r>
        <w:separator/>
      </w:r>
    </w:p>
  </w:footnote>
  <w:footnote w:type="continuationSeparator" w:id="0">
    <w:p w:rsidR="006C1AC4" w:rsidRDefault="006C1AC4" w:rsidP="00D75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F149C"/>
    <w:multiLevelType w:val="hybridMultilevel"/>
    <w:tmpl w:val="B996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27331"/>
    <w:multiLevelType w:val="hybridMultilevel"/>
    <w:tmpl w:val="C13C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F9"/>
    <w:rsid w:val="00046FCE"/>
    <w:rsid w:val="0011457B"/>
    <w:rsid w:val="00136C64"/>
    <w:rsid w:val="003875AF"/>
    <w:rsid w:val="003B4375"/>
    <w:rsid w:val="005165D7"/>
    <w:rsid w:val="00615591"/>
    <w:rsid w:val="00645FF9"/>
    <w:rsid w:val="006C1AC4"/>
    <w:rsid w:val="008E7674"/>
    <w:rsid w:val="008F7E6C"/>
    <w:rsid w:val="009C4625"/>
    <w:rsid w:val="00CB55A3"/>
    <w:rsid w:val="00D75516"/>
    <w:rsid w:val="00E805FB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F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F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F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1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75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1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1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F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F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F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1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75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1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1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re.ksu.edu/techweb/p.aspx?tabid=67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Human Ecology, Kansas State University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Dsellers</dc:creator>
  <cp:lastModifiedBy>Amy Hilgendorf</cp:lastModifiedBy>
  <cp:revision>2</cp:revision>
  <dcterms:created xsi:type="dcterms:W3CDTF">2011-11-22T21:12:00Z</dcterms:created>
  <dcterms:modified xsi:type="dcterms:W3CDTF">2011-11-22T21:12:00Z</dcterms:modified>
</cp:coreProperties>
</file>