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E6" w:rsidRPr="003505E6" w:rsidRDefault="001B7FCA" w:rsidP="003505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 Analysis Plan worksheet</w:t>
      </w:r>
    </w:p>
    <w:p w:rsidR="00006A65" w:rsidRDefault="001B7FCA" w:rsidP="003505E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Analyzing KSRE Program Impacts</w:t>
      </w:r>
    </w:p>
    <w:p w:rsidR="003505E6" w:rsidRPr="00EA4967" w:rsidRDefault="003505E6" w:rsidP="003505E6">
      <w:pPr>
        <w:spacing w:after="0"/>
        <w:jc w:val="center"/>
        <w:rPr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2787"/>
        <w:gridCol w:w="2788"/>
        <w:gridCol w:w="2788"/>
      </w:tblGrid>
      <w:tr w:rsidR="001F7DCD" w:rsidTr="00AC655B">
        <w:trPr>
          <w:trHeight w:val="935"/>
        </w:trPr>
        <w:tc>
          <w:tcPr>
            <w:tcW w:w="1213" w:type="dxa"/>
            <w:shd w:val="pct15" w:color="auto" w:fill="auto"/>
            <w:vAlign w:val="center"/>
          </w:tcPr>
          <w:p w:rsidR="001F7DCD" w:rsidRPr="00EA4967" w:rsidRDefault="001F7DCD" w:rsidP="00EA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or Item Number</w:t>
            </w:r>
          </w:p>
        </w:tc>
        <w:tc>
          <w:tcPr>
            <w:tcW w:w="2787" w:type="dxa"/>
            <w:shd w:val="pct15" w:color="auto" w:fill="auto"/>
            <w:vAlign w:val="center"/>
          </w:tcPr>
          <w:p w:rsidR="001F7DCD" w:rsidRPr="001F7DCD" w:rsidRDefault="001F7DCD" w:rsidP="00EA496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did I hope to learn from this question?</w:t>
            </w:r>
          </w:p>
        </w:tc>
        <w:tc>
          <w:tcPr>
            <w:tcW w:w="2788" w:type="dxa"/>
            <w:shd w:val="pct15" w:color="auto" w:fill="auto"/>
            <w:vAlign w:val="center"/>
          </w:tcPr>
          <w:p w:rsidR="001F7DCD" w:rsidRPr="001F7DCD" w:rsidRDefault="001F7DCD" w:rsidP="001F7D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analysis technique would assist in that learning?</w:t>
            </w:r>
          </w:p>
        </w:tc>
        <w:tc>
          <w:tcPr>
            <w:tcW w:w="2788" w:type="dxa"/>
            <w:shd w:val="pct15" w:color="auto" w:fill="auto"/>
            <w:vAlign w:val="center"/>
          </w:tcPr>
          <w:p w:rsidR="001F7DCD" w:rsidRPr="001F7DCD" w:rsidRDefault="001F7DCD" w:rsidP="00EA496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How could I present the data to convey what I learned?</w:t>
            </w:r>
          </w:p>
        </w:tc>
      </w:tr>
      <w:tr w:rsidR="001F7DCD" w:rsidTr="00AC655B">
        <w:trPr>
          <w:trHeight w:val="1465"/>
        </w:trPr>
        <w:tc>
          <w:tcPr>
            <w:tcW w:w="1213" w:type="dxa"/>
          </w:tcPr>
          <w:p w:rsidR="00FD0E93" w:rsidRDefault="00FD0E93" w:rsidP="00FD0E93">
            <w:pPr>
              <w:rPr>
                <w:sz w:val="20"/>
                <w:szCs w:val="20"/>
              </w:rPr>
            </w:pPr>
          </w:p>
          <w:p w:rsidR="001F7DCD" w:rsidRPr="001F7DCD" w:rsidRDefault="001F7DCD" w:rsidP="00FD0E93">
            <w:pPr>
              <w:rPr>
                <w:sz w:val="20"/>
                <w:szCs w:val="20"/>
              </w:rPr>
            </w:pPr>
            <w:r w:rsidRPr="001F7DCD">
              <w:rPr>
                <w:sz w:val="20"/>
                <w:szCs w:val="20"/>
              </w:rPr>
              <w:t>E.g., #2</w:t>
            </w:r>
          </w:p>
        </w:tc>
        <w:tc>
          <w:tcPr>
            <w:tcW w:w="2787" w:type="dxa"/>
          </w:tcPr>
          <w:p w:rsidR="00FD0E93" w:rsidRDefault="00FD0E93" w:rsidP="00FD0E93">
            <w:pPr>
              <w:rPr>
                <w:sz w:val="20"/>
                <w:szCs w:val="20"/>
              </w:rPr>
            </w:pPr>
          </w:p>
          <w:p w:rsidR="001F7DCD" w:rsidRPr="001F7DCD" w:rsidRDefault="001F7DCD" w:rsidP="00FD0E93">
            <w:pPr>
              <w:rPr>
                <w:sz w:val="20"/>
                <w:szCs w:val="20"/>
              </w:rPr>
            </w:pPr>
            <w:r w:rsidRPr="001F7DCD">
              <w:rPr>
                <w:sz w:val="20"/>
                <w:szCs w:val="20"/>
              </w:rPr>
              <w:t xml:space="preserve">If participants felt that they increased their knowledge of best management practices for a healthy yard.  </w:t>
            </w:r>
          </w:p>
        </w:tc>
        <w:tc>
          <w:tcPr>
            <w:tcW w:w="2788" w:type="dxa"/>
          </w:tcPr>
          <w:p w:rsidR="00FD0E93" w:rsidRDefault="00FD0E93" w:rsidP="00FD0E93">
            <w:pPr>
              <w:rPr>
                <w:sz w:val="20"/>
                <w:szCs w:val="20"/>
              </w:rPr>
            </w:pPr>
          </w:p>
          <w:p w:rsidR="001F7DCD" w:rsidRPr="001F7DCD" w:rsidRDefault="001F7DCD" w:rsidP="00FD0E93">
            <w:pPr>
              <w:rPr>
                <w:sz w:val="20"/>
                <w:szCs w:val="20"/>
              </w:rPr>
            </w:pPr>
            <w:r w:rsidRPr="001F7DCD">
              <w:rPr>
                <w:sz w:val="20"/>
                <w:szCs w:val="20"/>
              </w:rPr>
              <w:t>Count and percentage of respondents who reported “Agree” or “Strongly Agree”</w:t>
            </w:r>
          </w:p>
        </w:tc>
        <w:tc>
          <w:tcPr>
            <w:tcW w:w="2788" w:type="dxa"/>
          </w:tcPr>
          <w:p w:rsidR="00FD0E93" w:rsidRDefault="00FD0E93" w:rsidP="00FD0E93">
            <w:pPr>
              <w:rPr>
                <w:sz w:val="20"/>
                <w:szCs w:val="20"/>
              </w:rPr>
            </w:pPr>
          </w:p>
          <w:p w:rsidR="001F7DCD" w:rsidRPr="001F7DCD" w:rsidRDefault="00FD0E93" w:rsidP="00F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or pie graph</w:t>
            </w:r>
            <w:r w:rsidR="001F7DCD" w:rsidRPr="001F7DCD">
              <w:rPr>
                <w:sz w:val="20"/>
                <w:szCs w:val="20"/>
              </w:rPr>
              <w:t xml:space="preserve"> that compares “Agree” and “Strongly Agree” responses to “Disagree,” “Strongly Disagree” and “Unsure” responses</w:t>
            </w:r>
          </w:p>
        </w:tc>
      </w:tr>
      <w:tr w:rsidR="001F7DCD" w:rsidTr="00AC655B">
        <w:trPr>
          <w:trHeight w:val="1465"/>
        </w:trPr>
        <w:tc>
          <w:tcPr>
            <w:tcW w:w="1213" w:type="dxa"/>
          </w:tcPr>
          <w:p w:rsidR="001F7DCD" w:rsidRPr="00045469" w:rsidRDefault="001F7DCD" w:rsidP="00FD0E93">
            <w:pPr>
              <w:rPr>
                <w:i/>
              </w:rPr>
            </w:pPr>
          </w:p>
        </w:tc>
        <w:tc>
          <w:tcPr>
            <w:tcW w:w="2787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>
            <w:bookmarkStart w:id="0" w:name="_GoBack"/>
            <w:bookmarkEnd w:id="0"/>
          </w:p>
        </w:tc>
        <w:tc>
          <w:tcPr>
            <w:tcW w:w="2788" w:type="dxa"/>
          </w:tcPr>
          <w:p w:rsidR="001F7DCD" w:rsidRDefault="001F7DCD" w:rsidP="00FD0E93"/>
        </w:tc>
      </w:tr>
      <w:tr w:rsidR="001F7DCD" w:rsidTr="00AC655B">
        <w:trPr>
          <w:trHeight w:val="1465"/>
        </w:trPr>
        <w:tc>
          <w:tcPr>
            <w:tcW w:w="1213" w:type="dxa"/>
            <w:tcBorders>
              <w:bottom w:val="single" w:sz="4" w:space="0" w:color="auto"/>
            </w:tcBorders>
          </w:tcPr>
          <w:p w:rsidR="001F7DCD" w:rsidRPr="00045469" w:rsidRDefault="001F7DCD" w:rsidP="00FD0E93">
            <w:pPr>
              <w:rPr>
                <w:i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1F7DCD" w:rsidRDefault="001F7DCD" w:rsidP="00FD0E93"/>
        </w:tc>
        <w:tc>
          <w:tcPr>
            <w:tcW w:w="2788" w:type="dxa"/>
            <w:tcBorders>
              <w:bottom w:val="single" w:sz="4" w:space="0" w:color="auto"/>
            </w:tcBorders>
          </w:tcPr>
          <w:p w:rsidR="001F7DCD" w:rsidRDefault="001F7DCD" w:rsidP="00FD0E93"/>
        </w:tc>
        <w:tc>
          <w:tcPr>
            <w:tcW w:w="2788" w:type="dxa"/>
            <w:tcBorders>
              <w:bottom w:val="single" w:sz="4" w:space="0" w:color="auto"/>
            </w:tcBorders>
          </w:tcPr>
          <w:p w:rsidR="001F7DCD" w:rsidRDefault="001F7DCD" w:rsidP="00FD0E93"/>
        </w:tc>
      </w:tr>
      <w:tr w:rsidR="001F7DCD" w:rsidTr="00AC655B">
        <w:trPr>
          <w:trHeight w:val="1465"/>
        </w:trPr>
        <w:tc>
          <w:tcPr>
            <w:tcW w:w="1213" w:type="dxa"/>
          </w:tcPr>
          <w:p w:rsidR="001F7DCD" w:rsidRPr="00775FF2" w:rsidRDefault="001F7DCD" w:rsidP="00FD0E93">
            <w:pPr>
              <w:rPr>
                <w:i/>
                <w:sz w:val="20"/>
                <w:szCs w:val="20"/>
              </w:rPr>
            </w:pPr>
          </w:p>
        </w:tc>
        <w:tc>
          <w:tcPr>
            <w:tcW w:w="2787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</w:tr>
      <w:tr w:rsidR="001F7DCD" w:rsidTr="00AC655B">
        <w:trPr>
          <w:trHeight w:val="1465"/>
        </w:trPr>
        <w:tc>
          <w:tcPr>
            <w:tcW w:w="1213" w:type="dxa"/>
          </w:tcPr>
          <w:p w:rsidR="001F7DCD" w:rsidRPr="00775FF2" w:rsidRDefault="001F7DCD" w:rsidP="00FD0E93">
            <w:pPr>
              <w:rPr>
                <w:i/>
                <w:sz w:val="20"/>
                <w:szCs w:val="20"/>
              </w:rPr>
            </w:pPr>
          </w:p>
        </w:tc>
        <w:tc>
          <w:tcPr>
            <w:tcW w:w="2787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</w:tr>
      <w:tr w:rsidR="001F7DCD" w:rsidTr="00AC655B">
        <w:trPr>
          <w:trHeight w:val="1465"/>
        </w:trPr>
        <w:tc>
          <w:tcPr>
            <w:tcW w:w="1213" w:type="dxa"/>
          </w:tcPr>
          <w:p w:rsidR="001F7DCD" w:rsidRPr="00775FF2" w:rsidRDefault="001F7DCD" w:rsidP="00FD0E93">
            <w:pPr>
              <w:rPr>
                <w:i/>
                <w:sz w:val="20"/>
                <w:szCs w:val="20"/>
              </w:rPr>
            </w:pPr>
          </w:p>
        </w:tc>
        <w:tc>
          <w:tcPr>
            <w:tcW w:w="2787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  <w:tc>
          <w:tcPr>
            <w:tcW w:w="2788" w:type="dxa"/>
          </w:tcPr>
          <w:p w:rsidR="001F7DCD" w:rsidRDefault="001F7DCD" w:rsidP="00FD0E93"/>
        </w:tc>
      </w:tr>
      <w:tr w:rsidR="00FD0E93" w:rsidTr="00AC655B">
        <w:trPr>
          <w:trHeight w:val="1465"/>
        </w:trPr>
        <w:tc>
          <w:tcPr>
            <w:tcW w:w="1213" w:type="dxa"/>
          </w:tcPr>
          <w:p w:rsidR="00FD0E93" w:rsidRPr="00775FF2" w:rsidRDefault="00FD0E93" w:rsidP="00FD0E93">
            <w:pPr>
              <w:rPr>
                <w:i/>
                <w:sz w:val="20"/>
                <w:szCs w:val="20"/>
              </w:rPr>
            </w:pPr>
          </w:p>
        </w:tc>
        <w:tc>
          <w:tcPr>
            <w:tcW w:w="2787" w:type="dxa"/>
          </w:tcPr>
          <w:p w:rsidR="00FD0E93" w:rsidRDefault="00FD0E93" w:rsidP="00FD0E93"/>
        </w:tc>
        <w:tc>
          <w:tcPr>
            <w:tcW w:w="2788" w:type="dxa"/>
          </w:tcPr>
          <w:p w:rsidR="00FD0E93" w:rsidRDefault="00FD0E93" w:rsidP="00FD0E93"/>
        </w:tc>
        <w:tc>
          <w:tcPr>
            <w:tcW w:w="2788" w:type="dxa"/>
          </w:tcPr>
          <w:p w:rsidR="00FD0E93" w:rsidRDefault="00FD0E93" w:rsidP="00FD0E93"/>
        </w:tc>
      </w:tr>
    </w:tbl>
    <w:p w:rsidR="00FD0E93" w:rsidRDefault="00FD0E93" w:rsidP="001F7DCD">
      <w:pPr>
        <w:spacing w:after="0"/>
        <w:rPr>
          <w:b/>
          <w:sz w:val="24"/>
          <w:szCs w:val="24"/>
        </w:rPr>
      </w:pPr>
    </w:p>
    <w:p w:rsidR="00FD0E93" w:rsidRDefault="00FD0E9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0E93" w:rsidRDefault="00FD0E93" w:rsidP="001B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Helpful </w:t>
      </w:r>
      <w:r w:rsidRPr="00FD0E93">
        <w:rPr>
          <w:b/>
          <w:sz w:val="28"/>
          <w:szCs w:val="28"/>
        </w:rPr>
        <w:t>Data Analysis 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FD0E93" w:rsidTr="001B276A">
        <w:trPr>
          <w:trHeight w:val="287"/>
        </w:trPr>
        <w:tc>
          <w:tcPr>
            <w:tcW w:w="5508" w:type="dxa"/>
            <w:shd w:val="pct12" w:color="auto" w:fill="auto"/>
          </w:tcPr>
          <w:p w:rsidR="00FD0E93" w:rsidRPr="00FD0E93" w:rsidRDefault="00FD0E93" w:rsidP="00FD0E93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What do I want to learn from this question?</w:t>
            </w:r>
          </w:p>
        </w:tc>
        <w:tc>
          <w:tcPr>
            <w:tcW w:w="4068" w:type="dxa"/>
            <w:shd w:val="pct12" w:color="auto" w:fill="auto"/>
          </w:tcPr>
          <w:p w:rsidR="00FD0E93" w:rsidRPr="00FD0E93" w:rsidRDefault="00FD0E93" w:rsidP="00FD0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Analysis Technique</w:t>
            </w:r>
          </w:p>
        </w:tc>
      </w:tr>
      <w:tr w:rsidR="00FD0E93" w:rsidTr="001B276A">
        <w:trPr>
          <w:trHeight w:val="586"/>
        </w:trPr>
        <w:tc>
          <w:tcPr>
            <w:tcW w:w="5508" w:type="dxa"/>
          </w:tcPr>
          <w:p w:rsidR="00FD0E93" w:rsidRPr="00FD0E93" w:rsidRDefault="00FD0E93" w:rsidP="00FD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participants who selected a particular response (e.g., “Often,” “Agree”)</w:t>
            </w:r>
          </w:p>
        </w:tc>
        <w:tc>
          <w:tcPr>
            <w:tcW w:w="4068" w:type="dxa"/>
          </w:tcPr>
          <w:p w:rsidR="00FD0E93" w:rsidRPr="00FD0E93" w:rsidRDefault="00FD0E93" w:rsidP="00FD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 of responses for each question</w:t>
            </w:r>
          </w:p>
        </w:tc>
      </w:tr>
      <w:tr w:rsidR="00FD0E93" w:rsidTr="001B276A">
        <w:trPr>
          <w:trHeight w:val="586"/>
        </w:trPr>
        <w:tc>
          <w:tcPr>
            <w:tcW w:w="5508" w:type="dxa"/>
          </w:tcPr>
          <w:p w:rsidR="00FD0E93" w:rsidRPr="00FD0E93" w:rsidRDefault="00FD0E93" w:rsidP="00FD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proportion of participants who selected a particular response</w:t>
            </w:r>
          </w:p>
        </w:tc>
        <w:tc>
          <w:tcPr>
            <w:tcW w:w="4068" w:type="dxa"/>
          </w:tcPr>
          <w:p w:rsidR="00FD0E93" w:rsidRPr="00FD0E93" w:rsidRDefault="00FD0E93" w:rsidP="00FD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 (of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total responses)</w:t>
            </w:r>
          </w:p>
        </w:tc>
      </w:tr>
      <w:tr w:rsidR="00FD0E93" w:rsidTr="00C555E7">
        <w:trPr>
          <w:trHeight w:val="332"/>
        </w:trPr>
        <w:tc>
          <w:tcPr>
            <w:tcW w:w="5508" w:type="dxa"/>
          </w:tcPr>
          <w:p w:rsidR="00FD0E93" w:rsidRPr="00FD0E93" w:rsidRDefault="00053C79" w:rsidP="00FD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 responses of one group compare to another</w:t>
            </w:r>
          </w:p>
        </w:tc>
        <w:tc>
          <w:tcPr>
            <w:tcW w:w="4068" w:type="dxa"/>
          </w:tcPr>
          <w:p w:rsidR="00FD0E93" w:rsidRPr="00053C79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Cross-tabulation</w:t>
            </w:r>
          </w:p>
        </w:tc>
      </w:tr>
      <w:tr w:rsidR="00FD0E93" w:rsidTr="00C555E7">
        <w:trPr>
          <w:trHeight w:val="350"/>
        </w:trPr>
        <w:tc>
          <w:tcPr>
            <w:tcW w:w="5508" w:type="dxa"/>
          </w:tcPr>
          <w:p w:rsidR="00FD0E93" w:rsidRPr="00861E18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average response </w:t>
            </w:r>
          </w:p>
        </w:tc>
        <w:tc>
          <w:tcPr>
            <w:tcW w:w="4068" w:type="dxa"/>
          </w:tcPr>
          <w:p w:rsidR="00FD0E93" w:rsidRPr="00861E18" w:rsidRDefault="00053C79" w:rsidP="00861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053C79" w:rsidRPr="00861E18" w:rsidTr="001B276A">
        <w:trPr>
          <w:trHeight w:val="586"/>
        </w:trPr>
        <w:tc>
          <w:tcPr>
            <w:tcW w:w="5508" w:type="dxa"/>
          </w:tcPr>
          <w:p w:rsidR="00053C79" w:rsidRPr="00861E18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differences in responses between a pre- and post-test</w:t>
            </w:r>
          </w:p>
        </w:tc>
        <w:tc>
          <w:tcPr>
            <w:tcW w:w="4068" w:type="dxa"/>
          </w:tcPr>
          <w:p w:rsidR="00053C79" w:rsidRPr="00861E18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Differences in counts and/or percentages from pre- to post-test</w:t>
            </w:r>
          </w:p>
        </w:tc>
      </w:tr>
      <w:tr w:rsidR="00053C79" w:rsidRPr="00861E18" w:rsidTr="001B276A">
        <w:trPr>
          <w:trHeight w:val="586"/>
        </w:trPr>
        <w:tc>
          <w:tcPr>
            <w:tcW w:w="5508" w:type="dxa"/>
          </w:tcPr>
          <w:p w:rsidR="00053C79" w:rsidRPr="00861E18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patterns or themes in responses to open-ended questions</w:t>
            </w:r>
          </w:p>
        </w:tc>
        <w:tc>
          <w:tcPr>
            <w:tcW w:w="4068" w:type="dxa"/>
          </w:tcPr>
          <w:p w:rsidR="00053C79" w:rsidRPr="00861E18" w:rsidRDefault="00053C79" w:rsidP="0005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analysis of participants’ comments</w:t>
            </w:r>
          </w:p>
        </w:tc>
      </w:tr>
    </w:tbl>
    <w:p w:rsidR="00FD0E93" w:rsidRDefault="00FD0E93" w:rsidP="00FD0E93">
      <w:pPr>
        <w:spacing w:after="0"/>
        <w:jc w:val="center"/>
        <w:rPr>
          <w:b/>
          <w:sz w:val="28"/>
          <w:szCs w:val="28"/>
        </w:rPr>
      </w:pPr>
    </w:p>
    <w:p w:rsidR="00053C79" w:rsidRDefault="006F6C32" w:rsidP="006F6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Effective </w:t>
      </w:r>
      <w:r w:rsidR="00053C79" w:rsidRPr="00FD0E93">
        <w:rPr>
          <w:b/>
          <w:sz w:val="28"/>
          <w:szCs w:val="28"/>
        </w:rPr>
        <w:t xml:space="preserve">Data </w:t>
      </w:r>
      <w:r w:rsidR="00053C79">
        <w:rPr>
          <w:b/>
          <w:sz w:val="28"/>
          <w:szCs w:val="28"/>
        </w:rPr>
        <w:t>Presentation</w:t>
      </w:r>
      <w:r w:rsidR="00053C79" w:rsidRPr="00FD0E93">
        <w:rPr>
          <w:b/>
          <w:sz w:val="28"/>
          <w:szCs w:val="28"/>
        </w:rPr>
        <w:t xml:space="preserve"> 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6F6C32" w:rsidRPr="006F6C32" w:rsidTr="001B276A">
        <w:trPr>
          <w:trHeight w:val="278"/>
        </w:trPr>
        <w:tc>
          <w:tcPr>
            <w:tcW w:w="5508" w:type="dxa"/>
            <w:shd w:val="pct12" w:color="auto" w:fill="auto"/>
          </w:tcPr>
          <w:p w:rsidR="006F6C32" w:rsidRPr="006F6C32" w:rsidRDefault="006F6C32" w:rsidP="006F6C32">
            <w:pPr>
              <w:rPr>
                <w:b/>
                <w:sz w:val="24"/>
                <w:szCs w:val="24"/>
              </w:rPr>
            </w:pPr>
            <w:r w:rsidRPr="006F6C32">
              <w:rPr>
                <w:b/>
                <w:i/>
                <w:sz w:val="24"/>
                <w:szCs w:val="24"/>
              </w:rPr>
              <w:t>What do I want to show from my results?</w:t>
            </w:r>
          </w:p>
        </w:tc>
        <w:tc>
          <w:tcPr>
            <w:tcW w:w="4068" w:type="dxa"/>
            <w:shd w:val="pct12" w:color="auto" w:fill="auto"/>
          </w:tcPr>
          <w:p w:rsidR="006F6C32" w:rsidRPr="006F6C32" w:rsidRDefault="006F6C32" w:rsidP="006F6C32">
            <w:pPr>
              <w:jc w:val="center"/>
              <w:rPr>
                <w:b/>
                <w:sz w:val="24"/>
                <w:szCs w:val="24"/>
              </w:rPr>
            </w:pPr>
            <w:r w:rsidRPr="006F6C32">
              <w:rPr>
                <w:b/>
                <w:sz w:val="24"/>
                <w:szCs w:val="24"/>
              </w:rPr>
              <w:t>Possible Presentation Technique</w:t>
            </w:r>
          </w:p>
        </w:tc>
      </w:tr>
      <w:tr w:rsidR="006F6C32" w:rsidRPr="006F6C32" w:rsidTr="001B276A">
        <w:trPr>
          <w:trHeight w:val="586"/>
        </w:trPr>
        <w:tc>
          <w:tcPr>
            <w:tcW w:w="5508" w:type="dxa"/>
          </w:tcPr>
          <w:p w:rsidR="006F6C32" w:rsidRPr="006F6C32" w:rsidRDefault="006F6C32" w:rsidP="006F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comparison of the number or proportion of participants who selected different responses</w:t>
            </w:r>
          </w:p>
        </w:tc>
        <w:tc>
          <w:tcPr>
            <w:tcW w:w="4068" w:type="dxa"/>
          </w:tcPr>
          <w:p w:rsidR="006F6C32" w:rsidRPr="006F6C32" w:rsidRDefault="006F6C32" w:rsidP="001B276A">
            <w:pPr>
              <w:rPr>
                <w:sz w:val="24"/>
                <w:szCs w:val="24"/>
              </w:rPr>
            </w:pPr>
            <w:r w:rsidRPr="006F6C32">
              <w:rPr>
                <w:sz w:val="24"/>
                <w:szCs w:val="24"/>
              </w:rPr>
              <w:t xml:space="preserve">Bar graph, line graph, pie chart, </w:t>
            </w:r>
            <w:r w:rsidR="001B276A">
              <w:rPr>
                <w:sz w:val="24"/>
                <w:szCs w:val="24"/>
              </w:rPr>
              <w:t>freque</w:t>
            </w:r>
            <w:r w:rsidRPr="006F6C32">
              <w:rPr>
                <w:sz w:val="24"/>
                <w:szCs w:val="24"/>
              </w:rPr>
              <w:t>ncy table</w:t>
            </w:r>
          </w:p>
        </w:tc>
      </w:tr>
      <w:tr w:rsidR="006F6C32" w:rsidRPr="006F6C32" w:rsidTr="001B276A">
        <w:trPr>
          <w:trHeight w:val="586"/>
        </w:trPr>
        <w:tc>
          <w:tcPr>
            <w:tcW w:w="5508" w:type="dxa"/>
          </w:tcPr>
          <w:p w:rsidR="006F6C32" w:rsidRPr="006F6C32" w:rsidRDefault="001B276A" w:rsidP="001B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comparison of the </w:t>
            </w:r>
            <w:r w:rsidR="006F6C32" w:rsidRPr="006F6C32">
              <w:rPr>
                <w:sz w:val="24"/>
                <w:szCs w:val="24"/>
              </w:rPr>
              <w:t>responses of one group to other</w:t>
            </w:r>
            <w:r>
              <w:rPr>
                <w:sz w:val="24"/>
                <w:szCs w:val="24"/>
              </w:rPr>
              <w:t xml:space="preserve"> groups</w:t>
            </w:r>
          </w:p>
        </w:tc>
        <w:tc>
          <w:tcPr>
            <w:tcW w:w="4068" w:type="dxa"/>
          </w:tcPr>
          <w:p w:rsidR="006F6C32" w:rsidRPr="006F6C32" w:rsidRDefault="006F6C32" w:rsidP="001B276A">
            <w:pPr>
              <w:rPr>
                <w:sz w:val="24"/>
                <w:szCs w:val="24"/>
              </w:rPr>
            </w:pPr>
            <w:r w:rsidRPr="006F6C32">
              <w:rPr>
                <w:sz w:val="24"/>
                <w:szCs w:val="24"/>
              </w:rPr>
              <w:t xml:space="preserve">Bar graph, line graph, pie chart, </w:t>
            </w:r>
            <w:r w:rsidR="001B276A">
              <w:rPr>
                <w:sz w:val="24"/>
                <w:szCs w:val="24"/>
              </w:rPr>
              <w:t>frequ</w:t>
            </w:r>
            <w:r w:rsidRPr="006F6C32">
              <w:rPr>
                <w:sz w:val="24"/>
                <w:szCs w:val="24"/>
              </w:rPr>
              <w:t>ency table</w:t>
            </w:r>
          </w:p>
        </w:tc>
      </w:tr>
      <w:tr w:rsidR="006F6C32" w:rsidRPr="006F6C32" w:rsidTr="001B276A">
        <w:trPr>
          <w:trHeight w:val="586"/>
        </w:trPr>
        <w:tc>
          <w:tcPr>
            <w:tcW w:w="5508" w:type="dxa"/>
          </w:tcPr>
          <w:p w:rsidR="006F6C32" w:rsidRPr="006F6C32" w:rsidRDefault="001B276A" w:rsidP="001B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comparison of the </w:t>
            </w:r>
            <w:r w:rsidR="006F6C32">
              <w:rPr>
                <w:sz w:val="24"/>
                <w:szCs w:val="24"/>
              </w:rPr>
              <w:t xml:space="preserve">responses at one time </w:t>
            </w:r>
            <w:r>
              <w:rPr>
                <w:sz w:val="24"/>
                <w:szCs w:val="24"/>
              </w:rPr>
              <w:t xml:space="preserve">(e.g., pre-test) </w:t>
            </w:r>
            <w:r w:rsidR="006F6C32">
              <w:rPr>
                <w:sz w:val="24"/>
                <w:szCs w:val="24"/>
              </w:rPr>
              <w:t>to responses of another time</w:t>
            </w:r>
            <w:r>
              <w:rPr>
                <w:sz w:val="24"/>
                <w:szCs w:val="24"/>
              </w:rPr>
              <w:t xml:space="preserve"> (e.g., post-test)</w:t>
            </w:r>
          </w:p>
        </w:tc>
        <w:tc>
          <w:tcPr>
            <w:tcW w:w="4068" w:type="dxa"/>
          </w:tcPr>
          <w:p w:rsidR="006F6C32" w:rsidRPr="006F6C32" w:rsidRDefault="006F6C32" w:rsidP="00A400F4">
            <w:pPr>
              <w:rPr>
                <w:b/>
                <w:sz w:val="24"/>
                <w:szCs w:val="24"/>
              </w:rPr>
            </w:pPr>
            <w:r w:rsidRPr="006F6C32">
              <w:rPr>
                <w:sz w:val="24"/>
                <w:szCs w:val="24"/>
              </w:rPr>
              <w:t xml:space="preserve">Bar graph, line graph, </w:t>
            </w:r>
            <w:r w:rsidR="001B276A">
              <w:rPr>
                <w:sz w:val="24"/>
                <w:szCs w:val="24"/>
              </w:rPr>
              <w:t>frequen</w:t>
            </w:r>
            <w:r w:rsidRPr="006F6C32">
              <w:rPr>
                <w:sz w:val="24"/>
                <w:szCs w:val="24"/>
              </w:rPr>
              <w:t>cy table</w:t>
            </w:r>
          </w:p>
        </w:tc>
      </w:tr>
      <w:tr w:rsidR="006F6C32" w:rsidRPr="006F6C32" w:rsidTr="00C555E7">
        <w:trPr>
          <w:trHeight w:val="305"/>
        </w:trPr>
        <w:tc>
          <w:tcPr>
            <w:tcW w:w="5508" w:type="dxa"/>
          </w:tcPr>
          <w:p w:rsidR="006F6C32" w:rsidRPr="001B276A" w:rsidRDefault="001B276A" w:rsidP="006F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range of participant responses</w:t>
            </w:r>
          </w:p>
        </w:tc>
        <w:tc>
          <w:tcPr>
            <w:tcW w:w="4068" w:type="dxa"/>
          </w:tcPr>
          <w:p w:rsidR="006F6C32" w:rsidRPr="001B276A" w:rsidRDefault="001B276A" w:rsidP="006F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table</w:t>
            </w:r>
          </w:p>
        </w:tc>
      </w:tr>
      <w:tr w:rsidR="006F6C32" w:rsidRPr="006F6C32" w:rsidTr="00C555E7">
        <w:trPr>
          <w:trHeight w:val="350"/>
        </w:trPr>
        <w:tc>
          <w:tcPr>
            <w:tcW w:w="5508" w:type="dxa"/>
          </w:tcPr>
          <w:p w:rsidR="006F6C32" w:rsidRPr="001B276A" w:rsidRDefault="001B276A" w:rsidP="006F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patterns or themes in open-ended responses</w:t>
            </w:r>
          </w:p>
        </w:tc>
        <w:tc>
          <w:tcPr>
            <w:tcW w:w="4068" w:type="dxa"/>
          </w:tcPr>
          <w:p w:rsidR="006F6C32" w:rsidRPr="001B276A" w:rsidRDefault="001B276A" w:rsidP="006F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table with sample quotations</w:t>
            </w:r>
          </w:p>
        </w:tc>
      </w:tr>
    </w:tbl>
    <w:p w:rsidR="00053C79" w:rsidRDefault="00053C79" w:rsidP="006F6C32">
      <w:pPr>
        <w:spacing w:after="0" w:line="240" w:lineRule="auto"/>
        <w:rPr>
          <w:b/>
          <w:sz w:val="28"/>
          <w:szCs w:val="28"/>
        </w:rPr>
      </w:pPr>
    </w:p>
    <w:p w:rsidR="001B276A" w:rsidRPr="001B276A" w:rsidRDefault="001B276A" w:rsidP="001B276A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 </w:t>
      </w:r>
      <w:r w:rsidRPr="001B276A">
        <w:rPr>
          <w:i/>
          <w:sz w:val="24"/>
          <w:szCs w:val="24"/>
        </w:rPr>
        <w:t>Frequency Table</w:t>
      </w:r>
    </w:p>
    <w:p w:rsidR="001B276A" w:rsidRDefault="001B276A" w:rsidP="006F6C32">
      <w:pPr>
        <w:spacing w:after="0" w:line="240" w:lineRule="auto"/>
      </w:pPr>
      <w:r w:rsidRPr="001B276A">
        <w:t xml:space="preserve">Number and percent of participants </w:t>
      </w:r>
      <w:r>
        <w:t>making recommended dairy nutrient improvements</w:t>
      </w:r>
      <w:r w:rsidRPr="001B276A">
        <w:t xml:space="preserve"> (n=</w:t>
      </w:r>
      <w:r>
        <w:t>160</w:t>
      </w:r>
      <w:r w:rsidRPr="001B276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1B276A" w:rsidRPr="001B276A" w:rsidTr="001B276A">
        <w:tc>
          <w:tcPr>
            <w:tcW w:w="4788" w:type="dxa"/>
            <w:shd w:val="pct12" w:color="auto" w:fill="auto"/>
          </w:tcPr>
          <w:p w:rsidR="001B276A" w:rsidRPr="001B276A" w:rsidRDefault="001B276A" w:rsidP="006F6C32">
            <w:pPr>
              <w:rPr>
                <w:b/>
                <w:i/>
              </w:rPr>
            </w:pPr>
            <w:r>
              <w:rPr>
                <w:b/>
                <w:i/>
              </w:rPr>
              <w:t>Recommended</w:t>
            </w:r>
            <w:r w:rsidRPr="001B276A">
              <w:rPr>
                <w:b/>
                <w:i/>
              </w:rPr>
              <w:t xml:space="preserve"> practice</w:t>
            </w:r>
          </w:p>
        </w:tc>
        <w:tc>
          <w:tcPr>
            <w:tcW w:w="2394" w:type="dxa"/>
            <w:shd w:val="pct12" w:color="auto" w:fill="auto"/>
          </w:tcPr>
          <w:p w:rsidR="001B276A" w:rsidRPr="001B276A" w:rsidRDefault="001B276A" w:rsidP="00C555E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Pre-Program</w:t>
            </w:r>
          </w:p>
        </w:tc>
        <w:tc>
          <w:tcPr>
            <w:tcW w:w="2394" w:type="dxa"/>
            <w:shd w:val="pct12" w:color="auto" w:fill="auto"/>
          </w:tcPr>
          <w:p w:rsidR="001B276A" w:rsidRPr="001B276A" w:rsidRDefault="001B276A" w:rsidP="00C555E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Post Program</w:t>
            </w:r>
          </w:p>
        </w:tc>
      </w:tr>
      <w:tr w:rsidR="001B276A" w:rsidTr="001B276A">
        <w:tc>
          <w:tcPr>
            <w:tcW w:w="4788" w:type="dxa"/>
          </w:tcPr>
          <w:p w:rsidR="001B276A" w:rsidRDefault="00C555E7" w:rsidP="006F6C32">
            <w:r>
              <w:t>Balance ration</w:t>
            </w:r>
          </w:p>
        </w:tc>
        <w:tc>
          <w:tcPr>
            <w:tcW w:w="2394" w:type="dxa"/>
          </w:tcPr>
          <w:p w:rsidR="001B276A" w:rsidRDefault="00C555E7" w:rsidP="00C555E7">
            <w:pPr>
              <w:jc w:val="center"/>
            </w:pPr>
            <w:r>
              <w:t>75 (47%)</w:t>
            </w:r>
          </w:p>
        </w:tc>
        <w:tc>
          <w:tcPr>
            <w:tcW w:w="2394" w:type="dxa"/>
          </w:tcPr>
          <w:p w:rsidR="001B276A" w:rsidRDefault="00C555E7" w:rsidP="00C555E7">
            <w:pPr>
              <w:tabs>
                <w:tab w:val="center" w:pos="1089"/>
                <w:tab w:val="right" w:pos="2178"/>
              </w:tabs>
            </w:pPr>
            <w:r>
              <w:tab/>
              <w:t>98 (61%)</w:t>
            </w:r>
            <w:r>
              <w:tab/>
            </w:r>
          </w:p>
        </w:tc>
      </w:tr>
      <w:tr w:rsidR="001B276A" w:rsidTr="001B276A">
        <w:tc>
          <w:tcPr>
            <w:tcW w:w="4788" w:type="dxa"/>
          </w:tcPr>
          <w:p w:rsidR="001B276A" w:rsidRDefault="00C555E7" w:rsidP="006F6C32">
            <w:r>
              <w:t>Incorporate manure into soil</w:t>
            </w:r>
          </w:p>
        </w:tc>
        <w:tc>
          <w:tcPr>
            <w:tcW w:w="2394" w:type="dxa"/>
          </w:tcPr>
          <w:p w:rsidR="001B276A" w:rsidRDefault="00C555E7" w:rsidP="00C555E7">
            <w:pPr>
              <w:jc w:val="center"/>
            </w:pPr>
            <w:r>
              <w:t>30 (19%)</w:t>
            </w:r>
          </w:p>
        </w:tc>
        <w:tc>
          <w:tcPr>
            <w:tcW w:w="2394" w:type="dxa"/>
          </w:tcPr>
          <w:p w:rsidR="001B276A" w:rsidRDefault="00C555E7" w:rsidP="00C555E7">
            <w:pPr>
              <w:jc w:val="center"/>
            </w:pPr>
            <w:r>
              <w:t>65 (41%)</w:t>
            </w:r>
          </w:p>
        </w:tc>
      </w:tr>
    </w:tbl>
    <w:p w:rsidR="001B276A" w:rsidRPr="001B276A" w:rsidRDefault="001B276A" w:rsidP="006F6C32">
      <w:pPr>
        <w:spacing w:after="0" w:line="240" w:lineRule="auto"/>
      </w:pPr>
    </w:p>
    <w:p w:rsidR="006F6C32" w:rsidRDefault="00C555E7" w:rsidP="00A400F4">
      <w:pPr>
        <w:rPr>
          <w:i/>
          <w:noProof/>
        </w:rPr>
      </w:pPr>
      <w:r>
        <w:rPr>
          <w:i/>
          <w:noProof/>
        </w:rPr>
        <w:t>Example Bar Graph</w:t>
      </w:r>
    </w:p>
    <w:p w:rsidR="00C555E7" w:rsidRPr="00C555E7" w:rsidRDefault="008929FB" w:rsidP="006F6C32">
      <w:pPr>
        <w:spacing w:after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C9F840B" wp14:editId="5F627165">
            <wp:extent cx="4219575" cy="14097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555E7" w:rsidRPr="00C555E7" w:rsidSect="00FD0E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E9" w:rsidRDefault="00CF4FE9" w:rsidP="00006A65">
      <w:pPr>
        <w:spacing w:after="0" w:line="240" w:lineRule="auto"/>
      </w:pPr>
      <w:r>
        <w:separator/>
      </w:r>
    </w:p>
  </w:endnote>
  <w:endnote w:type="continuationSeparator" w:id="0">
    <w:p w:rsidR="00CF4FE9" w:rsidRDefault="00CF4FE9" w:rsidP="0000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5" w:rsidRPr="00731E15" w:rsidRDefault="00731E15" w:rsidP="00731E15">
    <w:pPr>
      <w:pStyle w:val="Footer"/>
      <w:rPr>
        <w:rFonts w:cstheme="minorHAnsi"/>
        <w:sz w:val="20"/>
        <w:szCs w:val="20"/>
      </w:rPr>
    </w:pPr>
    <w:r w:rsidRPr="000A0772">
      <w:rPr>
        <w:rFonts w:cstheme="minorHAnsi"/>
        <w:b/>
        <w:sz w:val="20"/>
        <w:szCs w:val="20"/>
      </w:rPr>
      <w:t>Adapted from:</w:t>
    </w:r>
    <w:r>
      <w:rPr>
        <w:rFonts w:cstheme="minorHAnsi"/>
        <w:sz w:val="20"/>
        <w:szCs w:val="20"/>
      </w:rPr>
      <w:t xml:space="preserve"> </w:t>
    </w:r>
    <w:r w:rsidRPr="00731E15">
      <w:rPr>
        <w:rFonts w:cstheme="minorHAnsi"/>
        <w:sz w:val="20"/>
        <w:szCs w:val="20"/>
      </w:rPr>
      <w:t xml:space="preserve">University of Wisconsin-Extension, Cooperative Extension (2008). </w:t>
    </w:r>
    <w:r w:rsidRPr="00731E15">
      <w:rPr>
        <w:rFonts w:cstheme="minorHAnsi"/>
        <w:i/>
        <w:iCs/>
        <w:sz w:val="20"/>
        <w:szCs w:val="20"/>
      </w:rPr>
      <w:t>Building capacity in evaluating outcomes: A</w:t>
    </w:r>
    <w:r>
      <w:rPr>
        <w:rFonts w:cstheme="minorHAnsi"/>
        <w:i/>
        <w:iCs/>
        <w:sz w:val="20"/>
        <w:szCs w:val="20"/>
      </w:rPr>
      <w:t xml:space="preserve"> </w:t>
    </w:r>
    <w:r w:rsidRPr="00731E15">
      <w:rPr>
        <w:rFonts w:cstheme="minorHAnsi"/>
        <w:i/>
        <w:iCs/>
        <w:sz w:val="20"/>
        <w:szCs w:val="20"/>
      </w:rPr>
      <w:t xml:space="preserve">teaching and facilitating resource for community-based programs and organizations. </w:t>
    </w:r>
    <w:r w:rsidRPr="00731E15">
      <w:rPr>
        <w:rFonts w:cstheme="minorHAnsi"/>
        <w:sz w:val="20"/>
        <w:szCs w:val="20"/>
      </w:rPr>
      <w:t>Madison, WI: UW-Extension,</w:t>
    </w:r>
    <w:r>
      <w:rPr>
        <w:rFonts w:cstheme="minorHAnsi"/>
        <w:sz w:val="20"/>
        <w:szCs w:val="20"/>
      </w:rPr>
      <w:t xml:space="preserve"> </w:t>
    </w:r>
    <w:r w:rsidRPr="00731E15">
      <w:rPr>
        <w:rFonts w:cstheme="minorHAnsi"/>
        <w:sz w:val="20"/>
        <w:szCs w:val="20"/>
      </w:rPr>
      <w:t>Program Development and Evaluation.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E9" w:rsidRDefault="00CF4FE9" w:rsidP="00006A65">
      <w:pPr>
        <w:spacing w:after="0" w:line="240" w:lineRule="auto"/>
      </w:pPr>
      <w:r>
        <w:separator/>
      </w:r>
    </w:p>
  </w:footnote>
  <w:footnote w:type="continuationSeparator" w:id="0">
    <w:p w:rsidR="00CF4FE9" w:rsidRDefault="00CF4FE9" w:rsidP="0000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9" w:rsidRDefault="00CF4FE9" w:rsidP="00761B8B">
    <w:pPr>
      <w:pStyle w:val="Header"/>
      <w:tabs>
        <w:tab w:val="right" w:pos="12960"/>
      </w:tabs>
    </w:pPr>
    <w:r>
      <w:t>K-State Research and Extension annual conference</w:t>
    </w:r>
    <w:r>
      <w:tab/>
    </w:r>
    <w:r>
      <w:tab/>
      <w:t>OEIE - Kansas State University</w:t>
    </w:r>
  </w:p>
  <w:p w:rsidR="00CF4FE9" w:rsidRDefault="00CF4FE9">
    <w:pPr>
      <w:pStyle w:val="Header"/>
    </w:pPr>
    <w:r>
      <w:t>October 19,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BCE"/>
    <w:multiLevelType w:val="hybridMultilevel"/>
    <w:tmpl w:val="9C28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E6"/>
    <w:rsid w:val="00006A65"/>
    <w:rsid w:val="00045469"/>
    <w:rsid w:val="00053C79"/>
    <w:rsid w:val="000A0772"/>
    <w:rsid w:val="001342C8"/>
    <w:rsid w:val="001B276A"/>
    <w:rsid w:val="001B7FCA"/>
    <w:rsid w:val="001F7DCD"/>
    <w:rsid w:val="003505E6"/>
    <w:rsid w:val="003E71B2"/>
    <w:rsid w:val="00466DAA"/>
    <w:rsid w:val="006F6C32"/>
    <w:rsid w:val="00731E15"/>
    <w:rsid w:val="00761B8B"/>
    <w:rsid w:val="00775FF2"/>
    <w:rsid w:val="00861E18"/>
    <w:rsid w:val="008929FB"/>
    <w:rsid w:val="008D3B7E"/>
    <w:rsid w:val="008E1103"/>
    <w:rsid w:val="00A400F4"/>
    <w:rsid w:val="00AC655B"/>
    <w:rsid w:val="00C555E7"/>
    <w:rsid w:val="00CA0361"/>
    <w:rsid w:val="00CF4FE9"/>
    <w:rsid w:val="00D63D7E"/>
    <w:rsid w:val="00EA4967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65"/>
  </w:style>
  <w:style w:type="paragraph" w:styleId="Footer">
    <w:name w:val="footer"/>
    <w:basedOn w:val="Normal"/>
    <w:link w:val="Foot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65"/>
  </w:style>
  <w:style w:type="paragraph" w:styleId="BalloonText">
    <w:name w:val="Balloon Text"/>
    <w:basedOn w:val="Normal"/>
    <w:link w:val="BalloonTextChar"/>
    <w:uiPriority w:val="99"/>
    <w:semiHidden/>
    <w:unhideWhenUsed/>
    <w:rsid w:val="006F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65"/>
  </w:style>
  <w:style w:type="paragraph" w:styleId="Footer">
    <w:name w:val="footer"/>
    <w:basedOn w:val="Normal"/>
    <w:link w:val="Foot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65"/>
  </w:style>
  <w:style w:type="paragraph" w:styleId="BalloonText">
    <w:name w:val="Balloon Text"/>
    <w:basedOn w:val="Normal"/>
    <w:link w:val="BalloonTextChar"/>
    <w:uiPriority w:val="99"/>
    <w:semiHidden/>
    <w:unhideWhenUsed/>
    <w:rsid w:val="006F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atinum.ads.campus\workarea_vol1$\oeie\CURRENT\The%20Honor%20Challenge\Reports\Y2%20APR\Meets%20Standard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Sheet2!$C$2</c:f>
              <c:strCache>
                <c:ptCount val="1"/>
                <c:pt idx="0">
                  <c:v>Pre-Program</c:v>
                </c:pt>
              </c:strCache>
            </c:strRef>
          </c:tx>
          <c:invertIfNegative val="0"/>
          <c:cat>
            <c:strRef>
              <c:f>Sheet2!$B$3:$B$4</c:f>
              <c:strCache>
                <c:ptCount val="2"/>
                <c:pt idx="0">
                  <c:v>Balance ration</c:v>
                </c:pt>
                <c:pt idx="1">
                  <c:v>Incorporate manure </c:v>
                </c:pt>
              </c:strCache>
            </c:strRef>
          </c:cat>
          <c:val>
            <c:numRef>
              <c:f>Sheet2!$C$3:$C$4</c:f>
              <c:numCache>
                <c:formatCode>General</c:formatCode>
                <c:ptCount val="2"/>
                <c:pt idx="0">
                  <c:v>75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Sheet2!$D$2</c:f>
              <c:strCache>
                <c:ptCount val="1"/>
                <c:pt idx="0">
                  <c:v>Post Program</c:v>
                </c:pt>
              </c:strCache>
            </c:strRef>
          </c:tx>
          <c:invertIfNegative val="0"/>
          <c:cat>
            <c:strRef>
              <c:f>Sheet2!$B$3:$B$4</c:f>
              <c:strCache>
                <c:ptCount val="2"/>
                <c:pt idx="0">
                  <c:v>Balance ration</c:v>
                </c:pt>
                <c:pt idx="1">
                  <c:v>Incorporate manure </c:v>
                </c:pt>
              </c:strCache>
            </c:strRef>
          </c:cat>
          <c:val>
            <c:numRef>
              <c:f>Sheet2!$D$3:$D$4</c:f>
              <c:numCache>
                <c:formatCode>General</c:formatCode>
                <c:ptCount val="2"/>
                <c:pt idx="0">
                  <c:v>98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97699328"/>
        <c:axId val="97700864"/>
      </c:barChart>
      <c:catAx>
        <c:axId val="9769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7700864"/>
        <c:crosses val="autoZero"/>
        <c:auto val="1"/>
        <c:lblAlgn val="ctr"/>
        <c:lblOffset val="100"/>
        <c:noMultiLvlLbl val="0"/>
      </c:catAx>
      <c:valAx>
        <c:axId val="97700864"/>
        <c:scaling>
          <c:orientation val="minMax"/>
        </c:scaling>
        <c:delete val="0"/>
        <c:axPos val="l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Responses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769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Hilgendorf</dc:creator>
  <cp:lastModifiedBy>Sarah Bradford</cp:lastModifiedBy>
  <cp:revision>10</cp:revision>
  <dcterms:created xsi:type="dcterms:W3CDTF">2011-10-17T21:55:00Z</dcterms:created>
  <dcterms:modified xsi:type="dcterms:W3CDTF">2011-10-18T18:29:00Z</dcterms:modified>
</cp:coreProperties>
</file>