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28E2" w14:textId="77777777" w:rsidR="00FB0EEF" w:rsidRPr="0015710B" w:rsidRDefault="0036228F" w:rsidP="00735A26">
      <w:pPr>
        <w:pStyle w:val="Title"/>
        <w:rPr>
          <w:rFonts w:ascii="Tw Cen MT" w:hAnsi="Tw Cen MT"/>
          <w:color w:val="000000" w:themeColor="text1"/>
          <w:szCs w:val="22"/>
        </w:rPr>
      </w:pPr>
      <w:r w:rsidRPr="0015710B">
        <w:rPr>
          <w:rFonts w:ascii="Tw Cen MT" w:hAnsi="Tw Cen MT"/>
          <w:color w:val="000000" w:themeColor="text1"/>
          <w:szCs w:val="22"/>
        </w:rPr>
        <w:t>Music Education (B.M.E.)</w:t>
      </w:r>
    </w:p>
    <w:p w14:paraId="602A293C" w14:textId="77777777" w:rsidR="00B6118B" w:rsidRPr="0015710B" w:rsidRDefault="00735A26" w:rsidP="00735A26">
      <w:pPr>
        <w:pStyle w:val="Title"/>
        <w:rPr>
          <w:rFonts w:ascii="Tw Cen MT" w:hAnsi="Tw Cen MT"/>
          <w:color w:val="000000" w:themeColor="text1"/>
          <w:szCs w:val="22"/>
        </w:rPr>
      </w:pPr>
      <w:r w:rsidRPr="0015710B">
        <w:rPr>
          <w:rFonts w:ascii="Tw Cen MT" w:hAnsi="Tw Cen MT"/>
          <w:color w:val="000000" w:themeColor="text1"/>
          <w:szCs w:val="22"/>
        </w:rPr>
        <w:t xml:space="preserve">Assessment of Student Learning </w:t>
      </w:r>
      <w:r w:rsidR="002234F1" w:rsidRPr="0015710B">
        <w:rPr>
          <w:rFonts w:ascii="Tw Cen MT" w:hAnsi="Tw Cen MT"/>
          <w:color w:val="000000" w:themeColor="text1"/>
          <w:szCs w:val="22"/>
        </w:rPr>
        <w:t>Report</w:t>
      </w:r>
    </w:p>
    <w:p w14:paraId="4C7CD968" w14:textId="6862752C" w:rsidR="00735A26" w:rsidRPr="0015710B" w:rsidRDefault="00F62284" w:rsidP="00735A26">
      <w:pPr>
        <w:pStyle w:val="Title"/>
        <w:rPr>
          <w:rFonts w:ascii="Tw Cen MT" w:hAnsi="Tw Cen MT"/>
          <w:color w:val="000000" w:themeColor="text1"/>
          <w:szCs w:val="22"/>
        </w:rPr>
      </w:pPr>
      <w:r w:rsidRPr="0015710B">
        <w:rPr>
          <w:rFonts w:ascii="Tw Cen MT" w:hAnsi="Tw Cen MT"/>
          <w:color w:val="000000" w:themeColor="text1"/>
          <w:szCs w:val="22"/>
        </w:rPr>
        <w:t>20</w:t>
      </w:r>
      <w:r w:rsidR="00FB29DC">
        <w:rPr>
          <w:rFonts w:ascii="Tw Cen MT" w:hAnsi="Tw Cen MT"/>
          <w:color w:val="000000" w:themeColor="text1"/>
          <w:szCs w:val="22"/>
        </w:rPr>
        <w:t>2</w:t>
      </w:r>
      <w:r w:rsidR="000C3845">
        <w:rPr>
          <w:rFonts w:ascii="Tw Cen MT" w:hAnsi="Tw Cen MT"/>
          <w:color w:val="000000" w:themeColor="text1"/>
          <w:szCs w:val="22"/>
        </w:rPr>
        <w:t>2</w:t>
      </w:r>
    </w:p>
    <w:p w14:paraId="6CAD5939" w14:textId="77777777" w:rsidR="00B6118B" w:rsidRPr="002B7C7C" w:rsidRDefault="00B6118B" w:rsidP="004B66CE">
      <w:pPr>
        <w:shd w:val="clear" w:color="auto" w:fill="C0C0C0"/>
        <w:ind w:left="-450"/>
        <w:jc w:val="center"/>
        <w:rPr>
          <w:rFonts w:ascii="Tw Cen MT" w:hAnsi="Tw Cen MT"/>
          <w:color w:val="FF0000"/>
          <w:sz w:val="6"/>
          <w:szCs w:val="22"/>
        </w:rPr>
      </w:pPr>
    </w:p>
    <w:p w14:paraId="5144D5DE" w14:textId="77777777" w:rsidR="00B6118B" w:rsidRPr="002B7C7C" w:rsidRDefault="00B6118B">
      <w:pPr>
        <w:pStyle w:val="Header"/>
        <w:tabs>
          <w:tab w:val="clear" w:pos="4320"/>
          <w:tab w:val="clear" w:pos="8640"/>
        </w:tabs>
        <w:rPr>
          <w:rFonts w:ascii="Tw Cen MT" w:hAnsi="Tw Cen MT"/>
          <w:color w:val="FF0000"/>
          <w:sz w:val="22"/>
          <w:szCs w:val="22"/>
        </w:rPr>
      </w:pPr>
    </w:p>
    <w:p w14:paraId="58CD90B8" w14:textId="77777777" w:rsidR="00B6118B" w:rsidRPr="002B7C7C" w:rsidRDefault="00735A26" w:rsidP="004B66CE">
      <w:pPr>
        <w:pStyle w:val="Header"/>
        <w:numPr>
          <w:ilvl w:val="0"/>
          <w:numId w:val="1"/>
        </w:numPr>
        <w:tabs>
          <w:tab w:val="clear" w:pos="360"/>
          <w:tab w:val="clear" w:pos="4320"/>
          <w:tab w:val="clear" w:pos="8640"/>
        </w:tabs>
        <w:ind w:left="-450" w:firstLine="0"/>
        <w:rPr>
          <w:rFonts w:ascii="Tw Cen MT" w:hAnsi="Tw Cen MT"/>
          <w:b/>
          <w:bCs/>
          <w:color w:val="000000" w:themeColor="text1"/>
          <w:sz w:val="28"/>
          <w:szCs w:val="22"/>
          <w:u w:val="single"/>
        </w:rPr>
      </w:pPr>
      <w:r w:rsidRPr="002B7C7C">
        <w:rPr>
          <w:rFonts w:ascii="Tw Cen MT" w:hAnsi="Tw Cen MT"/>
          <w:b/>
          <w:bCs/>
          <w:color w:val="000000" w:themeColor="text1"/>
          <w:sz w:val="28"/>
          <w:szCs w:val="22"/>
          <w:u w:val="single"/>
        </w:rPr>
        <w:t>Program Information</w:t>
      </w:r>
    </w:p>
    <w:p w14:paraId="6135D256" w14:textId="77777777" w:rsidR="00B6118B" w:rsidRPr="002B7C7C" w:rsidRDefault="00B6118B" w:rsidP="004B66CE">
      <w:pPr>
        <w:ind w:left="-450"/>
        <w:rPr>
          <w:rFonts w:ascii="Tw Cen MT" w:hAnsi="Tw Cen MT"/>
          <w:color w:val="000000" w:themeColor="text1"/>
          <w:szCs w:val="22"/>
        </w:rPr>
      </w:pPr>
    </w:p>
    <w:p w14:paraId="68D311DE" w14:textId="77777777" w:rsidR="00B6118B" w:rsidRPr="002B7C7C" w:rsidRDefault="00B6118B" w:rsidP="004B66CE">
      <w:pPr>
        <w:tabs>
          <w:tab w:val="left" w:pos="3510"/>
        </w:tabs>
        <w:ind w:left="-270"/>
        <w:rPr>
          <w:rFonts w:ascii="Tw Cen MT" w:hAnsi="Tw Cen MT"/>
          <w:iCs/>
          <w:color w:val="000000" w:themeColor="text1"/>
        </w:rPr>
      </w:pPr>
      <w:r w:rsidRPr="002B7C7C">
        <w:rPr>
          <w:rFonts w:ascii="Tw Cen MT" w:hAnsi="Tw Cen MT"/>
          <w:color w:val="000000" w:themeColor="text1"/>
        </w:rPr>
        <w:t>Department:</w:t>
      </w:r>
      <w:r w:rsidR="0036228F" w:rsidRPr="002B7C7C">
        <w:rPr>
          <w:rFonts w:ascii="Tw Cen MT" w:hAnsi="Tw Cen MT"/>
          <w:b/>
          <w:bCs/>
          <w:color w:val="000000" w:themeColor="text1"/>
          <w:shd w:val="clear" w:color="auto" w:fill="FFFFFF"/>
        </w:rPr>
        <w:t xml:space="preserve"> Music, Theatre, and Dance</w:t>
      </w:r>
      <w:r w:rsidRPr="002B7C7C">
        <w:rPr>
          <w:rFonts w:ascii="Tw Cen MT" w:hAnsi="Tw Cen MT"/>
          <w:color w:val="000000" w:themeColor="text1"/>
        </w:rPr>
        <w:tab/>
      </w:r>
    </w:p>
    <w:p w14:paraId="04616FAF" w14:textId="77777777" w:rsidR="00735A26" w:rsidRPr="002B7C7C" w:rsidRDefault="00735A26" w:rsidP="004B66CE">
      <w:pPr>
        <w:tabs>
          <w:tab w:val="left" w:pos="3510"/>
        </w:tabs>
        <w:ind w:left="-270"/>
        <w:rPr>
          <w:rFonts w:ascii="Tw Cen MT" w:hAnsi="Tw Cen MT"/>
          <w:iCs/>
          <w:color w:val="000000" w:themeColor="text1"/>
        </w:rPr>
      </w:pPr>
      <w:r w:rsidRPr="002B7C7C">
        <w:rPr>
          <w:rFonts w:ascii="Tw Cen MT" w:hAnsi="Tw Cen MT"/>
          <w:iCs/>
          <w:color w:val="000000" w:themeColor="text1"/>
        </w:rPr>
        <w:t>Program:</w:t>
      </w:r>
      <w:r w:rsidR="0036228F" w:rsidRPr="002B7C7C">
        <w:rPr>
          <w:rFonts w:ascii="Tw Cen MT" w:hAnsi="Tw Cen MT"/>
          <w:iCs/>
          <w:color w:val="000000" w:themeColor="text1"/>
        </w:rPr>
        <w:t xml:space="preserve"> </w:t>
      </w:r>
      <w:r w:rsidR="0036228F" w:rsidRPr="002B7C7C">
        <w:rPr>
          <w:rFonts w:ascii="Tw Cen MT" w:hAnsi="Tw Cen MT"/>
          <w:b/>
          <w:bCs/>
          <w:color w:val="000000" w:themeColor="text1"/>
          <w:shd w:val="clear" w:color="auto" w:fill="FFFFFF"/>
        </w:rPr>
        <w:t>Music Education (B.M.E.)</w:t>
      </w:r>
      <w:r w:rsidRPr="002B7C7C">
        <w:rPr>
          <w:rFonts w:ascii="Tw Cen MT" w:hAnsi="Tw Cen MT"/>
          <w:iCs/>
          <w:color w:val="000000" w:themeColor="text1"/>
        </w:rPr>
        <w:tab/>
      </w:r>
    </w:p>
    <w:p w14:paraId="29062D9F" w14:textId="77777777" w:rsidR="00735A26" w:rsidRPr="002B7C7C" w:rsidRDefault="00735A26" w:rsidP="004B66CE">
      <w:pPr>
        <w:tabs>
          <w:tab w:val="left" w:pos="3510"/>
        </w:tabs>
        <w:ind w:left="-270"/>
        <w:rPr>
          <w:rFonts w:ascii="Tw Cen MT" w:hAnsi="Tw Cen MT"/>
          <w:iCs/>
          <w:color w:val="000000" w:themeColor="text1"/>
        </w:rPr>
      </w:pPr>
      <w:r w:rsidRPr="002B7C7C">
        <w:rPr>
          <w:rFonts w:ascii="Tw Cen MT" w:hAnsi="Tw Cen MT"/>
          <w:iCs/>
          <w:color w:val="000000" w:themeColor="text1"/>
        </w:rPr>
        <w:t xml:space="preserve">Contact Name: </w:t>
      </w:r>
      <w:r w:rsidR="0036228F" w:rsidRPr="002B7C7C">
        <w:rPr>
          <w:rFonts w:ascii="Tw Cen MT" w:hAnsi="Tw Cen MT"/>
          <w:color w:val="000000" w:themeColor="text1"/>
          <w:shd w:val="clear" w:color="auto" w:fill="FFFFFF"/>
        </w:rPr>
        <w:t>Phillip Payne</w:t>
      </w:r>
      <w:r w:rsidRPr="002B7C7C">
        <w:rPr>
          <w:rFonts w:ascii="Tw Cen MT" w:hAnsi="Tw Cen MT"/>
          <w:iCs/>
          <w:color w:val="000000" w:themeColor="text1"/>
        </w:rPr>
        <w:tab/>
      </w:r>
    </w:p>
    <w:p w14:paraId="6D10E435" w14:textId="77777777" w:rsidR="00A576BE" w:rsidRPr="002B7C7C" w:rsidRDefault="00735A26" w:rsidP="004B66CE">
      <w:pPr>
        <w:tabs>
          <w:tab w:val="left" w:pos="3510"/>
        </w:tabs>
        <w:ind w:left="-270"/>
        <w:rPr>
          <w:rFonts w:ascii="Tw Cen MT" w:hAnsi="Tw Cen MT"/>
          <w:color w:val="000000" w:themeColor="text1"/>
        </w:rPr>
      </w:pPr>
      <w:r w:rsidRPr="002B7C7C">
        <w:rPr>
          <w:rFonts w:ascii="Tw Cen MT" w:hAnsi="Tw Cen MT"/>
          <w:iCs/>
          <w:color w:val="000000" w:themeColor="text1"/>
        </w:rPr>
        <w:t xml:space="preserve">Contact Email: </w:t>
      </w:r>
      <w:r w:rsidR="0036228F" w:rsidRPr="002B7C7C">
        <w:rPr>
          <w:rFonts w:ascii="Tw Cen MT" w:hAnsi="Tw Cen MT"/>
          <w:color w:val="000000" w:themeColor="text1"/>
          <w:shd w:val="clear" w:color="auto" w:fill="FFFFFF"/>
        </w:rPr>
        <w:t>ppayne@ksu.edu</w:t>
      </w:r>
      <w:r w:rsidRPr="002B7C7C">
        <w:rPr>
          <w:rFonts w:ascii="Tw Cen MT" w:hAnsi="Tw Cen MT"/>
          <w:iCs/>
          <w:color w:val="000000" w:themeColor="text1"/>
        </w:rPr>
        <w:tab/>
      </w:r>
    </w:p>
    <w:p w14:paraId="40B8920C" w14:textId="15B11CBF" w:rsidR="004B66CE" w:rsidRPr="002B7C7C" w:rsidRDefault="00735A26" w:rsidP="002606B5">
      <w:pPr>
        <w:tabs>
          <w:tab w:val="left" w:pos="3510"/>
        </w:tabs>
        <w:ind w:left="-270"/>
        <w:rPr>
          <w:rFonts w:ascii="Tw Cen MT" w:hAnsi="Tw Cen MT"/>
          <w:iCs/>
          <w:color w:val="FF0000"/>
          <w:szCs w:val="22"/>
        </w:rPr>
      </w:pPr>
      <w:r w:rsidRPr="002B7C7C">
        <w:rPr>
          <w:rFonts w:ascii="Tw Cen MT" w:hAnsi="Tw Cen MT"/>
          <w:iCs/>
          <w:color w:val="000000" w:themeColor="text1"/>
        </w:rPr>
        <w:t>Program assessment website:</w:t>
      </w:r>
      <w:r w:rsidR="00D77F55">
        <w:rPr>
          <w:rFonts w:ascii="Tw Cen MT" w:hAnsi="Tw Cen MT"/>
          <w:iCs/>
          <w:color w:val="000000" w:themeColor="text1"/>
        </w:rPr>
        <w:t xml:space="preserve"> </w:t>
      </w:r>
      <w:r w:rsidR="00D77F55" w:rsidRPr="00D77F55">
        <w:rPr>
          <w:rFonts w:ascii="Tw Cen MT" w:hAnsi="Tw Cen MT"/>
          <w:iCs/>
          <w:color w:val="000000" w:themeColor="text1"/>
        </w:rPr>
        <w:t>http://www.k-state.edu/musiceducation/slos.html</w:t>
      </w:r>
      <w:r w:rsidRPr="002B7C7C">
        <w:rPr>
          <w:rFonts w:ascii="Tw Cen MT" w:hAnsi="Tw Cen MT"/>
          <w:iCs/>
          <w:color w:val="FF0000"/>
          <w:szCs w:val="22"/>
        </w:rPr>
        <w:tab/>
      </w:r>
    </w:p>
    <w:p w14:paraId="03C7BF6A" w14:textId="77777777" w:rsidR="00B6118B" w:rsidRPr="002B7C7C" w:rsidRDefault="00B6118B" w:rsidP="004B66CE">
      <w:pPr>
        <w:ind w:left="-450"/>
        <w:rPr>
          <w:rFonts w:ascii="Tw Cen MT" w:hAnsi="Tw Cen MT"/>
          <w:color w:val="FF0000"/>
          <w:sz w:val="22"/>
          <w:szCs w:val="22"/>
        </w:rPr>
      </w:pPr>
    </w:p>
    <w:p w14:paraId="2106EBF3" w14:textId="77777777" w:rsidR="00735A26" w:rsidRPr="0015710B" w:rsidRDefault="00735A26" w:rsidP="004B66CE">
      <w:pPr>
        <w:pStyle w:val="Heading3"/>
        <w:tabs>
          <w:tab w:val="clear" w:pos="360"/>
        </w:tabs>
        <w:ind w:left="-450" w:firstLine="0"/>
        <w:rPr>
          <w:rStyle w:val="Emphasis"/>
          <w:rFonts w:ascii="Tw Cen MT" w:hAnsi="Tw Cen MT"/>
          <w:i w:val="0"/>
          <w:color w:val="000000" w:themeColor="text1"/>
          <w:sz w:val="28"/>
          <w:szCs w:val="22"/>
        </w:rPr>
      </w:pPr>
      <w:r w:rsidRPr="0015710B">
        <w:rPr>
          <w:rStyle w:val="Emphasis"/>
          <w:rFonts w:ascii="Tw Cen MT" w:hAnsi="Tw Cen MT"/>
          <w:i w:val="0"/>
          <w:color w:val="000000" w:themeColor="text1"/>
          <w:sz w:val="28"/>
          <w:szCs w:val="22"/>
        </w:rPr>
        <w:t>Outcome Reporting</w:t>
      </w:r>
    </w:p>
    <w:p w14:paraId="219683B9" w14:textId="77777777" w:rsidR="00017716" w:rsidRPr="0015710B" w:rsidRDefault="00017716" w:rsidP="004B66CE">
      <w:pPr>
        <w:ind w:left="-450"/>
        <w:rPr>
          <w:rFonts w:ascii="Tw Cen MT" w:hAnsi="Tw Cen MT"/>
          <w:color w:val="000000" w:themeColor="text1"/>
          <w:szCs w:val="22"/>
        </w:rPr>
      </w:pPr>
    </w:p>
    <w:p w14:paraId="26481DC2" w14:textId="260E14A5" w:rsidR="00017716" w:rsidRDefault="00017716" w:rsidP="004B66CE">
      <w:pPr>
        <w:ind w:left="-270"/>
        <w:rPr>
          <w:rFonts w:ascii="Tw Cen MT" w:hAnsi="Tw Cen MT"/>
          <w:b/>
          <w:color w:val="000000" w:themeColor="text1"/>
          <w:szCs w:val="22"/>
        </w:rPr>
      </w:pPr>
      <w:r w:rsidRPr="0015710B">
        <w:rPr>
          <w:rFonts w:ascii="Tw Cen MT" w:hAnsi="Tw Cen MT"/>
          <w:b/>
          <w:color w:val="000000" w:themeColor="text1"/>
          <w:szCs w:val="22"/>
        </w:rPr>
        <w:t>Student Learning Outcome</w:t>
      </w:r>
      <w:r w:rsidR="0015710B">
        <w:rPr>
          <w:rFonts w:ascii="Tw Cen MT" w:hAnsi="Tw Cen MT"/>
          <w:b/>
          <w:color w:val="000000" w:themeColor="text1"/>
          <w:szCs w:val="22"/>
        </w:rPr>
        <w:t>s</w:t>
      </w:r>
    </w:p>
    <w:p w14:paraId="4B2A04FC" w14:textId="77777777" w:rsidR="0015710B" w:rsidRPr="0015710B" w:rsidRDefault="0015710B" w:rsidP="004B66CE">
      <w:pPr>
        <w:ind w:left="-270"/>
        <w:rPr>
          <w:rFonts w:ascii="Tw Cen MT" w:hAnsi="Tw Cen MT"/>
          <w:b/>
          <w:color w:val="000000" w:themeColor="text1"/>
          <w:szCs w:val="22"/>
        </w:rPr>
      </w:pPr>
    </w:p>
    <w:p w14:paraId="07720387" w14:textId="45AADF9A" w:rsidR="008B4781" w:rsidRPr="0015710B" w:rsidRDefault="008B4781" w:rsidP="008B4781">
      <w:pPr>
        <w:ind w:left="-450"/>
        <w:rPr>
          <w:rFonts w:ascii="Tw Cen MT" w:hAnsi="Tw Cen MT"/>
          <w:b/>
          <w:iCs/>
          <w:color w:val="000000" w:themeColor="text1"/>
          <w:sz w:val="22"/>
          <w:szCs w:val="22"/>
          <w:u w:val="single"/>
        </w:rPr>
      </w:pPr>
      <w:r w:rsidRPr="0015710B">
        <w:rPr>
          <w:rFonts w:ascii="Tw Cen MT" w:hAnsi="Tw Cen MT"/>
          <w:b/>
          <w:iCs/>
          <w:color w:val="000000" w:themeColor="text1"/>
          <w:sz w:val="22"/>
          <w:szCs w:val="22"/>
          <w:u w:val="single"/>
        </w:rPr>
        <w:t>SLO 1</w:t>
      </w:r>
    </w:p>
    <w:tbl>
      <w:tblPr>
        <w:tblW w:w="9991" w:type="dxa"/>
        <w:tblCellSpacing w:w="15"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9991"/>
      </w:tblGrid>
      <w:tr w:rsidR="008B4781" w:rsidRPr="002B7C7C" w14:paraId="2160963B"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37AA753E" w14:textId="6F65619F" w:rsidR="0036228F" w:rsidRPr="002B7C7C" w:rsidRDefault="008537A4" w:rsidP="0036228F">
            <w:pPr>
              <w:textAlignment w:val="baseline"/>
              <w:rPr>
                <w:rFonts w:ascii="Tw Cen MT" w:hAnsi="Tw Cen MT"/>
                <w:color w:val="000000" w:themeColor="text1"/>
                <w:sz w:val="22"/>
                <w:szCs w:val="22"/>
              </w:rPr>
            </w:pPr>
            <w:r w:rsidRPr="002B7C7C">
              <w:rPr>
                <w:rFonts w:ascii="Tw Cen MT" w:hAnsi="Tw Cen MT"/>
                <w:color w:val="000000" w:themeColor="text1"/>
                <w:sz w:val="22"/>
                <w:szCs w:val="22"/>
              </w:rPr>
              <w:t>The teacher of PK-12 music has skills in pedagogy (planning, delivering instruction, and assessment) for vocal, instrumental, and general music.</w:t>
            </w:r>
          </w:p>
        </w:tc>
      </w:tr>
      <w:tr w:rsidR="008B4781" w:rsidRPr="002B7C7C" w14:paraId="129F7DFC"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11700C96" w14:textId="77777777" w:rsidR="0036228F" w:rsidRPr="002B7C7C" w:rsidRDefault="0036228F" w:rsidP="0036228F">
            <w:pPr>
              <w:pStyle w:val="NormalWeb"/>
              <w:shd w:val="clear" w:color="auto" w:fill="CCCCCC"/>
              <w:spacing w:before="0" w:beforeAutospacing="0" w:after="0" w:afterAutospacing="0"/>
              <w:textAlignment w:val="baseline"/>
              <w:rPr>
                <w:rFonts w:ascii="Tw Cen MT" w:hAnsi="Tw Cen MT"/>
                <w:color w:val="000000" w:themeColor="text1"/>
                <w:sz w:val="22"/>
                <w:szCs w:val="22"/>
              </w:rPr>
            </w:pPr>
            <w:r w:rsidRPr="002B7C7C">
              <w:rPr>
                <w:rFonts w:ascii="Tw Cen MT" w:hAnsi="Tw Cen MT"/>
                <w:b/>
                <w:bCs/>
                <w:color w:val="000000" w:themeColor="text1"/>
                <w:sz w:val="22"/>
                <w:szCs w:val="22"/>
              </w:rPr>
              <w:t>Assessment Methods(s) </w:t>
            </w:r>
            <w:r w:rsidRPr="002B7C7C">
              <w:rPr>
                <w:rFonts w:ascii="Tw Cen MT" w:hAnsi="Tw Cen MT"/>
                <w:color w:val="000000" w:themeColor="text1"/>
                <w:sz w:val="22"/>
                <w:szCs w:val="22"/>
              </w:rPr>
              <w:t>Briefly describe the assessment tools, measures, or forms of evidence that will be utilized to demonstrate students' accomplishment of the learning outcomes and who will be assessed.</w:t>
            </w:r>
          </w:p>
        </w:tc>
      </w:tr>
      <w:tr w:rsidR="008B4781" w:rsidRPr="002B7C7C" w14:paraId="1ECA8D01"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0BB0D576" w14:textId="77777777" w:rsidR="0036228F" w:rsidRPr="002B7C7C" w:rsidRDefault="0036228F" w:rsidP="0036228F">
            <w:pPr>
              <w:textAlignment w:val="baseline"/>
              <w:rPr>
                <w:rFonts w:ascii="Tw Cen MT" w:hAnsi="Tw Cen MT"/>
                <w:color w:val="000000" w:themeColor="text1"/>
                <w:sz w:val="22"/>
                <w:szCs w:val="22"/>
              </w:rPr>
            </w:pPr>
            <w:proofErr w:type="gramStart"/>
            <w:r w:rsidRPr="002B7C7C">
              <w:rPr>
                <w:rFonts w:ascii="Tw Cen MT" w:hAnsi="Tw Cen MT"/>
                <w:b/>
                <w:bCs/>
                <w:color w:val="000000" w:themeColor="text1"/>
                <w:sz w:val="22"/>
                <w:szCs w:val="22"/>
              </w:rPr>
              <w:t>.....</w:t>
            </w:r>
            <w:proofErr w:type="gramEnd"/>
            <w:r w:rsidRPr="002B7C7C">
              <w:rPr>
                <w:rFonts w:ascii="Tw Cen MT" w:hAnsi="Tw Cen MT"/>
                <w:b/>
                <w:bCs/>
                <w:color w:val="000000" w:themeColor="text1"/>
                <w:sz w:val="22"/>
                <w:szCs w:val="22"/>
              </w:rPr>
              <w:t>Assessment 1 and expected level of performance</w:t>
            </w:r>
          </w:p>
          <w:p w14:paraId="19F9CA17" w14:textId="657FE488" w:rsidR="0036228F" w:rsidRPr="002B7C7C" w:rsidRDefault="00BF422B" w:rsidP="00E52142">
            <w:pPr>
              <w:shd w:val="clear" w:color="auto" w:fill="FFFFFF"/>
              <w:textAlignment w:val="baseline"/>
              <w:rPr>
                <w:rFonts w:ascii="Tw Cen MT" w:hAnsi="Tw Cen MT"/>
                <w:color w:val="000000" w:themeColor="text1"/>
                <w:sz w:val="22"/>
                <w:szCs w:val="22"/>
              </w:rPr>
            </w:pPr>
            <w:r>
              <w:rPr>
                <w:rFonts w:ascii="Tw Cen MT" w:hAnsi="Tw Cen MT"/>
                <w:color w:val="000000" w:themeColor="text1"/>
                <w:sz w:val="22"/>
                <w:szCs w:val="22"/>
              </w:rPr>
              <w:t>Data are collected from rubric criteria items embedded into three course projects: Peer Masterclass (MSUIC 670), Unit Plan Fair (MUSIC 670), and Final Jazz Teaching Episode (MUSIC 513).</w:t>
            </w:r>
          </w:p>
        </w:tc>
      </w:tr>
      <w:tr w:rsidR="008B4781" w:rsidRPr="002B7C7C" w14:paraId="4306FE91"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5B901F20" w14:textId="7A2AEC85" w:rsidR="0036228F" w:rsidRPr="002B7C7C" w:rsidRDefault="0036228F" w:rsidP="0036228F">
            <w:pPr>
              <w:pStyle w:val="NormalWeb"/>
              <w:shd w:val="clear" w:color="auto" w:fill="CCCCCC"/>
              <w:spacing w:before="0" w:beforeAutospacing="0" w:after="0" w:afterAutospacing="0"/>
              <w:textAlignment w:val="baseline"/>
              <w:rPr>
                <w:rFonts w:ascii="Tw Cen MT" w:hAnsi="Tw Cen MT"/>
                <w:color w:val="000000" w:themeColor="text1"/>
                <w:sz w:val="22"/>
                <w:szCs w:val="22"/>
              </w:rPr>
            </w:pPr>
            <w:r w:rsidRPr="002B7C7C">
              <w:rPr>
                <w:rFonts w:ascii="Tw Cen MT" w:hAnsi="Tw Cen MT"/>
                <w:b/>
                <w:bCs/>
                <w:color w:val="000000" w:themeColor="text1"/>
                <w:sz w:val="22"/>
                <w:szCs w:val="22"/>
                <w:u w:val="single"/>
              </w:rPr>
              <w:t>Results</w:t>
            </w:r>
            <w:r w:rsidRPr="002B7C7C">
              <w:rPr>
                <w:rStyle w:val="apple-converted-space"/>
                <w:rFonts w:ascii="Tw Cen MT" w:hAnsi="Tw Cen MT"/>
                <w:b/>
                <w:bCs/>
                <w:color w:val="000000" w:themeColor="text1"/>
                <w:sz w:val="22"/>
                <w:szCs w:val="22"/>
              </w:rPr>
              <w:t> </w:t>
            </w:r>
            <w:r w:rsidRPr="002B7C7C">
              <w:rPr>
                <w:rFonts w:ascii="Tw Cen MT" w:hAnsi="Tw Cen MT"/>
                <w:b/>
                <w:bCs/>
                <w:color w:val="000000" w:themeColor="text1"/>
                <w:sz w:val="22"/>
                <w:szCs w:val="22"/>
              </w:rPr>
              <w:t>The summary of data related to the prior-set student achievement goals.</w:t>
            </w:r>
            <w:r w:rsidRPr="002B7C7C">
              <w:rPr>
                <w:rStyle w:val="apple-converted-space"/>
                <w:rFonts w:ascii="Tw Cen MT" w:hAnsi="Tw Cen MT"/>
                <w:color w:val="000000" w:themeColor="text1"/>
                <w:sz w:val="22"/>
                <w:szCs w:val="22"/>
              </w:rPr>
              <w:t> </w:t>
            </w:r>
            <w:r w:rsidRPr="002B7C7C">
              <w:rPr>
                <w:rFonts w:ascii="Tw Cen MT" w:hAnsi="Tw Cen MT"/>
                <w:color w:val="000000" w:themeColor="text1"/>
                <w:sz w:val="22"/>
                <w:szCs w:val="22"/>
              </w:rPr>
              <w:t xml:space="preserve">Identify how many students were assessed, student achievement relating to minimum competency expectations, (if possible student achievement indicators relating to </w:t>
            </w:r>
            <w:r w:rsidR="003C2456" w:rsidRPr="002B7C7C">
              <w:rPr>
                <w:rFonts w:ascii="Tw Cen MT" w:hAnsi="Tw Cen MT"/>
                <w:color w:val="000000" w:themeColor="text1"/>
                <w:sz w:val="22"/>
                <w:szCs w:val="22"/>
              </w:rPr>
              <w:t>Basic</w:t>
            </w:r>
            <w:r w:rsidRPr="002B7C7C">
              <w:rPr>
                <w:rFonts w:ascii="Tw Cen MT" w:hAnsi="Tw Cen MT"/>
                <w:color w:val="000000" w:themeColor="text1"/>
                <w:sz w:val="22"/>
                <w:szCs w:val="22"/>
              </w:rPr>
              <w:t xml:space="preserve"> and/or exceptional levels).</w:t>
            </w:r>
            <w:r w:rsidRPr="002B7C7C">
              <w:rPr>
                <w:rStyle w:val="apple-converted-space"/>
                <w:rFonts w:ascii="Tw Cen MT" w:hAnsi="Tw Cen MT"/>
                <w:color w:val="000000" w:themeColor="text1"/>
                <w:sz w:val="22"/>
                <w:szCs w:val="22"/>
              </w:rPr>
              <w:t> </w:t>
            </w:r>
            <w:r w:rsidRPr="002B7C7C">
              <w:rPr>
                <w:rFonts w:ascii="Tw Cen MT" w:hAnsi="Tw Cen MT"/>
                <w:i/>
                <w:iCs/>
                <w:color w:val="000000" w:themeColor="text1"/>
                <w:sz w:val="22"/>
                <w:szCs w:val="22"/>
              </w:rPr>
              <w:t>The results must include achievement data in addition to a narrative summary.</w:t>
            </w:r>
          </w:p>
        </w:tc>
      </w:tr>
      <w:tr w:rsidR="008B4781" w:rsidRPr="002B7C7C" w14:paraId="43CDC3AE"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7E60E8BF" w14:textId="77777777" w:rsidR="0036228F" w:rsidRPr="002B7C7C" w:rsidRDefault="0036228F" w:rsidP="0036228F">
            <w:pPr>
              <w:textAlignment w:val="baseline"/>
              <w:rPr>
                <w:rFonts w:ascii="Tw Cen MT" w:hAnsi="Tw Cen MT"/>
                <w:color w:val="000000" w:themeColor="text1"/>
                <w:sz w:val="22"/>
                <w:szCs w:val="22"/>
              </w:rPr>
            </w:pPr>
            <w:proofErr w:type="gramStart"/>
            <w:r w:rsidRPr="002B7C7C">
              <w:rPr>
                <w:rFonts w:ascii="Tw Cen MT" w:hAnsi="Tw Cen MT"/>
                <w:b/>
                <w:bCs/>
                <w:color w:val="000000" w:themeColor="text1"/>
                <w:sz w:val="22"/>
                <w:szCs w:val="22"/>
              </w:rPr>
              <w:t>.....</w:t>
            </w:r>
            <w:proofErr w:type="gramEnd"/>
            <w:r w:rsidRPr="002B7C7C">
              <w:rPr>
                <w:rFonts w:ascii="Tw Cen MT" w:hAnsi="Tw Cen MT"/>
                <w:b/>
                <w:bCs/>
                <w:color w:val="000000" w:themeColor="text1"/>
                <w:sz w:val="22"/>
                <w:szCs w:val="22"/>
              </w:rPr>
              <w:t>Results for assessment 1 and what was learned from the results</w:t>
            </w:r>
          </w:p>
          <w:tbl>
            <w:tblPr>
              <w:tblW w:w="9855" w:type="dxa"/>
              <w:tblCellSpacing w:w="0" w:type="dxa"/>
              <w:tblCellMar>
                <w:left w:w="0" w:type="dxa"/>
                <w:right w:w="0" w:type="dxa"/>
              </w:tblCellMar>
              <w:tblLook w:val="04A0" w:firstRow="1" w:lastRow="0" w:firstColumn="1" w:lastColumn="0" w:noHBand="0" w:noVBand="1"/>
            </w:tblPr>
            <w:tblGrid>
              <w:gridCol w:w="2855"/>
              <w:gridCol w:w="1172"/>
              <w:gridCol w:w="1412"/>
              <w:gridCol w:w="1517"/>
              <w:gridCol w:w="1577"/>
              <w:gridCol w:w="1322"/>
            </w:tblGrid>
            <w:tr w:rsidR="0036228F" w:rsidRPr="002B7C7C" w14:paraId="0C025D14" w14:textId="77777777" w:rsidTr="008537A4">
              <w:trPr>
                <w:trHeight w:val="570"/>
                <w:tblCellSpacing w:w="0" w:type="dxa"/>
              </w:trPr>
              <w:tc>
                <w:tcPr>
                  <w:tcW w:w="285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6CDF30D"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Style w:val="Strong"/>
                      <w:rFonts w:ascii="Tw Cen MT" w:hAnsi="Tw Cen MT"/>
                      <w:color w:val="000000" w:themeColor="text1"/>
                      <w:sz w:val="22"/>
                      <w:szCs w:val="22"/>
                      <w:bdr w:val="none" w:sz="0" w:space="0" w:color="auto" w:frame="1"/>
                    </w:rPr>
                    <w:t>Number of Students</w:t>
                  </w:r>
                </w:p>
                <w:p w14:paraId="05F229BF"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 </w:t>
                  </w:r>
                </w:p>
              </w:tc>
              <w:tc>
                <w:tcPr>
                  <w:tcW w:w="117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63826B4"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Style w:val="Strong"/>
                      <w:rFonts w:ascii="Tw Cen MT" w:hAnsi="Tw Cen MT"/>
                      <w:color w:val="000000" w:themeColor="text1"/>
                      <w:sz w:val="22"/>
                      <w:szCs w:val="22"/>
                      <w:bdr w:val="none" w:sz="0" w:space="0" w:color="auto" w:frame="1"/>
                    </w:rPr>
                    <w:t>Academic</w:t>
                  </w:r>
                </w:p>
                <w:p w14:paraId="2331A89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Style w:val="Strong"/>
                      <w:rFonts w:ascii="Tw Cen MT" w:hAnsi="Tw Cen MT"/>
                      <w:color w:val="000000" w:themeColor="text1"/>
                      <w:sz w:val="22"/>
                      <w:szCs w:val="22"/>
                      <w:bdr w:val="none" w:sz="0" w:space="0" w:color="auto" w:frame="1"/>
                    </w:rPr>
                    <w:t>Year</w:t>
                  </w:r>
                </w:p>
              </w:tc>
              <w:tc>
                <w:tcPr>
                  <w:tcW w:w="141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31CD96E"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Unsatisfactory</w:t>
                  </w:r>
                </w:p>
                <w:p w14:paraId="44CE3C7C"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&lt; 70%</w:t>
                  </w:r>
                </w:p>
              </w:tc>
              <w:tc>
                <w:tcPr>
                  <w:tcW w:w="1517"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6F32DA0" w14:textId="0B180E19" w:rsidR="0036228F" w:rsidRPr="002B7C7C" w:rsidRDefault="003C2456">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Basic</w:t>
                  </w:r>
                </w:p>
                <w:p w14:paraId="2A2A1F07" w14:textId="23404351" w:rsidR="0036228F" w:rsidRPr="002B7C7C" w:rsidRDefault="006952B1">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70%-84</w:t>
                  </w:r>
                  <w:r w:rsidR="0036228F" w:rsidRPr="002B7C7C">
                    <w:rPr>
                      <w:rFonts w:ascii="Tw Cen MT" w:hAnsi="Tw Cen MT"/>
                      <w:color w:val="000000" w:themeColor="text1"/>
                      <w:sz w:val="22"/>
                      <w:szCs w:val="22"/>
                    </w:rPr>
                    <w:t>%</w:t>
                  </w:r>
                </w:p>
              </w:tc>
              <w:tc>
                <w:tcPr>
                  <w:tcW w:w="1577"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CF52975" w14:textId="09CD93F7" w:rsidR="0036228F" w:rsidRPr="002B7C7C" w:rsidRDefault="006E6FBC">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Accomplished</w:t>
                  </w:r>
                </w:p>
                <w:p w14:paraId="54444625" w14:textId="705B0BA7" w:rsidR="0036228F" w:rsidRPr="002B7C7C" w:rsidRDefault="006952B1">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85%-94</w:t>
                  </w:r>
                  <w:r w:rsidR="0036228F" w:rsidRPr="002B7C7C">
                    <w:rPr>
                      <w:rFonts w:ascii="Tw Cen MT" w:hAnsi="Tw Cen MT"/>
                      <w:color w:val="000000" w:themeColor="text1"/>
                      <w:sz w:val="22"/>
                      <w:szCs w:val="22"/>
                    </w:rPr>
                    <w:t>%</w:t>
                  </w:r>
                </w:p>
              </w:tc>
              <w:tc>
                <w:tcPr>
                  <w:tcW w:w="132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A43CEB5" w14:textId="65598C15" w:rsidR="0036228F" w:rsidRPr="002B7C7C" w:rsidRDefault="003C2456">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Exemplary</w:t>
                  </w:r>
                </w:p>
                <w:p w14:paraId="765DEAB7" w14:textId="3F801924" w:rsidR="0036228F" w:rsidRPr="002B7C7C" w:rsidRDefault="006952B1">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95</w:t>
                  </w:r>
                  <w:r w:rsidR="0036228F" w:rsidRPr="002B7C7C">
                    <w:rPr>
                      <w:rFonts w:ascii="Tw Cen MT" w:hAnsi="Tw Cen MT"/>
                      <w:color w:val="000000" w:themeColor="text1"/>
                      <w:sz w:val="22"/>
                      <w:szCs w:val="22"/>
                    </w:rPr>
                    <w:t>% &lt;</w:t>
                  </w:r>
                </w:p>
              </w:tc>
            </w:tr>
            <w:tr w:rsidR="0036228F" w:rsidRPr="002B7C7C" w14:paraId="3549920D" w14:textId="77777777" w:rsidTr="008537A4">
              <w:trPr>
                <w:trHeight w:val="435"/>
                <w:tblCellSpacing w:w="0" w:type="dxa"/>
              </w:trPr>
              <w:tc>
                <w:tcPr>
                  <w:tcW w:w="285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1B97FA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5</w:t>
                  </w:r>
                </w:p>
                <w:p w14:paraId="546272F8"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18</w:t>
                  </w:r>
                </w:p>
                <w:p w14:paraId="5FE17D5E"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13</w:t>
                  </w:r>
                </w:p>
                <w:p w14:paraId="689360DA"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6</w:t>
                  </w:r>
                </w:p>
                <w:p w14:paraId="78F78600"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10</w:t>
                  </w:r>
                </w:p>
                <w:p w14:paraId="4ADCA30A"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18</w:t>
                  </w:r>
                </w:p>
                <w:p w14:paraId="0D6785FC"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9</w:t>
                  </w:r>
                </w:p>
                <w:p w14:paraId="578BD5BC"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15</w:t>
                  </w:r>
                </w:p>
                <w:p w14:paraId="2A936830"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18*</w:t>
                  </w:r>
                </w:p>
                <w:p w14:paraId="23910BE1" w14:textId="77777777" w:rsidR="00E52142" w:rsidRPr="002B7C7C" w:rsidRDefault="005038E4">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21</w:t>
                  </w:r>
                </w:p>
                <w:p w14:paraId="7F1481FA" w14:textId="77777777" w:rsidR="008537A4" w:rsidRDefault="00E131D5">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19</w:t>
                  </w:r>
                </w:p>
                <w:p w14:paraId="6CDC4FAC" w14:textId="77777777" w:rsidR="0032237E" w:rsidRDefault="00F57C8C">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22</w:t>
                  </w:r>
                </w:p>
                <w:p w14:paraId="0AD75B10" w14:textId="77777777" w:rsidR="00591284" w:rsidRDefault="00CB24C9">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26</w:t>
                  </w:r>
                </w:p>
                <w:p w14:paraId="7410B993" w14:textId="5338BCA4" w:rsidR="00EE0BF8" w:rsidRPr="002B7C7C" w:rsidRDefault="00EE0BF8">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Data Reported Through PBI</w:t>
                  </w:r>
                </w:p>
              </w:tc>
              <w:tc>
                <w:tcPr>
                  <w:tcW w:w="117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0AC28D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2005-2006</w:t>
                  </w:r>
                </w:p>
                <w:p w14:paraId="27A6FA3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2006-2007</w:t>
                  </w:r>
                </w:p>
                <w:p w14:paraId="4BD93E4F"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2007-2008</w:t>
                  </w:r>
                </w:p>
                <w:p w14:paraId="683836FC"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2008-2009</w:t>
                  </w:r>
                </w:p>
                <w:p w14:paraId="4FA25D07"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2009-2010</w:t>
                  </w:r>
                </w:p>
                <w:p w14:paraId="22D7BC92"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2010-2011</w:t>
                  </w:r>
                </w:p>
                <w:p w14:paraId="4969FD8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2011-2012</w:t>
                  </w:r>
                </w:p>
                <w:p w14:paraId="022F6794"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2012-2013</w:t>
                  </w:r>
                </w:p>
                <w:p w14:paraId="6FA55C3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2013-2014</w:t>
                  </w:r>
                </w:p>
                <w:p w14:paraId="0E81718F" w14:textId="77777777" w:rsidR="00E52142" w:rsidRPr="002B7C7C" w:rsidRDefault="00E52142">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2014-2015</w:t>
                  </w:r>
                </w:p>
                <w:p w14:paraId="50CB531F" w14:textId="77777777" w:rsidR="008537A4" w:rsidRDefault="008537A4">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2015-2016</w:t>
                  </w:r>
                </w:p>
                <w:p w14:paraId="49448E3D" w14:textId="77777777" w:rsidR="0032237E" w:rsidRDefault="0032237E">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2016-2017</w:t>
                  </w:r>
                </w:p>
                <w:p w14:paraId="13BD6E7D" w14:textId="77777777" w:rsidR="00591284" w:rsidRDefault="008457A2">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2017-2018</w:t>
                  </w:r>
                </w:p>
                <w:p w14:paraId="35CEFCA7" w14:textId="723ADA0B" w:rsidR="00EE0BF8" w:rsidRPr="002B7C7C" w:rsidRDefault="00EE0BF8">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2018-20</w:t>
                  </w:r>
                  <w:r w:rsidR="00B27131">
                    <w:rPr>
                      <w:rFonts w:ascii="Tw Cen MT" w:hAnsi="Tw Cen MT"/>
                      <w:color w:val="000000" w:themeColor="text1"/>
                      <w:sz w:val="22"/>
                      <w:szCs w:val="22"/>
                    </w:rPr>
                    <w:t>2</w:t>
                  </w:r>
                  <w:r w:rsidR="0056082D">
                    <w:rPr>
                      <w:rFonts w:ascii="Tw Cen MT" w:hAnsi="Tw Cen MT"/>
                      <w:color w:val="000000" w:themeColor="text1"/>
                      <w:sz w:val="22"/>
                      <w:szCs w:val="22"/>
                    </w:rPr>
                    <w:t>2</w:t>
                  </w:r>
                </w:p>
              </w:tc>
              <w:tc>
                <w:tcPr>
                  <w:tcW w:w="141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0BF6144"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29035C4D"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00F8AD59"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5F1EEBB9"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4046017C"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58B3B8DA"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w:t>
                  </w:r>
                </w:p>
                <w:p w14:paraId="01C775FD"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5C0628E0"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735AFB88"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3</w:t>
                  </w:r>
                </w:p>
                <w:p w14:paraId="1DAA98C4" w14:textId="77777777" w:rsidR="00E52142" w:rsidRPr="002B7C7C" w:rsidRDefault="005038E4"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w:t>
                  </w:r>
                </w:p>
                <w:p w14:paraId="05B1DCC5" w14:textId="77777777" w:rsidR="008537A4" w:rsidRDefault="00E131D5"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1</w:t>
                  </w:r>
                </w:p>
                <w:p w14:paraId="4D47A013" w14:textId="77777777" w:rsidR="0032237E" w:rsidRDefault="006E5FB2"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1</w:t>
                  </w:r>
                </w:p>
                <w:p w14:paraId="2137EC91" w14:textId="77777777" w:rsidR="00591284" w:rsidRDefault="00CB24C9"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2</w:t>
                  </w:r>
                </w:p>
                <w:p w14:paraId="04707F4E" w14:textId="40067FDA" w:rsidR="00BF422B" w:rsidRPr="002B7C7C" w:rsidRDefault="00BF422B"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c>
                <w:tcPr>
                  <w:tcW w:w="1517"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AD08037"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w:t>
                  </w:r>
                </w:p>
                <w:p w14:paraId="5BD3B69D"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w:t>
                  </w:r>
                </w:p>
                <w:p w14:paraId="64118FF5"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w:t>
                  </w:r>
                </w:p>
                <w:p w14:paraId="10CC8B90"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w:t>
                  </w:r>
                </w:p>
                <w:p w14:paraId="1212D9D3"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783B2434"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4</w:t>
                  </w:r>
                </w:p>
                <w:p w14:paraId="0FE8D3B5"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w:t>
                  </w:r>
                </w:p>
                <w:p w14:paraId="720E811F"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w:t>
                  </w:r>
                </w:p>
                <w:p w14:paraId="317C6F35"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3</w:t>
                  </w:r>
                </w:p>
                <w:p w14:paraId="34B34AC1" w14:textId="77777777" w:rsidR="00E52142" w:rsidRPr="002B7C7C" w:rsidRDefault="005038E4"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3</w:t>
                  </w:r>
                </w:p>
                <w:p w14:paraId="136F372E" w14:textId="77777777" w:rsidR="008537A4" w:rsidRDefault="00E131D5"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5</w:t>
                  </w:r>
                </w:p>
                <w:p w14:paraId="32ED7177" w14:textId="77777777" w:rsidR="0032237E" w:rsidRDefault="00F57C8C"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5</w:t>
                  </w:r>
                </w:p>
                <w:p w14:paraId="04B0EFFB" w14:textId="77777777" w:rsidR="00591284" w:rsidRDefault="00CB24C9"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16</w:t>
                  </w:r>
                </w:p>
                <w:p w14:paraId="0DC3224B" w14:textId="1CFF08D5" w:rsidR="00BF422B" w:rsidRPr="002B7C7C" w:rsidRDefault="00BF422B"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c>
                <w:tcPr>
                  <w:tcW w:w="1577"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2074927"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w:t>
                  </w:r>
                </w:p>
                <w:p w14:paraId="3C8E0F98"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5</w:t>
                  </w:r>
                </w:p>
                <w:p w14:paraId="30F91D6D"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w:t>
                  </w:r>
                </w:p>
                <w:p w14:paraId="5FEAA4F4"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w:t>
                  </w:r>
                </w:p>
                <w:p w14:paraId="47C713FC"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5</w:t>
                  </w:r>
                </w:p>
                <w:p w14:paraId="3B56813D"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7</w:t>
                  </w:r>
                </w:p>
                <w:p w14:paraId="00A8E113"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w:t>
                  </w:r>
                </w:p>
                <w:p w14:paraId="69CF3632"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3</w:t>
                  </w:r>
                </w:p>
                <w:p w14:paraId="4D5F0105"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8</w:t>
                  </w:r>
                </w:p>
                <w:p w14:paraId="5D47A6C1" w14:textId="77777777" w:rsidR="00E52142" w:rsidRPr="002B7C7C" w:rsidRDefault="005038E4"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7</w:t>
                  </w:r>
                </w:p>
                <w:p w14:paraId="2CA4895F" w14:textId="77777777" w:rsidR="008537A4" w:rsidRDefault="00E131D5"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9</w:t>
                  </w:r>
                </w:p>
                <w:p w14:paraId="17079E62" w14:textId="14ACC668" w:rsidR="0032237E" w:rsidRDefault="00F57C8C"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15</w:t>
                  </w:r>
                </w:p>
                <w:p w14:paraId="43444B7D" w14:textId="12F33426" w:rsidR="00CB24C9" w:rsidRDefault="00CB24C9"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7</w:t>
                  </w:r>
                </w:p>
                <w:p w14:paraId="17243F9E" w14:textId="7F029277" w:rsidR="00BF422B" w:rsidRDefault="00BF422B"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p w14:paraId="50B6EE7D" w14:textId="5A26A152" w:rsidR="00591284" w:rsidRPr="002B7C7C" w:rsidRDefault="00591284" w:rsidP="00997A1E">
                  <w:pPr>
                    <w:pStyle w:val="NormalWeb"/>
                    <w:spacing w:before="0" w:beforeAutospacing="0" w:after="0" w:afterAutospacing="0"/>
                    <w:jc w:val="center"/>
                    <w:textAlignment w:val="baseline"/>
                    <w:rPr>
                      <w:rFonts w:ascii="Tw Cen MT" w:hAnsi="Tw Cen MT"/>
                      <w:color w:val="000000" w:themeColor="text1"/>
                      <w:sz w:val="22"/>
                      <w:szCs w:val="22"/>
                    </w:rPr>
                  </w:pPr>
                </w:p>
              </w:tc>
              <w:tc>
                <w:tcPr>
                  <w:tcW w:w="132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4E80ACD"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3</w:t>
                  </w:r>
                </w:p>
                <w:p w14:paraId="24F328B3"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11</w:t>
                  </w:r>
                </w:p>
                <w:p w14:paraId="1F6D26C8"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10</w:t>
                  </w:r>
                </w:p>
                <w:p w14:paraId="397592A2"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3</w:t>
                  </w:r>
                </w:p>
                <w:p w14:paraId="6E8731BB"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5</w:t>
                  </w:r>
                </w:p>
                <w:p w14:paraId="538BCDD1"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6</w:t>
                  </w:r>
                </w:p>
                <w:p w14:paraId="3563A092"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6</w:t>
                  </w:r>
                </w:p>
                <w:p w14:paraId="4A13CC1E"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12</w:t>
                  </w:r>
                </w:p>
                <w:p w14:paraId="748A74E2"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4</w:t>
                  </w:r>
                </w:p>
                <w:p w14:paraId="20D50F62" w14:textId="77777777" w:rsidR="00E52142" w:rsidRPr="002B7C7C" w:rsidRDefault="005038E4"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10</w:t>
                  </w:r>
                </w:p>
                <w:p w14:paraId="3F36DB0D" w14:textId="77777777" w:rsidR="008537A4" w:rsidRDefault="00E131D5"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4</w:t>
                  </w:r>
                </w:p>
                <w:p w14:paraId="1D471F91" w14:textId="77777777" w:rsidR="0032237E" w:rsidRDefault="00F57C8C"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1</w:t>
                  </w:r>
                </w:p>
                <w:p w14:paraId="4EA8E282" w14:textId="77777777" w:rsidR="00591284" w:rsidRDefault="00CB24C9"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1</w:t>
                  </w:r>
                </w:p>
                <w:p w14:paraId="7EB30812" w14:textId="20B9DD30" w:rsidR="00BF422B" w:rsidRPr="002B7C7C" w:rsidRDefault="00BF422B"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r>
          </w:tbl>
          <w:p w14:paraId="135017D0" w14:textId="77777777" w:rsidR="008D0D7F" w:rsidRDefault="0036228F" w:rsidP="008F7AEE">
            <w:pPr>
              <w:pStyle w:val="NormalWeb"/>
              <w:spacing w:before="0" w:beforeAutospacing="0" w:after="0" w:afterAutospacing="0"/>
              <w:textAlignment w:val="baseline"/>
              <w:rPr>
                <w:rStyle w:val="Strong"/>
                <w:rFonts w:ascii="Tw Cen MT" w:hAnsi="Tw Cen MT"/>
                <w:color w:val="000000" w:themeColor="text1"/>
                <w:sz w:val="22"/>
                <w:szCs w:val="22"/>
                <w:bdr w:val="none" w:sz="0" w:space="0" w:color="auto" w:frame="1"/>
              </w:rPr>
            </w:pPr>
            <w:r w:rsidRPr="002B7C7C">
              <w:rPr>
                <w:rStyle w:val="Strong"/>
                <w:rFonts w:ascii="Tw Cen MT" w:hAnsi="Tw Cen MT"/>
                <w:color w:val="000000" w:themeColor="text1"/>
                <w:sz w:val="22"/>
                <w:szCs w:val="22"/>
                <w:bdr w:val="none" w:sz="0" w:space="0" w:color="auto" w:frame="1"/>
              </w:rPr>
              <w:t>DATA SUMMARY AND REFLECTION </w:t>
            </w:r>
          </w:p>
          <w:p w14:paraId="074D0943" w14:textId="77777777" w:rsidR="003A5F92" w:rsidRDefault="008D0D7F" w:rsidP="003A5F92">
            <w:pPr>
              <w:pStyle w:val="NormalWeb"/>
              <w:spacing w:before="0" w:beforeAutospacing="0" w:after="0" w:afterAutospacing="0"/>
              <w:textAlignment w:val="baseline"/>
              <w:rPr>
                <w:rFonts w:ascii="Tw Cen MT" w:hAnsi="Tw Cen MT"/>
                <w:i/>
                <w:iCs/>
                <w:color w:val="000000" w:themeColor="text1"/>
                <w:sz w:val="22"/>
                <w:szCs w:val="22"/>
              </w:rPr>
            </w:pPr>
            <w:r>
              <w:rPr>
                <w:rStyle w:val="Strong"/>
                <w:color w:val="000000" w:themeColor="text1"/>
                <w:bdr w:val="none" w:sz="0" w:space="0" w:color="auto" w:frame="1"/>
              </w:rPr>
              <w:t xml:space="preserve">     </w:t>
            </w:r>
            <w:r w:rsidRPr="008D0D7F">
              <w:rPr>
                <w:rFonts w:ascii="Tw Cen MT" w:hAnsi="Tw Cen MT"/>
                <w:i/>
                <w:iCs/>
                <w:color w:val="000000" w:themeColor="text1"/>
                <w:sz w:val="22"/>
                <w:szCs w:val="22"/>
              </w:rPr>
              <w:t xml:space="preserve">Given the </w:t>
            </w:r>
            <w:r w:rsidR="00CB7AE7">
              <w:rPr>
                <w:rFonts w:ascii="Tw Cen MT" w:hAnsi="Tw Cen MT"/>
                <w:i/>
                <w:iCs/>
                <w:color w:val="000000" w:themeColor="text1"/>
                <w:sz w:val="22"/>
                <w:szCs w:val="22"/>
              </w:rPr>
              <w:t>continued refining of the</w:t>
            </w:r>
            <w:r w:rsidRPr="008D0D7F">
              <w:rPr>
                <w:rFonts w:ascii="Tw Cen MT" w:hAnsi="Tw Cen MT"/>
                <w:i/>
                <w:iCs/>
                <w:color w:val="000000" w:themeColor="text1"/>
                <w:sz w:val="22"/>
                <w:szCs w:val="22"/>
              </w:rPr>
              <w:t xml:space="preserve"> collection mechanism employed through Power BI we </w:t>
            </w:r>
            <w:proofErr w:type="gramStart"/>
            <w:r w:rsidR="00CB7AE7">
              <w:rPr>
                <w:rFonts w:ascii="Tw Cen MT" w:hAnsi="Tw Cen MT"/>
                <w:i/>
                <w:iCs/>
                <w:color w:val="000000" w:themeColor="text1"/>
                <w:sz w:val="22"/>
                <w:szCs w:val="22"/>
              </w:rPr>
              <w:t>are</w:t>
            </w:r>
            <w:r w:rsidRPr="008D0D7F">
              <w:rPr>
                <w:rFonts w:ascii="Tw Cen MT" w:hAnsi="Tw Cen MT"/>
                <w:i/>
                <w:iCs/>
                <w:color w:val="000000" w:themeColor="text1"/>
                <w:sz w:val="22"/>
                <w:szCs w:val="22"/>
              </w:rPr>
              <w:t xml:space="preserve"> able to</w:t>
            </w:r>
            <w:proofErr w:type="gramEnd"/>
            <w:r w:rsidRPr="008D0D7F">
              <w:rPr>
                <w:rFonts w:ascii="Tw Cen MT" w:hAnsi="Tw Cen MT"/>
                <w:i/>
                <w:iCs/>
                <w:color w:val="000000" w:themeColor="text1"/>
                <w:sz w:val="22"/>
                <w:szCs w:val="22"/>
              </w:rPr>
              <w:t xml:space="preserve"> be more accurate with identifying areas of </w:t>
            </w:r>
            <w:r w:rsidR="003A5F92">
              <w:rPr>
                <w:rFonts w:ascii="Tw Cen MT" w:hAnsi="Tw Cen MT"/>
                <w:i/>
                <w:iCs/>
                <w:color w:val="000000" w:themeColor="text1"/>
                <w:sz w:val="22"/>
                <w:szCs w:val="22"/>
              </w:rPr>
              <w:t>growth</w:t>
            </w:r>
            <w:r w:rsidRPr="008D0D7F">
              <w:rPr>
                <w:rFonts w:ascii="Tw Cen MT" w:hAnsi="Tw Cen MT"/>
                <w:i/>
                <w:iCs/>
                <w:color w:val="000000" w:themeColor="text1"/>
                <w:sz w:val="22"/>
                <w:szCs w:val="22"/>
              </w:rPr>
              <w:t xml:space="preserve"> within the program. </w:t>
            </w:r>
            <w:r w:rsidR="00CB7AE7">
              <w:rPr>
                <w:rFonts w:ascii="Tw Cen MT" w:hAnsi="Tw Cen MT"/>
                <w:i/>
                <w:iCs/>
                <w:color w:val="000000" w:themeColor="text1"/>
                <w:sz w:val="22"/>
                <w:szCs w:val="22"/>
              </w:rPr>
              <w:t xml:space="preserve">We can also refine the measures to better detect points of misunderstanding and address these through classes, projects, or assignments. </w:t>
            </w:r>
            <w:r w:rsidRPr="008D0D7F">
              <w:rPr>
                <w:rFonts w:ascii="Tw Cen MT" w:hAnsi="Tw Cen MT"/>
                <w:i/>
                <w:iCs/>
                <w:color w:val="000000" w:themeColor="text1"/>
                <w:sz w:val="22"/>
                <w:szCs w:val="22"/>
              </w:rPr>
              <w:t xml:space="preserve">While the cumulative results indicate success, we found that selecting appropriate and varied pedagogies based on context and lesson planning emerged as areas where students demonstrated some weaknesses. </w:t>
            </w:r>
            <w:r w:rsidR="003A5F92">
              <w:rPr>
                <w:rFonts w:ascii="Tw Cen MT" w:hAnsi="Tw Cen MT"/>
                <w:i/>
                <w:iCs/>
                <w:color w:val="000000" w:themeColor="text1"/>
                <w:sz w:val="22"/>
                <w:szCs w:val="22"/>
              </w:rPr>
              <w:t xml:space="preserve">This is a continuation from last year, so we will need to work with our colleagues in other courses to find better connections for the students. We have not yet considered all the variables. </w:t>
            </w:r>
            <w:r w:rsidRPr="008D0D7F">
              <w:rPr>
                <w:rFonts w:ascii="Tw Cen MT" w:hAnsi="Tw Cen MT"/>
                <w:i/>
                <w:iCs/>
                <w:color w:val="000000" w:themeColor="text1"/>
                <w:sz w:val="22"/>
                <w:szCs w:val="22"/>
              </w:rPr>
              <w:t xml:space="preserve">Areas of interest emerging this academic year focus on </w:t>
            </w:r>
            <w:r w:rsidR="004D67CA">
              <w:rPr>
                <w:rFonts w:ascii="Tw Cen MT" w:hAnsi="Tw Cen MT"/>
                <w:i/>
                <w:iCs/>
                <w:color w:val="000000" w:themeColor="text1"/>
                <w:sz w:val="22"/>
                <w:szCs w:val="22"/>
              </w:rPr>
              <w:t>integrating technology and proper pedagogies for varied age levels across a curriculum</w:t>
            </w:r>
            <w:r w:rsidRPr="008D0D7F">
              <w:rPr>
                <w:rFonts w:ascii="Tw Cen MT" w:hAnsi="Tw Cen MT"/>
                <w:i/>
                <w:iCs/>
                <w:color w:val="000000" w:themeColor="text1"/>
                <w:sz w:val="22"/>
                <w:szCs w:val="22"/>
              </w:rPr>
              <w:t>. Our focus will be to aim instruction and activities to specifically address these gaps in both knowledge and practice</w:t>
            </w:r>
            <w:r w:rsidR="003A5F92">
              <w:rPr>
                <w:rFonts w:ascii="Tw Cen MT" w:hAnsi="Tw Cen MT"/>
                <w:i/>
                <w:iCs/>
                <w:color w:val="000000" w:themeColor="text1"/>
                <w:sz w:val="22"/>
                <w:szCs w:val="22"/>
              </w:rPr>
              <w:t xml:space="preserve"> when it comes to technology integration</w:t>
            </w:r>
            <w:r w:rsidRPr="008D0D7F">
              <w:rPr>
                <w:rFonts w:ascii="Tw Cen MT" w:hAnsi="Tw Cen MT"/>
                <w:i/>
                <w:iCs/>
                <w:color w:val="000000" w:themeColor="text1"/>
                <w:sz w:val="22"/>
                <w:szCs w:val="22"/>
              </w:rPr>
              <w:t>.</w:t>
            </w:r>
            <w:r w:rsidR="003A5F92">
              <w:rPr>
                <w:rFonts w:ascii="Tw Cen MT" w:hAnsi="Tw Cen MT"/>
                <w:i/>
                <w:iCs/>
                <w:color w:val="000000" w:themeColor="text1"/>
                <w:sz w:val="22"/>
                <w:szCs w:val="22"/>
              </w:rPr>
              <w:t xml:space="preserve"> While </w:t>
            </w:r>
            <w:r w:rsidR="003A5F92">
              <w:rPr>
                <w:rFonts w:ascii="Tw Cen MT" w:hAnsi="Tw Cen MT"/>
                <w:i/>
                <w:iCs/>
                <w:color w:val="000000" w:themeColor="text1"/>
                <w:sz w:val="22"/>
                <w:szCs w:val="22"/>
              </w:rPr>
              <w:lastRenderedPageBreak/>
              <w:t>students can identify technology integration, finding ways to make it educational and effective are not quite refined yet.</w:t>
            </w:r>
            <w:r w:rsidRPr="008D0D7F">
              <w:rPr>
                <w:rFonts w:ascii="Tw Cen MT" w:hAnsi="Tw Cen MT"/>
                <w:i/>
                <w:iCs/>
                <w:color w:val="000000" w:themeColor="text1"/>
                <w:sz w:val="22"/>
                <w:szCs w:val="22"/>
              </w:rPr>
              <w:t xml:space="preserve"> </w:t>
            </w:r>
            <w:r w:rsidR="003A5F92">
              <w:rPr>
                <w:rFonts w:ascii="Tw Cen MT" w:hAnsi="Tw Cen MT"/>
                <w:i/>
                <w:iCs/>
                <w:color w:val="000000" w:themeColor="text1"/>
                <w:sz w:val="22"/>
                <w:szCs w:val="22"/>
              </w:rPr>
              <w:t xml:space="preserve">We realized a larger than normal outflow of majors this past year and this reflects the data from both this year and last year. Overall, we are seeing anecdotal evidence of stronger performance in all areas of Standard 1. We will be anxious to see how the data reveal similar </w:t>
            </w:r>
            <w:proofErr w:type="spellStart"/>
            <w:r w:rsidR="003A5F92">
              <w:rPr>
                <w:rFonts w:ascii="Tw Cen MT" w:hAnsi="Tw Cen MT"/>
                <w:i/>
                <w:iCs/>
                <w:color w:val="000000" w:themeColor="text1"/>
                <w:sz w:val="22"/>
                <w:szCs w:val="22"/>
              </w:rPr>
              <w:t>narraties</w:t>
            </w:r>
            <w:proofErr w:type="spellEnd"/>
            <w:r w:rsidR="003A5F92">
              <w:rPr>
                <w:rFonts w:ascii="Tw Cen MT" w:hAnsi="Tw Cen MT"/>
                <w:i/>
                <w:iCs/>
                <w:color w:val="000000" w:themeColor="text1"/>
                <w:sz w:val="22"/>
                <w:szCs w:val="22"/>
              </w:rPr>
              <w:t>.</w:t>
            </w:r>
            <w:r w:rsidRPr="008D0D7F">
              <w:rPr>
                <w:rFonts w:ascii="Tw Cen MT" w:hAnsi="Tw Cen MT"/>
                <w:i/>
                <w:iCs/>
                <w:color w:val="000000" w:themeColor="text1"/>
                <w:sz w:val="22"/>
                <w:szCs w:val="22"/>
              </w:rPr>
              <w:t xml:space="preserve"> Our</w:t>
            </w:r>
            <w:r w:rsidR="005113FE" w:rsidRPr="008D0D7F">
              <w:rPr>
                <w:rFonts w:ascii="Tw Cen MT" w:hAnsi="Tw Cen MT"/>
                <w:i/>
                <w:iCs/>
                <w:color w:val="000000" w:themeColor="text1"/>
                <w:sz w:val="22"/>
                <w:szCs w:val="22"/>
              </w:rPr>
              <w:t xml:space="preserve"> assessment</w:t>
            </w:r>
            <w:r w:rsidR="00BF422B" w:rsidRPr="008D0D7F">
              <w:rPr>
                <w:rFonts w:ascii="Tw Cen MT" w:hAnsi="Tw Cen MT"/>
                <w:i/>
                <w:iCs/>
                <w:color w:val="000000" w:themeColor="text1"/>
                <w:sz w:val="22"/>
                <w:szCs w:val="22"/>
              </w:rPr>
              <w:t>s</w:t>
            </w:r>
            <w:r w:rsidR="005113FE" w:rsidRPr="008D0D7F">
              <w:rPr>
                <w:rFonts w:ascii="Tw Cen MT" w:hAnsi="Tw Cen MT"/>
                <w:i/>
                <w:iCs/>
                <w:color w:val="000000" w:themeColor="text1"/>
                <w:sz w:val="22"/>
                <w:szCs w:val="22"/>
              </w:rPr>
              <w:t xml:space="preserve"> </w:t>
            </w:r>
            <w:r w:rsidR="004D67CA">
              <w:rPr>
                <w:rFonts w:ascii="Tw Cen MT" w:hAnsi="Tw Cen MT"/>
                <w:i/>
                <w:iCs/>
                <w:color w:val="000000" w:themeColor="text1"/>
                <w:sz w:val="22"/>
                <w:szCs w:val="22"/>
              </w:rPr>
              <w:t xml:space="preserve">remain effective </w:t>
            </w:r>
            <w:r w:rsidR="00580920">
              <w:rPr>
                <w:rFonts w:ascii="Tw Cen MT" w:hAnsi="Tw Cen MT"/>
                <w:i/>
                <w:iCs/>
                <w:color w:val="000000" w:themeColor="text1"/>
                <w:sz w:val="22"/>
                <w:szCs w:val="22"/>
              </w:rPr>
              <w:t>in</w:t>
            </w:r>
            <w:r w:rsidR="000B68DE" w:rsidRPr="008D0D7F">
              <w:rPr>
                <w:rFonts w:ascii="Tw Cen MT" w:hAnsi="Tw Cen MT"/>
                <w:i/>
                <w:iCs/>
                <w:color w:val="000000" w:themeColor="text1"/>
                <w:sz w:val="22"/>
                <w:szCs w:val="22"/>
              </w:rPr>
              <w:t xml:space="preserve"> </w:t>
            </w:r>
            <w:r w:rsidR="003A5F92" w:rsidRPr="008D0D7F">
              <w:rPr>
                <w:rFonts w:ascii="Tw Cen MT" w:hAnsi="Tw Cen MT"/>
                <w:i/>
                <w:iCs/>
                <w:color w:val="000000" w:themeColor="text1"/>
                <w:sz w:val="22"/>
                <w:szCs w:val="22"/>
              </w:rPr>
              <w:t>differentia</w:t>
            </w:r>
            <w:r w:rsidR="003A5F92">
              <w:rPr>
                <w:rFonts w:ascii="Tw Cen MT" w:hAnsi="Tw Cen MT"/>
                <w:i/>
                <w:iCs/>
                <w:color w:val="000000" w:themeColor="text1"/>
                <w:sz w:val="22"/>
                <w:szCs w:val="22"/>
              </w:rPr>
              <w:t>ting</w:t>
            </w:r>
            <w:r w:rsidR="000B68DE" w:rsidRPr="008D0D7F">
              <w:rPr>
                <w:rFonts w:ascii="Tw Cen MT" w:hAnsi="Tw Cen MT"/>
                <w:i/>
                <w:iCs/>
                <w:color w:val="000000" w:themeColor="text1"/>
                <w:sz w:val="22"/>
                <w:szCs w:val="22"/>
              </w:rPr>
              <w:t xml:space="preserve"> learning and mastery of concepts with respect to instructional planning</w:t>
            </w:r>
            <w:r w:rsidR="00BF422B" w:rsidRPr="008D0D7F">
              <w:rPr>
                <w:rFonts w:ascii="Tw Cen MT" w:hAnsi="Tw Cen MT"/>
                <w:i/>
                <w:iCs/>
                <w:color w:val="000000" w:themeColor="text1"/>
                <w:sz w:val="22"/>
                <w:szCs w:val="22"/>
              </w:rPr>
              <w:t xml:space="preserve"> as we also observe them demonstrate these competencies in the classroom during their student teaching experience</w:t>
            </w:r>
            <w:r w:rsidR="008F7AEE" w:rsidRPr="008D0D7F">
              <w:rPr>
                <w:rFonts w:ascii="Tw Cen MT" w:hAnsi="Tw Cen MT"/>
                <w:i/>
                <w:iCs/>
                <w:color w:val="000000" w:themeColor="text1"/>
                <w:sz w:val="22"/>
                <w:szCs w:val="22"/>
              </w:rPr>
              <w:t xml:space="preserve">. </w:t>
            </w:r>
            <w:r w:rsidR="00BF422B" w:rsidRPr="008D0D7F">
              <w:rPr>
                <w:rFonts w:ascii="Tw Cen MT" w:hAnsi="Tw Cen MT"/>
                <w:i/>
                <w:iCs/>
                <w:color w:val="000000" w:themeColor="text1"/>
                <w:sz w:val="22"/>
                <w:szCs w:val="22"/>
              </w:rPr>
              <w:t>Disaggregating the various lines within the rubrics of multiple embedded assignments have allowed us to be more focused in our course and curricular adjustments</w:t>
            </w:r>
            <w:r w:rsidR="00FB29DC" w:rsidRPr="008D0D7F">
              <w:rPr>
                <w:rFonts w:ascii="Tw Cen MT" w:hAnsi="Tw Cen MT"/>
                <w:i/>
                <w:iCs/>
                <w:color w:val="000000" w:themeColor="text1"/>
                <w:sz w:val="22"/>
                <w:szCs w:val="22"/>
              </w:rPr>
              <w:t xml:space="preserve"> as revealed above</w:t>
            </w:r>
            <w:r w:rsidR="00BF422B" w:rsidRPr="008D0D7F">
              <w:rPr>
                <w:rFonts w:ascii="Tw Cen MT" w:hAnsi="Tw Cen MT"/>
                <w:i/>
                <w:iCs/>
                <w:color w:val="000000" w:themeColor="text1"/>
                <w:sz w:val="22"/>
                <w:szCs w:val="22"/>
              </w:rPr>
              <w:t xml:space="preserve">. </w:t>
            </w:r>
            <w:r w:rsidR="000237B1" w:rsidRPr="008D0D7F">
              <w:rPr>
                <w:rFonts w:ascii="Tw Cen MT" w:hAnsi="Tw Cen MT"/>
                <w:i/>
                <w:iCs/>
                <w:color w:val="000000" w:themeColor="text1"/>
                <w:sz w:val="22"/>
                <w:szCs w:val="22"/>
              </w:rPr>
              <w:t>T</w:t>
            </w:r>
            <w:r w:rsidR="00F62774" w:rsidRPr="008D0D7F">
              <w:rPr>
                <w:rFonts w:ascii="Tw Cen MT" w:hAnsi="Tw Cen MT"/>
                <w:i/>
                <w:iCs/>
                <w:color w:val="000000" w:themeColor="text1"/>
                <w:sz w:val="22"/>
                <w:szCs w:val="22"/>
              </w:rPr>
              <w:t xml:space="preserve">hese </w:t>
            </w:r>
            <w:r w:rsidR="000237B1" w:rsidRPr="008D0D7F">
              <w:rPr>
                <w:rFonts w:ascii="Tw Cen MT" w:hAnsi="Tw Cen MT"/>
                <w:i/>
                <w:iCs/>
                <w:color w:val="000000" w:themeColor="text1"/>
                <w:sz w:val="22"/>
                <w:szCs w:val="22"/>
              </w:rPr>
              <w:t>data</w:t>
            </w:r>
            <w:r w:rsidR="00F62774" w:rsidRPr="008D0D7F">
              <w:rPr>
                <w:rFonts w:ascii="Tw Cen MT" w:hAnsi="Tw Cen MT"/>
                <w:i/>
                <w:iCs/>
                <w:color w:val="000000" w:themeColor="text1"/>
                <w:sz w:val="22"/>
                <w:szCs w:val="22"/>
              </w:rPr>
              <w:t xml:space="preserve"> accurately reflect where the pre-service teachers are in this stage of their development</w:t>
            </w:r>
            <w:r w:rsidRPr="008D0D7F">
              <w:rPr>
                <w:rFonts w:ascii="Tw Cen MT" w:hAnsi="Tw Cen MT"/>
                <w:i/>
                <w:iCs/>
                <w:color w:val="000000" w:themeColor="text1"/>
                <w:sz w:val="22"/>
                <w:szCs w:val="22"/>
              </w:rPr>
              <w:t xml:space="preserve"> as well as reflect the areas that will need additional attention given the gap in in-person instruction due to COVID-19</w:t>
            </w:r>
            <w:r w:rsidR="00F62774" w:rsidRPr="008D0D7F">
              <w:rPr>
                <w:rFonts w:ascii="Tw Cen MT" w:hAnsi="Tw Cen MT"/>
                <w:i/>
                <w:iCs/>
                <w:color w:val="000000" w:themeColor="text1"/>
                <w:sz w:val="22"/>
                <w:szCs w:val="22"/>
              </w:rPr>
              <w:t>.</w:t>
            </w:r>
            <w:r w:rsidR="0036228F" w:rsidRPr="008D0D7F">
              <w:rPr>
                <w:rFonts w:ascii="Tw Cen MT" w:hAnsi="Tw Cen MT"/>
                <w:i/>
                <w:iCs/>
                <w:color w:val="000000" w:themeColor="text1"/>
                <w:sz w:val="22"/>
                <w:szCs w:val="22"/>
              </w:rPr>
              <w:t xml:space="preserve"> </w:t>
            </w:r>
            <w:r w:rsidR="00F62774" w:rsidRPr="008D0D7F">
              <w:rPr>
                <w:rFonts w:ascii="Tw Cen MT" w:hAnsi="Tw Cen MT"/>
                <w:i/>
                <w:iCs/>
                <w:color w:val="000000" w:themeColor="text1"/>
                <w:sz w:val="22"/>
                <w:szCs w:val="22"/>
              </w:rPr>
              <w:t xml:space="preserve"> </w:t>
            </w:r>
            <w:r w:rsidR="003A5F92">
              <w:rPr>
                <w:rFonts w:ascii="Tw Cen MT" w:hAnsi="Tw Cen MT"/>
                <w:i/>
                <w:iCs/>
                <w:color w:val="000000" w:themeColor="text1"/>
                <w:sz w:val="22"/>
                <w:szCs w:val="22"/>
              </w:rPr>
              <w:t xml:space="preserve">We hope we see the performance continue to trend </w:t>
            </w:r>
            <w:proofErr w:type="spellStart"/>
            <w:r w:rsidR="003A5F92">
              <w:rPr>
                <w:rFonts w:ascii="Tw Cen MT" w:hAnsi="Tw Cen MT"/>
                <w:i/>
                <w:iCs/>
                <w:color w:val="000000" w:themeColor="text1"/>
                <w:sz w:val="22"/>
                <w:szCs w:val="22"/>
              </w:rPr>
              <w:t>upaward</w:t>
            </w:r>
            <w:proofErr w:type="spellEnd"/>
            <w:r w:rsidR="003A5F92">
              <w:rPr>
                <w:rFonts w:ascii="Tw Cen MT" w:hAnsi="Tw Cen MT"/>
                <w:i/>
                <w:iCs/>
                <w:color w:val="000000" w:themeColor="text1"/>
                <w:sz w:val="22"/>
                <w:szCs w:val="22"/>
              </w:rPr>
              <w:t xml:space="preserve">. </w:t>
            </w:r>
            <w:proofErr w:type="spellStart"/>
            <w:proofErr w:type="gramStart"/>
            <w:r w:rsidR="0036228F" w:rsidRPr="008D0D7F">
              <w:rPr>
                <w:rFonts w:ascii="Tw Cen MT" w:hAnsi="Tw Cen MT"/>
                <w:i/>
                <w:iCs/>
                <w:color w:val="000000" w:themeColor="text1"/>
                <w:sz w:val="22"/>
                <w:szCs w:val="22"/>
              </w:rPr>
              <w:t>A</w:t>
            </w:r>
            <w:proofErr w:type="spellEnd"/>
            <w:r w:rsidR="0036228F" w:rsidRPr="008D0D7F">
              <w:rPr>
                <w:rFonts w:ascii="Tw Cen MT" w:hAnsi="Tw Cen MT"/>
                <w:i/>
                <w:iCs/>
                <w:color w:val="000000" w:themeColor="text1"/>
                <w:sz w:val="22"/>
                <w:szCs w:val="22"/>
              </w:rPr>
              <w:t xml:space="preserve"> majority of</w:t>
            </w:r>
            <w:proofErr w:type="gramEnd"/>
            <w:r w:rsidR="0036228F" w:rsidRPr="008D0D7F">
              <w:rPr>
                <w:rFonts w:ascii="Tw Cen MT" w:hAnsi="Tw Cen MT"/>
                <w:i/>
                <w:iCs/>
                <w:color w:val="000000" w:themeColor="text1"/>
                <w:sz w:val="22"/>
                <w:szCs w:val="22"/>
              </w:rPr>
              <w:t xml:space="preserve"> the students are clearly ready for the rigors of the music classroom. Students who scored unsatisfactory </w:t>
            </w:r>
            <w:r w:rsidR="000237B1" w:rsidRPr="008D0D7F">
              <w:rPr>
                <w:rFonts w:ascii="Tw Cen MT" w:hAnsi="Tw Cen MT"/>
                <w:i/>
                <w:iCs/>
                <w:color w:val="000000" w:themeColor="text1"/>
                <w:sz w:val="22"/>
                <w:szCs w:val="22"/>
              </w:rPr>
              <w:t xml:space="preserve">in any of the embedded assignments </w:t>
            </w:r>
            <w:r w:rsidR="0036228F" w:rsidRPr="008D0D7F">
              <w:rPr>
                <w:rFonts w:ascii="Tw Cen MT" w:hAnsi="Tw Cen MT"/>
                <w:i/>
                <w:iCs/>
                <w:color w:val="000000" w:themeColor="text1"/>
                <w:sz w:val="22"/>
                <w:szCs w:val="22"/>
              </w:rPr>
              <w:t xml:space="preserve">were asked to resubmit as well as have a conference with the professors about what and how to remedy their issues. </w:t>
            </w:r>
            <w:r w:rsidR="00FB29DC" w:rsidRPr="008D0D7F">
              <w:rPr>
                <w:rFonts w:ascii="Tw Cen MT" w:hAnsi="Tw Cen MT"/>
                <w:i/>
                <w:iCs/>
                <w:color w:val="000000" w:themeColor="text1"/>
                <w:sz w:val="22"/>
                <w:szCs w:val="22"/>
              </w:rPr>
              <w:t xml:space="preserve">If all requests were met; they continued in the program. Furthermore, our courses are now designed to allow for formative assessments throughout the course to build competency and/or mastery throughout. This is another example of adjustments we have employed since shifting to Power BI. </w:t>
            </w:r>
            <w:r w:rsidR="0036228F" w:rsidRPr="008D0D7F">
              <w:rPr>
                <w:rFonts w:ascii="Tw Cen MT" w:hAnsi="Tw Cen MT"/>
                <w:i/>
                <w:iCs/>
                <w:color w:val="000000" w:themeColor="text1"/>
                <w:sz w:val="22"/>
                <w:szCs w:val="22"/>
              </w:rPr>
              <w:t>As always, review of the assessment instrument will continue to be ongoing.</w:t>
            </w:r>
            <w:r w:rsidR="00580920">
              <w:rPr>
                <w:rFonts w:ascii="Tw Cen MT" w:hAnsi="Tw Cen MT"/>
                <w:i/>
                <w:iCs/>
                <w:color w:val="000000" w:themeColor="text1"/>
                <w:sz w:val="22"/>
                <w:szCs w:val="22"/>
              </w:rPr>
              <w:t xml:space="preserve"> </w:t>
            </w:r>
          </w:p>
          <w:p w14:paraId="35BA369C" w14:textId="4700DDE2" w:rsidR="0036228F" w:rsidRPr="002B7C7C" w:rsidRDefault="0036228F" w:rsidP="003A5F92">
            <w:pPr>
              <w:pStyle w:val="NormalWeb"/>
              <w:spacing w:before="0" w:beforeAutospacing="0" w:after="0" w:afterAutospacing="0"/>
              <w:textAlignment w:val="baseline"/>
              <w:rPr>
                <w:rFonts w:ascii="Tw Cen MT" w:hAnsi="Tw Cen MT"/>
                <w:color w:val="000000" w:themeColor="text1"/>
                <w:sz w:val="22"/>
                <w:szCs w:val="22"/>
              </w:rPr>
            </w:pPr>
            <w:r w:rsidRPr="008D0D7F">
              <w:rPr>
                <w:rFonts w:ascii="Tw Cen MT" w:hAnsi="Tw Cen MT"/>
                <w:i/>
                <w:iCs/>
                <w:color w:val="000000" w:themeColor="text1"/>
                <w:sz w:val="22"/>
                <w:szCs w:val="22"/>
              </w:rPr>
              <w:t>*Indicates new criteria on categorization.</w:t>
            </w:r>
          </w:p>
        </w:tc>
      </w:tr>
    </w:tbl>
    <w:p w14:paraId="4F1A0629" w14:textId="77777777" w:rsidR="008B4781" w:rsidRDefault="008B4781" w:rsidP="008B4781">
      <w:pPr>
        <w:ind w:left="-450"/>
        <w:rPr>
          <w:rFonts w:ascii="Tw Cen MT" w:hAnsi="Tw Cen MT"/>
          <w:b/>
          <w:iCs/>
          <w:color w:val="000000" w:themeColor="text1"/>
          <w:sz w:val="22"/>
          <w:szCs w:val="22"/>
        </w:rPr>
      </w:pPr>
    </w:p>
    <w:p w14:paraId="47510205" w14:textId="3C60228B" w:rsidR="008B4781" w:rsidRPr="0015710B" w:rsidRDefault="008B4781" w:rsidP="008B4781">
      <w:pPr>
        <w:ind w:left="-450"/>
        <w:rPr>
          <w:rFonts w:ascii="Tw Cen MT" w:hAnsi="Tw Cen MT"/>
          <w:b/>
          <w:iCs/>
          <w:color w:val="000000" w:themeColor="text1"/>
          <w:sz w:val="22"/>
          <w:szCs w:val="22"/>
          <w:u w:val="single"/>
        </w:rPr>
      </w:pPr>
      <w:r w:rsidRPr="0015710B">
        <w:rPr>
          <w:rFonts w:ascii="Tw Cen MT" w:hAnsi="Tw Cen MT"/>
          <w:b/>
          <w:iCs/>
          <w:color w:val="000000" w:themeColor="text1"/>
          <w:sz w:val="22"/>
          <w:szCs w:val="22"/>
          <w:u w:val="single"/>
        </w:rPr>
        <w:t>SLO 2</w:t>
      </w:r>
    </w:p>
    <w:p w14:paraId="47D8CF37" w14:textId="77777777" w:rsidR="00017716" w:rsidRPr="002B7C7C" w:rsidRDefault="00017716" w:rsidP="004B66CE">
      <w:pPr>
        <w:ind w:left="-450"/>
        <w:rPr>
          <w:rFonts w:ascii="Tw Cen MT" w:hAnsi="Tw Cen MT"/>
          <w:iCs/>
          <w:color w:val="FF0000"/>
          <w:sz w:val="22"/>
          <w:szCs w:val="22"/>
        </w:rPr>
      </w:pPr>
    </w:p>
    <w:tbl>
      <w:tblPr>
        <w:tblW w:w="10336" w:type="dxa"/>
        <w:tblCellSpacing w:w="15"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10336"/>
      </w:tblGrid>
      <w:tr w:rsidR="002B7C7C" w:rsidRPr="002B7C7C" w14:paraId="7D72B5C9"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63924520" w14:textId="014F6930" w:rsidR="0036228F" w:rsidRPr="002B7C7C" w:rsidRDefault="008537A4" w:rsidP="0036228F">
            <w:pPr>
              <w:textAlignment w:val="baseline"/>
              <w:rPr>
                <w:rFonts w:ascii="Tw Cen MT" w:hAnsi="Tw Cen MT"/>
                <w:color w:val="000000" w:themeColor="text1"/>
                <w:sz w:val="22"/>
                <w:szCs w:val="22"/>
              </w:rPr>
            </w:pPr>
            <w:r w:rsidRPr="002B7C7C">
              <w:rPr>
                <w:rFonts w:ascii="Tw Cen MT" w:hAnsi="Tw Cen MT"/>
                <w:color w:val="000000" w:themeColor="text1"/>
                <w:sz w:val="22"/>
                <w:szCs w:val="22"/>
              </w:rPr>
              <w:t>The teacher of PK-12 music has skills in creating, arranging, and improvising.</w:t>
            </w:r>
          </w:p>
        </w:tc>
      </w:tr>
      <w:tr w:rsidR="002B7C7C" w:rsidRPr="002B7C7C" w14:paraId="1AEAF25E"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34B4E611" w14:textId="77777777" w:rsidR="0036228F" w:rsidRPr="002B7C7C" w:rsidRDefault="0036228F" w:rsidP="0036228F">
            <w:pPr>
              <w:pStyle w:val="NormalWeb"/>
              <w:shd w:val="clear" w:color="auto" w:fill="CCCCCC"/>
              <w:spacing w:before="0" w:beforeAutospacing="0" w:after="0" w:afterAutospacing="0"/>
              <w:textAlignment w:val="baseline"/>
              <w:rPr>
                <w:rFonts w:ascii="Tw Cen MT" w:hAnsi="Tw Cen MT"/>
                <w:color w:val="000000" w:themeColor="text1"/>
                <w:sz w:val="22"/>
                <w:szCs w:val="22"/>
              </w:rPr>
            </w:pPr>
            <w:r w:rsidRPr="002B7C7C">
              <w:rPr>
                <w:rFonts w:ascii="Tw Cen MT" w:hAnsi="Tw Cen MT"/>
                <w:b/>
                <w:bCs/>
                <w:color w:val="000000" w:themeColor="text1"/>
                <w:sz w:val="22"/>
                <w:szCs w:val="22"/>
              </w:rPr>
              <w:t>Assessment Methods(s) </w:t>
            </w:r>
            <w:r w:rsidRPr="002B7C7C">
              <w:rPr>
                <w:rFonts w:ascii="Tw Cen MT" w:hAnsi="Tw Cen MT"/>
                <w:color w:val="000000" w:themeColor="text1"/>
                <w:sz w:val="22"/>
                <w:szCs w:val="22"/>
              </w:rPr>
              <w:t>Briefly describe the assessment tools, measures, or forms of evidence that will be utilized to demonstrate students' accomplishment of the learning outcomes and who will be assessed.</w:t>
            </w:r>
          </w:p>
        </w:tc>
      </w:tr>
      <w:tr w:rsidR="002B7C7C" w:rsidRPr="002B7C7C" w14:paraId="72243B37"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4260D1F8" w14:textId="77777777" w:rsidR="0036228F" w:rsidRPr="002B7C7C" w:rsidRDefault="0036228F" w:rsidP="0036228F">
            <w:pPr>
              <w:textAlignment w:val="baseline"/>
              <w:rPr>
                <w:rFonts w:ascii="Tw Cen MT" w:hAnsi="Tw Cen MT"/>
                <w:color w:val="000000" w:themeColor="text1"/>
                <w:sz w:val="22"/>
                <w:szCs w:val="22"/>
              </w:rPr>
            </w:pPr>
            <w:proofErr w:type="gramStart"/>
            <w:r w:rsidRPr="002B7C7C">
              <w:rPr>
                <w:rFonts w:ascii="Tw Cen MT" w:hAnsi="Tw Cen MT"/>
                <w:b/>
                <w:bCs/>
                <w:color w:val="000000" w:themeColor="text1"/>
                <w:sz w:val="22"/>
                <w:szCs w:val="22"/>
              </w:rPr>
              <w:t>.....</w:t>
            </w:r>
            <w:proofErr w:type="gramEnd"/>
            <w:r w:rsidRPr="002B7C7C">
              <w:rPr>
                <w:rFonts w:ascii="Tw Cen MT" w:hAnsi="Tw Cen MT"/>
                <w:b/>
                <w:bCs/>
                <w:color w:val="000000" w:themeColor="text1"/>
                <w:sz w:val="22"/>
                <w:szCs w:val="22"/>
              </w:rPr>
              <w:t>Assessment 1 and expected level of performance</w:t>
            </w:r>
          </w:p>
          <w:p w14:paraId="1763FE6C" w14:textId="674705E6" w:rsidR="00826408" w:rsidRPr="002B7C7C" w:rsidRDefault="000237B1" w:rsidP="0036228F">
            <w:pPr>
              <w:pStyle w:val="NormalWeb"/>
              <w:shd w:val="clear" w:color="auto" w:fill="FFFFFF"/>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Data are collected from rubric criteria items embedded into three course projects: Peer Masterclass (MU</w:t>
            </w:r>
            <w:r w:rsidR="00BB6C2B">
              <w:rPr>
                <w:rFonts w:ascii="Tw Cen MT" w:hAnsi="Tw Cen MT"/>
                <w:color w:val="000000" w:themeColor="text1"/>
                <w:sz w:val="22"/>
                <w:szCs w:val="22"/>
              </w:rPr>
              <w:t>S</w:t>
            </w:r>
            <w:r>
              <w:rPr>
                <w:rFonts w:ascii="Tw Cen MT" w:hAnsi="Tw Cen MT"/>
                <w:color w:val="000000" w:themeColor="text1"/>
                <w:sz w:val="22"/>
                <w:szCs w:val="22"/>
              </w:rPr>
              <w:t>IC 670), Beginning Band Episode (MUSIC 513), Cover Band Project (MUSIC 512), and Final Jazz Teaching Episode (MUSIC 513).</w:t>
            </w:r>
          </w:p>
        </w:tc>
      </w:tr>
      <w:tr w:rsidR="002B7C7C" w:rsidRPr="002B7C7C" w14:paraId="7A010CD6"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73009FD8" w14:textId="7BDEAF3F" w:rsidR="0036228F" w:rsidRPr="002B7C7C" w:rsidRDefault="0036228F" w:rsidP="0036228F">
            <w:pPr>
              <w:pStyle w:val="NormalWeb"/>
              <w:shd w:val="clear" w:color="auto" w:fill="CCCCCC"/>
              <w:spacing w:before="0" w:beforeAutospacing="0" w:after="0" w:afterAutospacing="0"/>
              <w:textAlignment w:val="baseline"/>
              <w:rPr>
                <w:rFonts w:ascii="Tw Cen MT" w:hAnsi="Tw Cen MT"/>
                <w:color w:val="000000" w:themeColor="text1"/>
                <w:sz w:val="22"/>
                <w:szCs w:val="22"/>
              </w:rPr>
            </w:pPr>
            <w:r w:rsidRPr="002B7C7C">
              <w:rPr>
                <w:rFonts w:ascii="Tw Cen MT" w:hAnsi="Tw Cen MT"/>
                <w:b/>
                <w:bCs/>
                <w:color w:val="000000" w:themeColor="text1"/>
                <w:sz w:val="22"/>
                <w:szCs w:val="22"/>
                <w:u w:val="single"/>
              </w:rPr>
              <w:t>Results</w:t>
            </w:r>
            <w:r w:rsidRPr="002B7C7C">
              <w:rPr>
                <w:rStyle w:val="apple-converted-space"/>
                <w:rFonts w:ascii="Tw Cen MT" w:hAnsi="Tw Cen MT"/>
                <w:b/>
                <w:bCs/>
                <w:color w:val="000000" w:themeColor="text1"/>
                <w:sz w:val="22"/>
                <w:szCs w:val="22"/>
              </w:rPr>
              <w:t> </w:t>
            </w:r>
            <w:r w:rsidRPr="002B7C7C">
              <w:rPr>
                <w:rFonts w:ascii="Tw Cen MT" w:hAnsi="Tw Cen MT"/>
                <w:b/>
                <w:bCs/>
                <w:color w:val="000000" w:themeColor="text1"/>
                <w:sz w:val="22"/>
                <w:szCs w:val="22"/>
              </w:rPr>
              <w:t>The summary of data related to the prior-set student achievement goals.</w:t>
            </w:r>
            <w:r w:rsidRPr="002B7C7C">
              <w:rPr>
                <w:rStyle w:val="apple-converted-space"/>
                <w:rFonts w:ascii="Tw Cen MT" w:hAnsi="Tw Cen MT"/>
                <w:color w:val="000000" w:themeColor="text1"/>
                <w:sz w:val="22"/>
                <w:szCs w:val="22"/>
              </w:rPr>
              <w:t> </w:t>
            </w:r>
            <w:r w:rsidRPr="002B7C7C">
              <w:rPr>
                <w:rFonts w:ascii="Tw Cen MT" w:hAnsi="Tw Cen MT"/>
                <w:color w:val="000000" w:themeColor="text1"/>
                <w:sz w:val="22"/>
                <w:szCs w:val="22"/>
              </w:rPr>
              <w:t xml:space="preserve">Identify how many students were assessed, student achievement relating to minimum competency expectations, (if possible student achievement indicators relating to </w:t>
            </w:r>
            <w:r w:rsidR="003C2456" w:rsidRPr="002B7C7C">
              <w:rPr>
                <w:rFonts w:ascii="Tw Cen MT" w:hAnsi="Tw Cen MT"/>
                <w:color w:val="000000" w:themeColor="text1"/>
                <w:sz w:val="22"/>
                <w:szCs w:val="22"/>
              </w:rPr>
              <w:t>Basic</w:t>
            </w:r>
            <w:r w:rsidRPr="002B7C7C">
              <w:rPr>
                <w:rFonts w:ascii="Tw Cen MT" w:hAnsi="Tw Cen MT"/>
                <w:color w:val="000000" w:themeColor="text1"/>
                <w:sz w:val="22"/>
                <w:szCs w:val="22"/>
              </w:rPr>
              <w:t xml:space="preserve"> and/or exceptional levels).</w:t>
            </w:r>
            <w:r w:rsidRPr="002B7C7C">
              <w:rPr>
                <w:rStyle w:val="apple-converted-space"/>
                <w:rFonts w:ascii="Tw Cen MT" w:hAnsi="Tw Cen MT"/>
                <w:color w:val="000000" w:themeColor="text1"/>
                <w:sz w:val="22"/>
                <w:szCs w:val="22"/>
              </w:rPr>
              <w:t> </w:t>
            </w:r>
            <w:r w:rsidRPr="002B7C7C">
              <w:rPr>
                <w:rFonts w:ascii="Tw Cen MT" w:hAnsi="Tw Cen MT"/>
                <w:i/>
                <w:iCs/>
                <w:color w:val="000000" w:themeColor="text1"/>
                <w:sz w:val="22"/>
                <w:szCs w:val="22"/>
              </w:rPr>
              <w:t>The results must include achievement data in addition to a narrative summary.</w:t>
            </w:r>
          </w:p>
        </w:tc>
      </w:tr>
      <w:tr w:rsidR="002B7C7C" w:rsidRPr="002B7C7C" w14:paraId="5A05812C"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15567930" w14:textId="77777777" w:rsidR="0036228F" w:rsidRPr="002B7C7C" w:rsidRDefault="0036228F" w:rsidP="0036228F">
            <w:pPr>
              <w:textAlignment w:val="baseline"/>
              <w:rPr>
                <w:rFonts w:ascii="Tw Cen MT" w:hAnsi="Tw Cen MT"/>
                <w:color w:val="000000" w:themeColor="text1"/>
                <w:sz w:val="22"/>
                <w:szCs w:val="22"/>
              </w:rPr>
            </w:pPr>
            <w:proofErr w:type="gramStart"/>
            <w:r w:rsidRPr="002B7C7C">
              <w:rPr>
                <w:rFonts w:ascii="Tw Cen MT" w:hAnsi="Tw Cen MT"/>
                <w:b/>
                <w:bCs/>
                <w:color w:val="000000" w:themeColor="text1"/>
                <w:sz w:val="22"/>
                <w:szCs w:val="22"/>
              </w:rPr>
              <w:t>.....</w:t>
            </w:r>
            <w:proofErr w:type="gramEnd"/>
            <w:r w:rsidRPr="002B7C7C">
              <w:rPr>
                <w:rFonts w:ascii="Tw Cen MT" w:hAnsi="Tw Cen MT"/>
                <w:b/>
                <w:bCs/>
                <w:color w:val="000000" w:themeColor="text1"/>
                <w:sz w:val="22"/>
                <w:szCs w:val="22"/>
              </w:rPr>
              <w:t>Results for assessment 1 and what was learned from the results</w:t>
            </w:r>
          </w:p>
          <w:tbl>
            <w:tblPr>
              <w:tblW w:w="10200" w:type="dxa"/>
              <w:tblCellSpacing w:w="0" w:type="dxa"/>
              <w:tblCellMar>
                <w:left w:w="0" w:type="dxa"/>
                <w:right w:w="0" w:type="dxa"/>
              </w:tblCellMar>
              <w:tblLook w:val="04A0" w:firstRow="1" w:lastRow="0" w:firstColumn="1" w:lastColumn="0" w:noHBand="0" w:noVBand="1"/>
            </w:tblPr>
            <w:tblGrid>
              <w:gridCol w:w="2948"/>
              <w:gridCol w:w="1214"/>
              <w:gridCol w:w="1454"/>
              <w:gridCol w:w="1571"/>
              <w:gridCol w:w="1634"/>
              <w:gridCol w:w="1379"/>
            </w:tblGrid>
            <w:tr w:rsidR="0036228F" w:rsidRPr="002B7C7C" w14:paraId="778727EF" w14:textId="77777777" w:rsidTr="0036228F">
              <w:trPr>
                <w:trHeight w:val="585"/>
                <w:tblCellSpacing w:w="0" w:type="dxa"/>
              </w:trPr>
              <w:tc>
                <w:tcPr>
                  <w:tcW w:w="295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173DB4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Style w:val="Strong"/>
                      <w:rFonts w:ascii="Tw Cen MT" w:hAnsi="Tw Cen MT"/>
                      <w:color w:val="000000" w:themeColor="text1"/>
                      <w:sz w:val="22"/>
                      <w:szCs w:val="22"/>
                      <w:bdr w:val="none" w:sz="0" w:space="0" w:color="auto" w:frame="1"/>
                    </w:rPr>
                    <w:t>Number of Students</w:t>
                  </w:r>
                </w:p>
                <w:p w14:paraId="44AF755A"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 </w:t>
                  </w:r>
                </w:p>
              </w:tc>
              <w:tc>
                <w:tcPr>
                  <w:tcW w:w="121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A35D9A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Style w:val="Strong"/>
                      <w:rFonts w:ascii="Tw Cen MT" w:hAnsi="Tw Cen MT"/>
                      <w:color w:val="000000" w:themeColor="text1"/>
                      <w:sz w:val="22"/>
                      <w:szCs w:val="22"/>
                      <w:bdr w:val="none" w:sz="0" w:space="0" w:color="auto" w:frame="1"/>
                    </w:rPr>
                    <w:t>Academic</w:t>
                  </w:r>
                </w:p>
                <w:p w14:paraId="1EEAF0D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Style w:val="Strong"/>
                      <w:rFonts w:ascii="Tw Cen MT" w:hAnsi="Tw Cen MT"/>
                      <w:color w:val="000000" w:themeColor="text1"/>
                      <w:sz w:val="22"/>
                      <w:szCs w:val="22"/>
                      <w:bdr w:val="none" w:sz="0" w:space="0" w:color="auto" w:frame="1"/>
                    </w:rPr>
                    <w:t>Year</w:t>
                  </w:r>
                </w:p>
              </w:tc>
              <w:tc>
                <w:tcPr>
                  <w:tcW w:w="145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6258161"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Unsatisfactory</w:t>
                  </w:r>
                </w:p>
                <w:p w14:paraId="57E13EF4"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&lt; 70%</w:t>
                  </w:r>
                </w:p>
              </w:tc>
              <w:tc>
                <w:tcPr>
                  <w:tcW w:w="157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738F2E0" w14:textId="01EACDF7" w:rsidR="0036228F" w:rsidRPr="002B7C7C" w:rsidRDefault="003C2456">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Basic</w:t>
                  </w:r>
                </w:p>
                <w:p w14:paraId="5ECA6C37"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70%-84%</w:t>
                  </w:r>
                </w:p>
              </w:tc>
              <w:tc>
                <w:tcPr>
                  <w:tcW w:w="163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6A6691A" w14:textId="30D5795C" w:rsidR="0036228F" w:rsidRPr="002B7C7C" w:rsidRDefault="006E6FBC">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Accomplished</w:t>
                  </w:r>
                </w:p>
                <w:p w14:paraId="091ACC3C"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85%-94%</w:t>
                  </w:r>
                </w:p>
              </w:tc>
              <w:tc>
                <w:tcPr>
                  <w:tcW w:w="138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419DFB4"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Exemplary</w:t>
                  </w:r>
                </w:p>
                <w:p w14:paraId="4FA7E849"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95% &lt;</w:t>
                  </w:r>
                </w:p>
              </w:tc>
            </w:tr>
            <w:tr w:rsidR="002B7C7C" w:rsidRPr="002B7C7C" w14:paraId="37E88A5E" w14:textId="77777777" w:rsidTr="0036228F">
              <w:trPr>
                <w:trHeight w:val="555"/>
                <w:tblCellSpacing w:w="0" w:type="dxa"/>
              </w:trPr>
              <w:tc>
                <w:tcPr>
                  <w:tcW w:w="295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713FFDA"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12</w:t>
                  </w:r>
                </w:p>
                <w:p w14:paraId="754B03C4"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6</w:t>
                  </w:r>
                </w:p>
                <w:p w14:paraId="59DC7189"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23</w:t>
                  </w:r>
                </w:p>
                <w:p w14:paraId="78FC6E02"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10</w:t>
                  </w:r>
                </w:p>
                <w:p w14:paraId="07152962"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17</w:t>
                  </w:r>
                </w:p>
                <w:p w14:paraId="51E14262"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16</w:t>
                  </w:r>
                </w:p>
                <w:p w14:paraId="49BC82C4"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16</w:t>
                  </w:r>
                </w:p>
                <w:p w14:paraId="5FF178E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18</w:t>
                  </w:r>
                </w:p>
                <w:p w14:paraId="4DB77494"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24*</w:t>
                  </w:r>
                </w:p>
                <w:p w14:paraId="579B1B0E" w14:textId="77777777" w:rsidR="00E52142" w:rsidRPr="002B7C7C" w:rsidRDefault="003C2456">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w:t>
                  </w:r>
                </w:p>
                <w:p w14:paraId="367E5DE3" w14:textId="77777777" w:rsidR="00826408" w:rsidRDefault="00163BDE">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w:t>
                  </w:r>
                </w:p>
                <w:p w14:paraId="34F5FC12" w14:textId="77777777" w:rsidR="0032237E" w:rsidRDefault="00A63DF5">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26</w:t>
                  </w:r>
                </w:p>
                <w:p w14:paraId="22829222" w14:textId="77777777" w:rsidR="00591284" w:rsidRDefault="00C07E27">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29</w:t>
                  </w:r>
                </w:p>
                <w:p w14:paraId="120042FC" w14:textId="0C6DBF4A" w:rsidR="000237B1" w:rsidRPr="002B7C7C" w:rsidRDefault="000237B1">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Data Provided through BI</w:t>
                  </w:r>
                </w:p>
              </w:tc>
              <w:tc>
                <w:tcPr>
                  <w:tcW w:w="121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F1682A2"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2005-2006</w:t>
                  </w:r>
                </w:p>
                <w:p w14:paraId="0D9E4677"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2006-2007</w:t>
                  </w:r>
                </w:p>
                <w:p w14:paraId="0C01ECE5"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2007-2008</w:t>
                  </w:r>
                </w:p>
                <w:p w14:paraId="40E9C05E"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2008-2009</w:t>
                  </w:r>
                </w:p>
                <w:p w14:paraId="6285B24F"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2009-2010</w:t>
                  </w:r>
                </w:p>
                <w:p w14:paraId="3E166A9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2010-2011</w:t>
                  </w:r>
                </w:p>
                <w:p w14:paraId="7D035620"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2011-2012</w:t>
                  </w:r>
                </w:p>
                <w:p w14:paraId="040C09D5"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2012-2013</w:t>
                  </w:r>
                </w:p>
                <w:p w14:paraId="5CE1DBC3" w14:textId="77777777" w:rsidR="0036228F" w:rsidRPr="002B7C7C" w:rsidRDefault="0036228F">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2013-2014</w:t>
                  </w:r>
                </w:p>
                <w:p w14:paraId="7469D268" w14:textId="77777777" w:rsidR="00E52142" w:rsidRPr="002B7C7C" w:rsidRDefault="00E52142">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2014-2015</w:t>
                  </w:r>
                </w:p>
                <w:p w14:paraId="28E490FA" w14:textId="77777777" w:rsidR="00826408" w:rsidRDefault="00826408">
                  <w:pPr>
                    <w:pStyle w:val="NormalWeb"/>
                    <w:spacing w:before="0" w:beforeAutospacing="0" w:after="0" w:afterAutospacing="0"/>
                    <w:textAlignment w:val="baseline"/>
                    <w:rPr>
                      <w:rFonts w:ascii="Tw Cen MT" w:hAnsi="Tw Cen MT"/>
                      <w:color w:val="000000" w:themeColor="text1"/>
                      <w:sz w:val="22"/>
                      <w:szCs w:val="22"/>
                    </w:rPr>
                  </w:pPr>
                  <w:r w:rsidRPr="002B7C7C">
                    <w:rPr>
                      <w:rFonts w:ascii="Tw Cen MT" w:hAnsi="Tw Cen MT"/>
                      <w:color w:val="000000" w:themeColor="text1"/>
                      <w:sz w:val="22"/>
                      <w:szCs w:val="22"/>
                    </w:rPr>
                    <w:t>2015-2016</w:t>
                  </w:r>
                </w:p>
                <w:p w14:paraId="714B0355" w14:textId="77777777" w:rsidR="0032237E" w:rsidRDefault="0032237E">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2016-2017</w:t>
                  </w:r>
                </w:p>
                <w:p w14:paraId="44FA07CF" w14:textId="77777777" w:rsidR="00591284" w:rsidRDefault="008457A2">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2017-2018</w:t>
                  </w:r>
                </w:p>
                <w:p w14:paraId="5FB8A832" w14:textId="657CAAE9" w:rsidR="000237B1" w:rsidRPr="002B7C7C" w:rsidRDefault="000237B1">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2018-20</w:t>
                  </w:r>
                  <w:r w:rsidR="00FB29DC">
                    <w:rPr>
                      <w:rFonts w:ascii="Tw Cen MT" w:hAnsi="Tw Cen MT"/>
                      <w:color w:val="000000" w:themeColor="text1"/>
                      <w:sz w:val="22"/>
                      <w:szCs w:val="22"/>
                    </w:rPr>
                    <w:t>2</w:t>
                  </w:r>
                  <w:r w:rsidR="0056082D">
                    <w:rPr>
                      <w:rFonts w:ascii="Tw Cen MT" w:hAnsi="Tw Cen MT"/>
                      <w:color w:val="000000" w:themeColor="text1"/>
                      <w:sz w:val="22"/>
                      <w:szCs w:val="22"/>
                    </w:rPr>
                    <w:t>2</w:t>
                  </w:r>
                </w:p>
              </w:tc>
              <w:tc>
                <w:tcPr>
                  <w:tcW w:w="145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A1976A2"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w:t>
                  </w:r>
                </w:p>
                <w:p w14:paraId="4DE8F0FA"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7C7195A3"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w:t>
                  </w:r>
                </w:p>
                <w:p w14:paraId="2C8680DB"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3F0A281A"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03B13F6C"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w:t>
                  </w:r>
                </w:p>
                <w:p w14:paraId="41DABAC5"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7F3BFBAB"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3B32C2BC"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0</w:t>
                  </w:r>
                </w:p>
                <w:p w14:paraId="3297E526" w14:textId="77777777" w:rsidR="00E52142" w:rsidRPr="002B7C7C" w:rsidRDefault="005038E4"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3</w:t>
                  </w:r>
                </w:p>
                <w:p w14:paraId="639A938C" w14:textId="77777777" w:rsidR="00826408" w:rsidRDefault="00163BDE"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4</w:t>
                  </w:r>
                </w:p>
                <w:p w14:paraId="5FD9E1BC" w14:textId="77777777" w:rsidR="0032237E" w:rsidRDefault="00A63DF5"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1</w:t>
                  </w:r>
                </w:p>
                <w:p w14:paraId="155C092E" w14:textId="77777777" w:rsidR="00591284" w:rsidRDefault="00C07E27"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5</w:t>
                  </w:r>
                </w:p>
                <w:p w14:paraId="25658AA1" w14:textId="06D8EE0D" w:rsidR="000237B1" w:rsidRPr="002B7C7C" w:rsidRDefault="000237B1"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c>
                <w:tcPr>
                  <w:tcW w:w="157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383FE48"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3</w:t>
                  </w:r>
                </w:p>
                <w:p w14:paraId="39BEE80C"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w:t>
                  </w:r>
                </w:p>
                <w:p w14:paraId="6BD8F0AB"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7C95C7EE"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1923E063"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1063F13D"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w:t>
                  </w:r>
                </w:p>
                <w:p w14:paraId="652A5845"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2489483A"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41A4A7E5"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w:t>
                  </w:r>
                </w:p>
                <w:p w14:paraId="083EA93E" w14:textId="77777777" w:rsidR="00E52142" w:rsidRPr="002B7C7C" w:rsidRDefault="005038E4"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5</w:t>
                  </w:r>
                </w:p>
                <w:p w14:paraId="3C1B3BB3" w14:textId="77777777" w:rsidR="00826408" w:rsidRDefault="00163BDE"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2</w:t>
                  </w:r>
                </w:p>
                <w:p w14:paraId="107E342D" w14:textId="77777777" w:rsidR="0032237E" w:rsidRDefault="005B4DA9"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5</w:t>
                  </w:r>
                </w:p>
                <w:p w14:paraId="3419B8F6" w14:textId="77777777" w:rsidR="00591284" w:rsidRDefault="00C07E27"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8</w:t>
                  </w:r>
                </w:p>
                <w:p w14:paraId="64C9D953" w14:textId="59D98B29" w:rsidR="000237B1" w:rsidRPr="002B7C7C" w:rsidRDefault="000237B1"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c>
                <w:tcPr>
                  <w:tcW w:w="163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EA33CE4"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3</w:t>
                  </w:r>
                </w:p>
                <w:p w14:paraId="4763B458"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w:t>
                  </w:r>
                </w:p>
                <w:p w14:paraId="570A72AD"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46DE4777"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3</w:t>
                  </w:r>
                </w:p>
                <w:p w14:paraId="58687A4B"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3B2875D3"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8</w:t>
                  </w:r>
                </w:p>
                <w:p w14:paraId="1A3CECAE"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2E509E90"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w:t>
                  </w:r>
                </w:p>
                <w:p w14:paraId="65DFBB80"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9</w:t>
                  </w:r>
                </w:p>
                <w:p w14:paraId="66EF591B" w14:textId="77777777" w:rsidR="00E52142" w:rsidRPr="002B7C7C" w:rsidRDefault="005038E4"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8</w:t>
                  </w:r>
                </w:p>
                <w:p w14:paraId="7BCE13B2" w14:textId="77777777" w:rsidR="00826408" w:rsidRDefault="00163BDE"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5</w:t>
                  </w:r>
                </w:p>
                <w:p w14:paraId="42127394" w14:textId="77777777" w:rsidR="0032237E" w:rsidRDefault="00A63DF5"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15</w:t>
                  </w:r>
                </w:p>
                <w:p w14:paraId="1F10C865" w14:textId="77777777" w:rsidR="00591284" w:rsidRDefault="00C07E27"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10</w:t>
                  </w:r>
                </w:p>
                <w:p w14:paraId="5328F863" w14:textId="61E484AF" w:rsidR="000237B1" w:rsidRPr="002B7C7C" w:rsidRDefault="000237B1"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c>
                <w:tcPr>
                  <w:tcW w:w="138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5CDD477"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4</w:t>
                  </w:r>
                </w:p>
                <w:p w14:paraId="245CC5A7"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w:t>
                  </w:r>
                </w:p>
                <w:p w14:paraId="16176B24"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21</w:t>
                  </w:r>
                </w:p>
                <w:p w14:paraId="1B7604E5"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7</w:t>
                  </w:r>
                </w:p>
                <w:p w14:paraId="19A67D3E"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17</w:t>
                  </w:r>
                </w:p>
                <w:p w14:paraId="231F61E8"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5</w:t>
                  </w:r>
                </w:p>
                <w:p w14:paraId="05FBC578"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16</w:t>
                  </w:r>
                </w:p>
                <w:p w14:paraId="26D34B50"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18</w:t>
                  </w:r>
                </w:p>
                <w:p w14:paraId="12FCF0D1" w14:textId="77777777" w:rsidR="0036228F" w:rsidRPr="002B7C7C"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12</w:t>
                  </w:r>
                </w:p>
                <w:p w14:paraId="073A59BF" w14:textId="77777777" w:rsidR="00E52142" w:rsidRPr="002B7C7C" w:rsidRDefault="005038E4" w:rsidP="00997A1E">
                  <w:pPr>
                    <w:pStyle w:val="NormalWeb"/>
                    <w:spacing w:before="0" w:beforeAutospacing="0" w:after="0" w:afterAutospacing="0"/>
                    <w:jc w:val="center"/>
                    <w:textAlignment w:val="baseline"/>
                    <w:rPr>
                      <w:rFonts w:ascii="Tw Cen MT" w:hAnsi="Tw Cen MT"/>
                      <w:color w:val="000000" w:themeColor="text1"/>
                      <w:sz w:val="22"/>
                      <w:szCs w:val="22"/>
                    </w:rPr>
                  </w:pPr>
                  <w:r w:rsidRPr="002B7C7C">
                    <w:rPr>
                      <w:rFonts w:ascii="Tw Cen MT" w:hAnsi="Tw Cen MT"/>
                      <w:color w:val="000000" w:themeColor="text1"/>
                      <w:sz w:val="22"/>
                      <w:szCs w:val="22"/>
                    </w:rPr>
                    <w:t>4</w:t>
                  </w:r>
                </w:p>
                <w:p w14:paraId="2BD6936B" w14:textId="77777777" w:rsidR="00826408" w:rsidRDefault="00163BDE"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9</w:t>
                  </w:r>
                </w:p>
                <w:p w14:paraId="77E8CF5B" w14:textId="77777777" w:rsidR="0032237E" w:rsidRDefault="00A63DF5"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5</w:t>
                  </w:r>
                </w:p>
                <w:p w14:paraId="5664581F" w14:textId="77777777" w:rsidR="00591284" w:rsidRDefault="00C07E27"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6</w:t>
                  </w:r>
                </w:p>
                <w:p w14:paraId="0CAF309C" w14:textId="62958C14" w:rsidR="000237B1" w:rsidRPr="002B7C7C" w:rsidRDefault="000237B1"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r>
          </w:tbl>
          <w:p w14:paraId="557EB848" w14:textId="77777777" w:rsidR="00D31F81" w:rsidRDefault="0036228F" w:rsidP="00992564">
            <w:pPr>
              <w:pStyle w:val="NormalWeb"/>
              <w:spacing w:before="0" w:beforeAutospacing="0" w:after="0" w:afterAutospacing="0"/>
              <w:textAlignment w:val="baseline"/>
              <w:rPr>
                <w:rStyle w:val="Strong"/>
                <w:rFonts w:ascii="Tw Cen MT" w:hAnsi="Tw Cen MT"/>
                <w:color w:val="000000" w:themeColor="text1"/>
                <w:sz w:val="22"/>
                <w:szCs w:val="22"/>
                <w:bdr w:val="none" w:sz="0" w:space="0" w:color="auto" w:frame="1"/>
              </w:rPr>
            </w:pPr>
            <w:r w:rsidRPr="00992564">
              <w:rPr>
                <w:rStyle w:val="Strong"/>
                <w:rFonts w:ascii="Tw Cen MT" w:hAnsi="Tw Cen MT"/>
                <w:color w:val="000000" w:themeColor="text1"/>
                <w:sz w:val="22"/>
                <w:szCs w:val="22"/>
                <w:bdr w:val="none" w:sz="0" w:space="0" w:color="auto" w:frame="1"/>
              </w:rPr>
              <w:t>DATA SUMMARY AND REFLECTION </w:t>
            </w:r>
          </w:p>
          <w:p w14:paraId="6F110CBD" w14:textId="616181CB" w:rsidR="0036228F" w:rsidRPr="002F7E9A" w:rsidRDefault="00D31F81" w:rsidP="00992564">
            <w:pPr>
              <w:pStyle w:val="NormalWeb"/>
              <w:spacing w:before="0" w:beforeAutospacing="0" w:after="0" w:afterAutospacing="0"/>
              <w:textAlignment w:val="baseline"/>
              <w:rPr>
                <w:rFonts w:ascii="Tw Cen MT" w:hAnsi="Tw Cen MT"/>
                <w:i/>
                <w:iCs/>
                <w:color w:val="000000" w:themeColor="text1"/>
                <w:sz w:val="22"/>
                <w:szCs w:val="22"/>
              </w:rPr>
            </w:pPr>
            <w:r>
              <w:rPr>
                <w:rStyle w:val="Strong"/>
                <w:color w:val="000000" w:themeColor="text1"/>
                <w:bdr w:val="none" w:sz="0" w:space="0" w:color="auto" w:frame="1"/>
              </w:rPr>
              <w:t xml:space="preserve">     </w:t>
            </w:r>
            <w:r w:rsidR="0036228F" w:rsidRPr="002F7E9A">
              <w:rPr>
                <w:rFonts w:ascii="Tw Cen MT" w:hAnsi="Tw Cen MT"/>
                <w:i/>
                <w:iCs/>
                <w:color w:val="000000" w:themeColor="text1"/>
                <w:sz w:val="22"/>
                <w:szCs w:val="22"/>
              </w:rPr>
              <w:t>Scores for candidates on the improvisation project illustrate that</w:t>
            </w:r>
            <w:r w:rsidR="008F7AEE" w:rsidRPr="002F7E9A">
              <w:rPr>
                <w:rFonts w:ascii="Tw Cen MT" w:hAnsi="Tw Cen MT"/>
                <w:i/>
                <w:iCs/>
                <w:color w:val="000000" w:themeColor="text1"/>
                <w:sz w:val="22"/>
                <w:szCs w:val="22"/>
              </w:rPr>
              <w:t xml:space="preserve"> </w:t>
            </w:r>
            <w:r w:rsidR="00BB6C2B">
              <w:rPr>
                <w:rFonts w:ascii="Tw Cen MT" w:hAnsi="Tw Cen MT"/>
                <w:i/>
                <w:iCs/>
                <w:color w:val="000000" w:themeColor="text1"/>
                <w:sz w:val="22"/>
                <w:szCs w:val="22"/>
              </w:rPr>
              <w:t>9</w:t>
            </w:r>
            <w:r w:rsidR="003A5F92">
              <w:rPr>
                <w:rFonts w:ascii="Tw Cen MT" w:hAnsi="Tw Cen MT"/>
                <w:i/>
                <w:iCs/>
                <w:color w:val="000000" w:themeColor="text1"/>
                <w:sz w:val="22"/>
                <w:szCs w:val="22"/>
              </w:rPr>
              <w:t>7</w:t>
            </w:r>
            <w:r w:rsidR="0036228F" w:rsidRPr="002F7E9A">
              <w:rPr>
                <w:rFonts w:ascii="Tw Cen MT" w:hAnsi="Tw Cen MT"/>
                <w:i/>
                <w:iCs/>
                <w:color w:val="000000" w:themeColor="text1"/>
                <w:sz w:val="22"/>
                <w:szCs w:val="22"/>
              </w:rPr>
              <w:t xml:space="preserve">% of the candidates achieved at </w:t>
            </w:r>
            <w:r w:rsidR="000237B1" w:rsidRPr="002F7E9A">
              <w:rPr>
                <w:rFonts w:ascii="Tw Cen MT" w:hAnsi="Tw Cen MT"/>
                <w:i/>
                <w:iCs/>
                <w:color w:val="000000" w:themeColor="text1"/>
                <w:sz w:val="22"/>
                <w:szCs w:val="22"/>
              </w:rPr>
              <w:t>the minimum</w:t>
            </w:r>
            <w:r w:rsidR="0036228F" w:rsidRPr="002F7E9A">
              <w:rPr>
                <w:rFonts w:ascii="Tw Cen MT" w:hAnsi="Tw Cen MT"/>
                <w:i/>
                <w:iCs/>
                <w:color w:val="000000" w:themeColor="text1"/>
                <w:sz w:val="22"/>
                <w:szCs w:val="22"/>
              </w:rPr>
              <w:t xml:space="preserve"> level. </w:t>
            </w:r>
            <w:r w:rsidR="000237B1" w:rsidRPr="002F7E9A">
              <w:rPr>
                <w:rFonts w:ascii="Tw Cen MT" w:hAnsi="Tw Cen MT"/>
                <w:i/>
                <w:iCs/>
                <w:color w:val="000000" w:themeColor="text1"/>
                <w:sz w:val="22"/>
                <w:szCs w:val="22"/>
              </w:rPr>
              <w:t xml:space="preserve">However, when disaggregating the data, we found that about </w:t>
            </w:r>
            <w:r w:rsidR="003A5F92">
              <w:rPr>
                <w:rFonts w:ascii="Tw Cen MT" w:hAnsi="Tw Cen MT"/>
                <w:i/>
                <w:iCs/>
                <w:color w:val="000000" w:themeColor="text1"/>
                <w:sz w:val="22"/>
                <w:szCs w:val="22"/>
              </w:rPr>
              <w:t>37</w:t>
            </w:r>
            <w:r w:rsidR="000237B1" w:rsidRPr="002F7E9A">
              <w:rPr>
                <w:rFonts w:ascii="Tw Cen MT" w:hAnsi="Tw Cen MT"/>
                <w:i/>
                <w:iCs/>
                <w:color w:val="000000" w:themeColor="text1"/>
                <w:sz w:val="22"/>
                <w:szCs w:val="22"/>
              </w:rPr>
              <w:t xml:space="preserve">% were only achieving at minimum levels for selecting appropriate music and improvising melodies. </w:t>
            </w:r>
            <w:r w:rsidR="00FB29DC" w:rsidRPr="002F7E9A">
              <w:rPr>
                <w:rFonts w:ascii="Tw Cen MT" w:hAnsi="Tw Cen MT"/>
                <w:i/>
                <w:iCs/>
                <w:color w:val="000000" w:themeColor="text1"/>
                <w:sz w:val="22"/>
                <w:szCs w:val="22"/>
              </w:rPr>
              <w:t xml:space="preserve">These numbers are </w:t>
            </w:r>
            <w:r w:rsidR="003A5F92">
              <w:rPr>
                <w:rFonts w:ascii="Tw Cen MT" w:hAnsi="Tw Cen MT"/>
                <w:i/>
                <w:iCs/>
                <w:color w:val="000000" w:themeColor="text1"/>
                <w:sz w:val="22"/>
                <w:szCs w:val="22"/>
              </w:rPr>
              <w:t xml:space="preserve">again </w:t>
            </w:r>
            <w:r w:rsidR="00BB6C2B">
              <w:rPr>
                <w:rFonts w:ascii="Tw Cen MT" w:hAnsi="Tw Cen MT"/>
                <w:i/>
                <w:iCs/>
                <w:color w:val="000000" w:themeColor="text1"/>
                <w:sz w:val="22"/>
                <w:szCs w:val="22"/>
              </w:rPr>
              <w:t>an improvement from</w:t>
            </w:r>
            <w:r w:rsidR="00FB29DC" w:rsidRPr="002F7E9A">
              <w:rPr>
                <w:rFonts w:ascii="Tw Cen MT" w:hAnsi="Tw Cen MT"/>
                <w:i/>
                <w:iCs/>
                <w:color w:val="000000" w:themeColor="text1"/>
                <w:sz w:val="22"/>
                <w:szCs w:val="22"/>
              </w:rPr>
              <w:t xml:space="preserve"> </w:t>
            </w:r>
            <w:r w:rsidR="003A5F92">
              <w:rPr>
                <w:rFonts w:ascii="Tw Cen MT" w:hAnsi="Tw Cen MT"/>
                <w:i/>
                <w:iCs/>
                <w:color w:val="000000" w:themeColor="text1"/>
                <w:sz w:val="22"/>
                <w:szCs w:val="22"/>
              </w:rPr>
              <w:t>the two years prior</w:t>
            </w:r>
            <w:r w:rsidR="00BB6C2B">
              <w:rPr>
                <w:rFonts w:ascii="Tw Cen MT" w:hAnsi="Tw Cen MT"/>
                <w:i/>
                <w:iCs/>
                <w:color w:val="000000" w:themeColor="text1"/>
                <w:sz w:val="22"/>
                <w:szCs w:val="22"/>
              </w:rPr>
              <w:t xml:space="preserve">. Given the return to in-person instruction and </w:t>
            </w:r>
            <w:proofErr w:type="spellStart"/>
            <w:r w:rsidR="00BB6C2B">
              <w:rPr>
                <w:rFonts w:ascii="Tw Cen MT" w:hAnsi="Tw Cen MT"/>
                <w:i/>
                <w:iCs/>
                <w:color w:val="000000" w:themeColor="text1"/>
                <w:sz w:val="22"/>
                <w:szCs w:val="22"/>
              </w:rPr>
              <w:t>practica</w:t>
            </w:r>
            <w:proofErr w:type="spellEnd"/>
            <w:r w:rsidR="00BB6C2B">
              <w:rPr>
                <w:rFonts w:ascii="Tw Cen MT" w:hAnsi="Tw Cen MT"/>
                <w:i/>
                <w:iCs/>
                <w:color w:val="000000" w:themeColor="text1"/>
                <w:sz w:val="22"/>
                <w:szCs w:val="22"/>
              </w:rPr>
              <w:t>, we are happy to see this improvement and connect it to this return to the classroom in many respects.</w:t>
            </w:r>
            <w:r w:rsidR="00FB29DC" w:rsidRPr="002F7E9A">
              <w:rPr>
                <w:rFonts w:ascii="Tw Cen MT" w:hAnsi="Tw Cen MT"/>
                <w:i/>
                <w:iCs/>
                <w:color w:val="000000" w:themeColor="text1"/>
                <w:sz w:val="22"/>
                <w:szCs w:val="22"/>
              </w:rPr>
              <w:t xml:space="preserve"> </w:t>
            </w:r>
            <w:r w:rsidR="00BB6C2B">
              <w:rPr>
                <w:rFonts w:ascii="Tw Cen MT" w:hAnsi="Tw Cen MT"/>
                <w:i/>
                <w:iCs/>
                <w:color w:val="000000" w:themeColor="text1"/>
                <w:sz w:val="22"/>
                <w:szCs w:val="22"/>
              </w:rPr>
              <w:t xml:space="preserve">As mentioned last year, we are beginning to incorporate improvisation back into earlier years as it relates to teaching music, so we anticipate next academic year as the first year to see any impact these changes have had on the development of our </w:t>
            </w:r>
            <w:proofErr w:type="gramStart"/>
            <w:r w:rsidR="00BB6C2B">
              <w:rPr>
                <w:rFonts w:ascii="Tw Cen MT" w:hAnsi="Tw Cen MT"/>
                <w:i/>
                <w:iCs/>
                <w:color w:val="000000" w:themeColor="text1"/>
                <w:sz w:val="22"/>
                <w:szCs w:val="22"/>
              </w:rPr>
              <w:t>students</w:t>
            </w:r>
            <w:proofErr w:type="gramEnd"/>
            <w:r w:rsidR="003A5F92">
              <w:rPr>
                <w:rFonts w:ascii="Tw Cen MT" w:hAnsi="Tw Cen MT"/>
                <w:i/>
                <w:iCs/>
                <w:color w:val="000000" w:themeColor="text1"/>
                <w:sz w:val="22"/>
                <w:szCs w:val="22"/>
              </w:rPr>
              <w:t xml:space="preserve"> and we are realizing this impact</w:t>
            </w:r>
            <w:r w:rsidR="00BB6C2B">
              <w:rPr>
                <w:rFonts w:ascii="Tw Cen MT" w:hAnsi="Tw Cen MT"/>
                <w:i/>
                <w:iCs/>
                <w:color w:val="000000" w:themeColor="text1"/>
                <w:sz w:val="22"/>
                <w:szCs w:val="22"/>
              </w:rPr>
              <w:t xml:space="preserve">. </w:t>
            </w:r>
            <w:r w:rsidR="00FB29DC" w:rsidRPr="002F7E9A">
              <w:rPr>
                <w:rFonts w:ascii="Tw Cen MT" w:hAnsi="Tw Cen MT"/>
                <w:i/>
                <w:iCs/>
                <w:color w:val="000000" w:themeColor="text1"/>
                <w:sz w:val="22"/>
                <w:szCs w:val="22"/>
              </w:rPr>
              <w:t xml:space="preserve">Additionally, </w:t>
            </w:r>
            <w:r w:rsidR="000237B1" w:rsidRPr="002F7E9A">
              <w:rPr>
                <w:rFonts w:ascii="Tw Cen MT" w:hAnsi="Tw Cen MT"/>
                <w:i/>
                <w:iCs/>
                <w:color w:val="000000" w:themeColor="text1"/>
                <w:sz w:val="22"/>
                <w:szCs w:val="22"/>
              </w:rPr>
              <w:t xml:space="preserve">we hope to </w:t>
            </w:r>
            <w:r w:rsidR="000237B1" w:rsidRPr="002F7E9A">
              <w:rPr>
                <w:rFonts w:ascii="Tw Cen MT" w:hAnsi="Tw Cen MT"/>
                <w:i/>
                <w:iCs/>
                <w:color w:val="000000" w:themeColor="text1"/>
                <w:sz w:val="22"/>
                <w:szCs w:val="22"/>
              </w:rPr>
              <w:lastRenderedPageBreak/>
              <w:t xml:space="preserve">implement or administer an indirect assessment regarding improvisation and appropriate musical selection during the upcoming year that will better measure </w:t>
            </w:r>
            <w:r w:rsidR="006A172F" w:rsidRPr="002F7E9A">
              <w:rPr>
                <w:rFonts w:ascii="Tw Cen MT" w:hAnsi="Tw Cen MT"/>
                <w:i/>
                <w:iCs/>
                <w:color w:val="000000" w:themeColor="text1"/>
                <w:sz w:val="22"/>
                <w:szCs w:val="22"/>
              </w:rPr>
              <w:t xml:space="preserve">their perceptions of readiness in these areas to determine both curricular and instructional decisions. </w:t>
            </w:r>
            <w:r w:rsidR="003D35D0" w:rsidRPr="002F7E9A">
              <w:rPr>
                <w:rFonts w:ascii="Tw Cen MT" w:hAnsi="Tw Cen MT"/>
                <w:i/>
                <w:iCs/>
                <w:color w:val="000000" w:themeColor="text1"/>
                <w:sz w:val="22"/>
                <w:szCs w:val="22"/>
              </w:rPr>
              <w:t>Teaching our students how to assess this process continues to be a focus of this project and one that is still under development</w:t>
            </w:r>
            <w:r w:rsidR="006A172F" w:rsidRPr="002F7E9A">
              <w:rPr>
                <w:rFonts w:ascii="Tw Cen MT" w:hAnsi="Tw Cen MT"/>
                <w:i/>
                <w:iCs/>
                <w:color w:val="000000" w:themeColor="text1"/>
                <w:sz w:val="22"/>
                <w:szCs w:val="22"/>
              </w:rPr>
              <w:t xml:space="preserve"> as reported in SLO 6</w:t>
            </w:r>
            <w:r w:rsidR="003D35D0" w:rsidRPr="002F7E9A">
              <w:rPr>
                <w:rFonts w:ascii="Tw Cen MT" w:hAnsi="Tw Cen MT"/>
                <w:i/>
                <w:iCs/>
                <w:color w:val="000000" w:themeColor="text1"/>
                <w:sz w:val="22"/>
                <w:szCs w:val="22"/>
              </w:rPr>
              <w:t xml:space="preserve">. </w:t>
            </w:r>
            <w:r w:rsidR="00E93BA9">
              <w:rPr>
                <w:rFonts w:ascii="Tw Cen MT" w:hAnsi="Tw Cen MT"/>
                <w:i/>
                <w:iCs/>
                <w:color w:val="000000" w:themeColor="text1"/>
                <w:sz w:val="22"/>
                <w:szCs w:val="22"/>
              </w:rPr>
              <w:t>“</w:t>
            </w:r>
            <w:r w:rsidRPr="002F7E9A">
              <w:rPr>
                <w:rFonts w:ascii="Tw Cen MT" w:hAnsi="Tw Cen MT"/>
                <w:i/>
                <w:iCs/>
                <w:color w:val="000000" w:themeColor="text1"/>
                <w:sz w:val="22"/>
                <w:szCs w:val="22"/>
              </w:rPr>
              <w:t xml:space="preserve">Another issue we saw emerge in this academic year was that the cover song project in 2020 had </w:t>
            </w:r>
            <w:r w:rsidR="002F7E9A" w:rsidRPr="002F7E9A">
              <w:rPr>
                <w:rFonts w:ascii="Tw Cen MT" w:hAnsi="Tw Cen MT"/>
                <w:i/>
                <w:iCs/>
                <w:color w:val="000000" w:themeColor="text1"/>
                <w:sz w:val="22"/>
                <w:szCs w:val="22"/>
              </w:rPr>
              <w:t xml:space="preserve">a small percentage of students fall into the emerging category. </w:t>
            </w:r>
            <w:r w:rsidR="003A5F92">
              <w:rPr>
                <w:rFonts w:ascii="Tw Cen MT" w:hAnsi="Tw Cen MT"/>
                <w:i/>
                <w:iCs/>
                <w:color w:val="000000" w:themeColor="text1"/>
                <w:sz w:val="22"/>
                <w:szCs w:val="22"/>
              </w:rPr>
              <w:t>This seems to have abated and this has returned to almost pre-COVID levels of achievement. The performances are continuing to be creative and innovative in approach.</w:t>
            </w:r>
          </w:p>
          <w:p w14:paraId="7C22B1A2" w14:textId="77777777" w:rsidR="0036228F" w:rsidRPr="002B7C7C" w:rsidRDefault="0036228F" w:rsidP="0036228F">
            <w:pPr>
              <w:pStyle w:val="NormalWeb"/>
              <w:spacing w:before="0" w:beforeAutospacing="0" w:after="0" w:afterAutospacing="0"/>
              <w:textAlignment w:val="baseline"/>
              <w:rPr>
                <w:rFonts w:ascii="Tw Cen MT" w:hAnsi="Tw Cen MT"/>
                <w:color w:val="000000" w:themeColor="text1"/>
                <w:sz w:val="22"/>
                <w:szCs w:val="22"/>
              </w:rPr>
            </w:pPr>
            <w:r w:rsidRPr="002F7E9A">
              <w:rPr>
                <w:rFonts w:ascii="Tw Cen MT" w:hAnsi="Tw Cen MT"/>
                <w:i/>
                <w:iCs/>
                <w:color w:val="000000" w:themeColor="text1"/>
                <w:sz w:val="22"/>
                <w:szCs w:val="22"/>
              </w:rPr>
              <w:t>*Indicates new criteria on categorization.</w:t>
            </w:r>
          </w:p>
        </w:tc>
      </w:tr>
    </w:tbl>
    <w:p w14:paraId="119C9792" w14:textId="77777777" w:rsidR="008B4781" w:rsidRDefault="008B4781" w:rsidP="008B4781">
      <w:pPr>
        <w:ind w:left="-450"/>
        <w:rPr>
          <w:rFonts w:ascii="Tw Cen MT" w:hAnsi="Tw Cen MT"/>
          <w:b/>
          <w:iCs/>
          <w:color w:val="000000" w:themeColor="text1"/>
          <w:sz w:val="22"/>
          <w:szCs w:val="22"/>
        </w:rPr>
      </w:pPr>
    </w:p>
    <w:p w14:paraId="27CBDB5F" w14:textId="14050A6A" w:rsidR="005C700F" w:rsidRPr="0015710B" w:rsidRDefault="005C700F" w:rsidP="008B4781">
      <w:pPr>
        <w:ind w:left="-450"/>
        <w:rPr>
          <w:rFonts w:ascii="Tw Cen MT" w:hAnsi="Tw Cen MT"/>
          <w:b/>
          <w:iCs/>
          <w:color w:val="000000" w:themeColor="text1"/>
          <w:sz w:val="22"/>
          <w:szCs w:val="22"/>
          <w:u w:val="single"/>
        </w:rPr>
      </w:pPr>
      <w:r w:rsidRPr="0015710B">
        <w:rPr>
          <w:rFonts w:ascii="Tw Cen MT" w:hAnsi="Tw Cen MT"/>
          <w:b/>
          <w:iCs/>
          <w:color w:val="000000" w:themeColor="text1"/>
          <w:sz w:val="22"/>
          <w:szCs w:val="22"/>
          <w:u w:val="single"/>
        </w:rPr>
        <w:t>SLO 3</w:t>
      </w:r>
    </w:p>
    <w:p w14:paraId="1D2448AE" w14:textId="77777777" w:rsidR="005C700F" w:rsidRDefault="005C700F" w:rsidP="008B4781">
      <w:pPr>
        <w:ind w:left="-450"/>
        <w:rPr>
          <w:rFonts w:ascii="Tw Cen MT" w:hAnsi="Tw Cen MT"/>
          <w:b/>
          <w:iCs/>
          <w:color w:val="000000" w:themeColor="text1"/>
          <w:sz w:val="22"/>
          <w:szCs w:val="22"/>
        </w:rPr>
      </w:pPr>
    </w:p>
    <w:tbl>
      <w:tblPr>
        <w:tblW w:w="10021" w:type="dxa"/>
        <w:tblCellSpacing w:w="15"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10021"/>
      </w:tblGrid>
      <w:tr w:rsidR="005C700F" w:rsidRPr="0036228F" w14:paraId="541B500F" w14:textId="77777777" w:rsidTr="0061249E">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1900F09C" w14:textId="7CF805BC" w:rsidR="005C700F" w:rsidRPr="0036228F" w:rsidRDefault="00D77F55" w:rsidP="0061249E">
            <w:pPr>
              <w:textAlignment w:val="baseline"/>
              <w:rPr>
                <w:rFonts w:ascii="Tw Cen MT" w:hAnsi="Tw Cen MT"/>
                <w:color w:val="000000"/>
                <w:sz w:val="22"/>
                <w:szCs w:val="22"/>
              </w:rPr>
            </w:pPr>
            <w:r w:rsidRPr="00D77F55">
              <w:rPr>
                <w:rFonts w:ascii="Tw Cen MT" w:hAnsi="Tw Cen MT"/>
                <w:color w:val="000000"/>
                <w:sz w:val="22"/>
                <w:szCs w:val="22"/>
              </w:rPr>
              <w:t>The teacher of PK-12 music has skills in reading and writing music.</w:t>
            </w:r>
          </w:p>
        </w:tc>
      </w:tr>
      <w:tr w:rsidR="005C700F" w:rsidRPr="0036228F" w14:paraId="14A2E154" w14:textId="77777777" w:rsidTr="0061249E">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36DB42EA" w14:textId="77777777" w:rsidR="005C700F" w:rsidRPr="0036228F" w:rsidRDefault="005C700F" w:rsidP="0061249E">
            <w:pPr>
              <w:pStyle w:val="NormalWeb"/>
              <w:shd w:val="clear" w:color="auto" w:fill="CCCCCC"/>
              <w:spacing w:before="0" w:beforeAutospacing="0" w:after="0" w:afterAutospacing="0"/>
              <w:textAlignment w:val="baseline"/>
              <w:rPr>
                <w:rFonts w:ascii="Tw Cen MT" w:hAnsi="Tw Cen MT"/>
                <w:color w:val="000000"/>
                <w:sz w:val="22"/>
                <w:szCs w:val="22"/>
              </w:rPr>
            </w:pPr>
            <w:r w:rsidRPr="0036228F">
              <w:rPr>
                <w:rFonts w:ascii="Tw Cen MT" w:hAnsi="Tw Cen MT"/>
                <w:b/>
                <w:bCs/>
                <w:color w:val="000000"/>
                <w:sz w:val="22"/>
                <w:szCs w:val="22"/>
              </w:rPr>
              <w:t>Assessment Methods(s) </w:t>
            </w:r>
            <w:r w:rsidRPr="0036228F">
              <w:rPr>
                <w:rFonts w:ascii="Tw Cen MT" w:hAnsi="Tw Cen MT"/>
                <w:color w:val="000000"/>
                <w:sz w:val="22"/>
                <w:szCs w:val="22"/>
              </w:rPr>
              <w:t>Briefly describe the assessment tools, measures, or forms of evidence that will be utilized to demonstrate students' accomplishment of the learning outcomes and who will be assessed.</w:t>
            </w:r>
          </w:p>
        </w:tc>
      </w:tr>
      <w:tr w:rsidR="005C700F" w:rsidRPr="0036228F" w14:paraId="2FFD824F" w14:textId="77777777" w:rsidTr="0061249E">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47AB1095" w14:textId="77777777" w:rsidR="005C700F" w:rsidRPr="0036228F" w:rsidRDefault="005C700F" w:rsidP="0061249E">
            <w:pPr>
              <w:textAlignment w:val="baseline"/>
              <w:rPr>
                <w:rFonts w:ascii="Tw Cen MT" w:hAnsi="Tw Cen MT"/>
                <w:color w:val="000000"/>
                <w:sz w:val="22"/>
                <w:szCs w:val="22"/>
              </w:rPr>
            </w:pPr>
            <w:proofErr w:type="gramStart"/>
            <w:r w:rsidRPr="0036228F">
              <w:rPr>
                <w:rFonts w:ascii="Tw Cen MT" w:hAnsi="Tw Cen MT"/>
                <w:b/>
                <w:bCs/>
                <w:color w:val="000000"/>
                <w:sz w:val="22"/>
                <w:szCs w:val="22"/>
              </w:rPr>
              <w:t>.....</w:t>
            </w:r>
            <w:proofErr w:type="gramEnd"/>
            <w:r w:rsidRPr="0036228F">
              <w:rPr>
                <w:rFonts w:ascii="Tw Cen MT" w:hAnsi="Tw Cen MT"/>
                <w:b/>
                <w:bCs/>
                <w:color w:val="000000"/>
                <w:sz w:val="22"/>
                <w:szCs w:val="22"/>
              </w:rPr>
              <w:t>Assessment 1 and expected level of performance</w:t>
            </w:r>
          </w:p>
          <w:p w14:paraId="08A7FF65" w14:textId="44D832CF" w:rsidR="005C700F" w:rsidRPr="0036228F" w:rsidRDefault="006A172F" w:rsidP="0061249E">
            <w:pPr>
              <w:shd w:val="clear" w:color="auto" w:fill="FFFFFF"/>
              <w:textAlignment w:val="baseline"/>
              <w:rPr>
                <w:rFonts w:ascii="Tw Cen MT" w:hAnsi="Tw Cen MT"/>
                <w:color w:val="000000"/>
                <w:sz w:val="22"/>
                <w:szCs w:val="22"/>
              </w:rPr>
            </w:pPr>
            <w:r>
              <w:rPr>
                <w:rFonts w:ascii="Tw Cen MT" w:hAnsi="Tw Cen MT"/>
                <w:color w:val="000000" w:themeColor="text1"/>
                <w:sz w:val="22"/>
                <w:szCs w:val="22"/>
              </w:rPr>
              <w:t xml:space="preserve">Data are collected from rubric criteria items embedded into three course projects: Juries (MUSIC 255/455), </w:t>
            </w:r>
            <w:r w:rsidRPr="0036228F">
              <w:rPr>
                <w:rFonts w:ascii="Tw Cen MT" w:hAnsi="Tw Cen MT"/>
                <w:color w:val="000000"/>
                <w:sz w:val="22"/>
                <w:szCs w:val="22"/>
              </w:rPr>
              <w:t>PRAXIS THEORY SCORE (MUSIC PreK-12): assessed on the nationally normed PLT exam</w:t>
            </w:r>
            <w:proofErr w:type="gramStart"/>
            <w:r>
              <w:rPr>
                <w:rFonts w:ascii="Tw Cen MT" w:hAnsi="Tw Cen MT"/>
                <w:color w:val="000000" w:themeColor="text1"/>
                <w:sz w:val="22"/>
                <w:szCs w:val="22"/>
              </w:rPr>
              <w:t>), and</w:t>
            </w:r>
            <w:proofErr w:type="gramEnd"/>
            <w:r>
              <w:rPr>
                <w:rFonts w:ascii="Tw Cen MT" w:hAnsi="Tw Cen MT"/>
                <w:color w:val="000000" w:themeColor="text1"/>
                <w:sz w:val="22"/>
                <w:szCs w:val="22"/>
              </w:rPr>
              <w:t xml:space="preserve"> Beginning Band Teaching Episode (MUSIC 513).</w:t>
            </w:r>
          </w:p>
        </w:tc>
      </w:tr>
      <w:tr w:rsidR="005C700F" w:rsidRPr="0036228F" w14:paraId="792A728A" w14:textId="77777777" w:rsidTr="0061249E">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46B06BF5" w14:textId="77777777" w:rsidR="005C700F" w:rsidRPr="0036228F" w:rsidRDefault="005C700F" w:rsidP="0061249E">
            <w:pPr>
              <w:pStyle w:val="NormalWeb"/>
              <w:shd w:val="clear" w:color="auto" w:fill="CCCCCC"/>
              <w:spacing w:before="0" w:beforeAutospacing="0" w:after="0" w:afterAutospacing="0"/>
              <w:textAlignment w:val="baseline"/>
              <w:rPr>
                <w:rFonts w:ascii="Tw Cen MT" w:hAnsi="Tw Cen MT"/>
                <w:color w:val="000000"/>
                <w:sz w:val="22"/>
                <w:szCs w:val="22"/>
              </w:rPr>
            </w:pPr>
            <w:r w:rsidRPr="0036228F">
              <w:rPr>
                <w:rFonts w:ascii="Tw Cen MT" w:hAnsi="Tw Cen MT"/>
                <w:b/>
                <w:bCs/>
                <w:color w:val="000000"/>
                <w:sz w:val="22"/>
                <w:szCs w:val="22"/>
                <w:u w:val="single"/>
              </w:rPr>
              <w:t>Results</w:t>
            </w:r>
            <w:r w:rsidRPr="0036228F">
              <w:rPr>
                <w:rStyle w:val="apple-converted-space"/>
                <w:rFonts w:ascii="Tw Cen MT" w:hAnsi="Tw Cen MT"/>
                <w:b/>
                <w:bCs/>
                <w:color w:val="000000"/>
                <w:sz w:val="22"/>
                <w:szCs w:val="22"/>
              </w:rPr>
              <w:t> </w:t>
            </w:r>
            <w:r w:rsidRPr="0036228F">
              <w:rPr>
                <w:rFonts w:ascii="Tw Cen MT" w:hAnsi="Tw Cen MT"/>
                <w:b/>
                <w:bCs/>
                <w:color w:val="000000"/>
                <w:sz w:val="22"/>
                <w:szCs w:val="22"/>
              </w:rPr>
              <w:t>The summary of data related to the prior-set student achievement goals.</w:t>
            </w:r>
            <w:r w:rsidRPr="0036228F">
              <w:rPr>
                <w:rStyle w:val="apple-converted-space"/>
                <w:rFonts w:ascii="Tw Cen MT" w:hAnsi="Tw Cen MT"/>
                <w:color w:val="000000"/>
                <w:sz w:val="22"/>
                <w:szCs w:val="22"/>
              </w:rPr>
              <w:t> </w:t>
            </w:r>
            <w:r w:rsidRPr="0036228F">
              <w:rPr>
                <w:rFonts w:ascii="Tw Cen MT" w:hAnsi="Tw Cen MT"/>
                <w:color w:val="000000"/>
                <w:sz w:val="22"/>
                <w:szCs w:val="22"/>
              </w:rPr>
              <w:t xml:space="preserve">Identify how many students were assessed, student achievement relating to minimum competency expectations, (if possible student achievement indicators relating to </w:t>
            </w:r>
            <w:r>
              <w:rPr>
                <w:rFonts w:ascii="Tw Cen MT" w:hAnsi="Tw Cen MT"/>
                <w:color w:val="000000"/>
                <w:sz w:val="22"/>
                <w:szCs w:val="22"/>
              </w:rPr>
              <w:t>Basic</w:t>
            </w:r>
            <w:r w:rsidRPr="0036228F">
              <w:rPr>
                <w:rFonts w:ascii="Tw Cen MT" w:hAnsi="Tw Cen MT"/>
                <w:color w:val="000000"/>
                <w:sz w:val="22"/>
                <w:szCs w:val="22"/>
              </w:rPr>
              <w:t xml:space="preserve"> and/or exceptional levels).</w:t>
            </w:r>
            <w:r w:rsidRPr="0036228F">
              <w:rPr>
                <w:rStyle w:val="apple-converted-space"/>
                <w:rFonts w:ascii="Tw Cen MT" w:hAnsi="Tw Cen MT"/>
                <w:color w:val="000000"/>
                <w:sz w:val="22"/>
                <w:szCs w:val="22"/>
              </w:rPr>
              <w:t> </w:t>
            </w:r>
            <w:r w:rsidRPr="0036228F">
              <w:rPr>
                <w:rFonts w:ascii="Tw Cen MT" w:hAnsi="Tw Cen MT"/>
                <w:i/>
                <w:iCs/>
                <w:color w:val="000000"/>
                <w:sz w:val="22"/>
                <w:szCs w:val="22"/>
              </w:rPr>
              <w:t>The results must include achievement data in addition to a narrative summary.</w:t>
            </w:r>
          </w:p>
        </w:tc>
      </w:tr>
      <w:tr w:rsidR="005C700F" w:rsidRPr="0036228F" w14:paraId="6E6E5D78" w14:textId="77777777" w:rsidTr="0061249E">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6C78FE7C" w14:textId="77777777" w:rsidR="005C700F" w:rsidRPr="0036228F" w:rsidRDefault="005C700F" w:rsidP="0061249E">
            <w:pPr>
              <w:textAlignment w:val="baseline"/>
              <w:rPr>
                <w:rFonts w:ascii="Tw Cen MT" w:hAnsi="Tw Cen MT"/>
                <w:color w:val="000000"/>
                <w:sz w:val="22"/>
                <w:szCs w:val="22"/>
              </w:rPr>
            </w:pPr>
            <w:proofErr w:type="gramStart"/>
            <w:r w:rsidRPr="0036228F">
              <w:rPr>
                <w:rFonts w:ascii="Tw Cen MT" w:hAnsi="Tw Cen MT"/>
                <w:b/>
                <w:bCs/>
                <w:color w:val="000000"/>
                <w:sz w:val="22"/>
                <w:szCs w:val="22"/>
              </w:rPr>
              <w:t>.....</w:t>
            </w:r>
            <w:proofErr w:type="gramEnd"/>
            <w:r w:rsidRPr="0036228F">
              <w:rPr>
                <w:rFonts w:ascii="Tw Cen MT" w:hAnsi="Tw Cen MT"/>
                <w:b/>
                <w:bCs/>
                <w:color w:val="000000"/>
                <w:sz w:val="22"/>
                <w:szCs w:val="22"/>
              </w:rPr>
              <w:t>Results for assessment 1 and what was learned from the results</w:t>
            </w:r>
          </w:p>
          <w:tbl>
            <w:tblPr>
              <w:tblW w:w="9885" w:type="dxa"/>
              <w:tblCellSpacing w:w="0" w:type="dxa"/>
              <w:tblCellMar>
                <w:left w:w="0" w:type="dxa"/>
                <w:right w:w="0" w:type="dxa"/>
              </w:tblCellMar>
              <w:tblLook w:val="04A0" w:firstRow="1" w:lastRow="0" w:firstColumn="1" w:lastColumn="0" w:noHBand="0" w:noVBand="1"/>
            </w:tblPr>
            <w:tblGrid>
              <w:gridCol w:w="2865"/>
              <w:gridCol w:w="1170"/>
              <w:gridCol w:w="1410"/>
              <w:gridCol w:w="1530"/>
              <w:gridCol w:w="1575"/>
              <w:gridCol w:w="1335"/>
            </w:tblGrid>
            <w:tr w:rsidR="005C700F" w:rsidRPr="0036228F" w14:paraId="35D6967F" w14:textId="77777777" w:rsidTr="0061249E">
              <w:trPr>
                <w:trHeight w:val="555"/>
                <w:tblCellSpacing w:w="0" w:type="dxa"/>
              </w:trPr>
              <w:tc>
                <w:tcPr>
                  <w:tcW w:w="286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8C7B9AE"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sidRPr="0036228F">
                    <w:rPr>
                      <w:rStyle w:val="Strong"/>
                      <w:rFonts w:ascii="Tw Cen MT" w:hAnsi="Tw Cen MT"/>
                      <w:sz w:val="22"/>
                      <w:szCs w:val="22"/>
                      <w:bdr w:val="none" w:sz="0" w:space="0" w:color="auto" w:frame="1"/>
                    </w:rPr>
                    <w:t>Number of Students</w:t>
                  </w:r>
                </w:p>
                <w:p w14:paraId="212B31F0"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sidRPr="0036228F">
                    <w:rPr>
                      <w:rFonts w:ascii="Tw Cen MT" w:hAnsi="Tw Cen MT"/>
                      <w:sz w:val="22"/>
                      <w:szCs w:val="22"/>
                    </w:rPr>
                    <w:t> </w:t>
                  </w:r>
                </w:p>
              </w:tc>
              <w:tc>
                <w:tcPr>
                  <w:tcW w:w="117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127830E"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sidRPr="0036228F">
                    <w:rPr>
                      <w:rStyle w:val="Strong"/>
                      <w:rFonts w:ascii="Tw Cen MT" w:hAnsi="Tw Cen MT"/>
                      <w:sz w:val="22"/>
                      <w:szCs w:val="22"/>
                      <w:bdr w:val="none" w:sz="0" w:space="0" w:color="auto" w:frame="1"/>
                    </w:rPr>
                    <w:t>Academic</w:t>
                  </w:r>
                </w:p>
                <w:p w14:paraId="33DB72C6"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sidRPr="0036228F">
                    <w:rPr>
                      <w:rStyle w:val="Strong"/>
                      <w:rFonts w:ascii="Tw Cen MT" w:hAnsi="Tw Cen MT"/>
                      <w:sz w:val="22"/>
                      <w:szCs w:val="22"/>
                      <w:bdr w:val="none" w:sz="0" w:space="0" w:color="auto" w:frame="1"/>
                    </w:rPr>
                    <w:t>Year</w:t>
                  </w:r>
                </w:p>
              </w:tc>
              <w:tc>
                <w:tcPr>
                  <w:tcW w:w="141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4CEE2BC"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sidRPr="0036228F">
                    <w:rPr>
                      <w:rFonts w:ascii="Tw Cen MT" w:hAnsi="Tw Cen MT"/>
                      <w:sz w:val="22"/>
                      <w:szCs w:val="22"/>
                    </w:rPr>
                    <w:t>Unsatisfactory</w:t>
                  </w:r>
                </w:p>
                <w:p w14:paraId="0FDD00BF"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sidRPr="0036228F">
                    <w:rPr>
                      <w:rFonts w:ascii="Tw Cen MT" w:hAnsi="Tw Cen MT"/>
                      <w:sz w:val="22"/>
                      <w:szCs w:val="22"/>
                    </w:rPr>
                    <w:t>&lt; 70%</w:t>
                  </w:r>
                </w:p>
              </w:tc>
              <w:tc>
                <w:tcPr>
                  <w:tcW w:w="15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C724693"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Pr>
                      <w:rFonts w:ascii="Tw Cen MT" w:hAnsi="Tw Cen MT"/>
                      <w:sz w:val="22"/>
                      <w:szCs w:val="22"/>
                    </w:rPr>
                    <w:t>Basic</w:t>
                  </w:r>
                </w:p>
                <w:p w14:paraId="370A4F2B"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sidRPr="0036228F">
                    <w:rPr>
                      <w:rFonts w:ascii="Tw Cen MT" w:hAnsi="Tw Cen MT"/>
                      <w:sz w:val="22"/>
                      <w:szCs w:val="22"/>
                    </w:rPr>
                    <w:t>70%-84%</w:t>
                  </w:r>
                </w:p>
              </w:tc>
              <w:tc>
                <w:tcPr>
                  <w:tcW w:w="157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18BEF54"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Pr>
                      <w:rFonts w:ascii="Tw Cen MT" w:hAnsi="Tw Cen MT"/>
                      <w:sz w:val="22"/>
                      <w:szCs w:val="22"/>
                    </w:rPr>
                    <w:t>Basic</w:t>
                  </w:r>
                </w:p>
                <w:p w14:paraId="106920AB"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sidRPr="0036228F">
                    <w:rPr>
                      <w:rFonts w:ascii="Tw Cen MT" w:hAnsi="Tw Cen MT"/>
                      <w:sz w:val="22"/>
                      <w:szCs w:val="22"/>
                    </w:rPr>
                    <w:t>85%-94%</w:t>
                  </w:r>
                </w:p>
              </w:tc>
              <w:tc>
                <w:tcPr>
                  <w:tcW w:w="133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C16E79C"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sidRPr="0036228F">
                    <w:rPr>
                      <w:rFonts w:ascii="Tw Cen MT" w:hAnsi="Tw Cen MT"/>
                      <w:sz w:val="22"/>
                      <w:szCs w:val="22"/>
                    </w:rPr>
                    <w:t>Exemplary</w:t>
                  </w:r>
                </w:p>
                <w:p w14:paraId="05C01AF3" w14:textId="77777777" w:rsidR="005C700F" w:rsidRPr="0036228F" w:rsidRDefault="005C700F" w:rsidP="0061249E">
                  <w:pPr>
                    <w:pStyle w:val="NormalWeb"/>
                    <w:spacing w:before="0" w:beforeAutospacing="0" w:after="0" w:afterAutospacing="0"/>
                    <w:textAlignment w:val="baseline"/>
                    <w:rPr>
                      <w:rFonts w:ascii="Tw Cen MT" w:hAnsi="Tw Cen MT"/>
                      <w:sz w:val="22"/>
                      <w:szCs w:val="22"/>
                    </w:rPr>
                  </w:pPr>
                  <w:r w:rsidRPr="0036228F">
                    <w:rPr>
                      <w:rFonts w:ascii="Tw Cen MT" w:hAnsi="Tw Cen MT"/>
                      <w:sz w:val="22"/>
                      <w:szCs w:val="22"/>
                    </w:rPr>
                    <w:t>95% &lt;</w:t>
                  </w:r>
                </w:p>
              </w:tc>
            </w:tr>
            <w:tr w:rsidR="005C700F" w:rsidRPr="0036228F" w14:paraId="78428649" w14:textId="77777777" w:rsidTr="0061249E">
              <w:trPr>
                <w:trHeight w:val="420"/>
                <w:tblCellSpacing w:w="0" w:type="dxa"/>
              </w:trPr>
              <w:tc>
                <w:tcPr>
                  <w:tcW w:w="286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4586526"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32</w:t>
                  </w:r>
                </w:p>
                <w:p w14:paraId="4E2D2291"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6</w:t>
                  </w:r>
                </w:p>
                <w:p w14:paraId="3494049F"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11</w:t>
                  </w:r>
                </w:p>
                <w:p w14:paraId="2D82097A"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21</w:t>
                  </w:r>
                </w:p>
                <w:p w14:paraId="70B24C42"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23</w:t>
                  </w:r>
                </w:p>
                <w:p w14:paraId="03247000"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25</w:t>
                  </w:r>
                </w:p>
                <w:p w14:paraId="27E95265"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31</w:t>
                  </w:r>
                </w:p>
                <w:p w14:paraId="3D0AAE7B"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17</w:t>
                  </w:r>
                </w:p>
                <w:p w14:paraId="5DD48198"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43*</w:t>
                  </w:r>
                </w:p>
                <w:p w14:paraId="2422D38A" w14:textId="77777777" w:rsidR="005C700F" w:rsidRDefault="005C700F" w:rsidP="0061249E">
                  <w:pPr>
                    <w:pStyle w:val="NormalWeb"/>
                    <w:spacing w:before="0" w:beforeAutospacing="0" w:after="0" w:afterAutospacing="0"/>
                    <w:textAlignment w:val="baseline"/>
                    <w:rPr>
                      <w:rFonts w:ascii="Tw Cen MT" w:hAnsi="Tw Cen MT"/>
                      <w:sz w:val="22"/>
                      <w:szCs w:val="22"/>
                    </w:rPr>
                  </w:pPr>
                  <w:r>
                    <w:rPr>
                      <w:rFonts w:ascii="Tw Cen MT" w:hAnsi="Tw Cen MT"/>
                      <w:sz w:val="22"/>
                      <w:szCs w:val="22"/>
                    </w:rPr>
                    <w:t>20</w:t>
                  </w:r>
                </w:p>
                <w:p w14:paraId="38C52410" w14:textId="77777777" w:rsidR="00163BDE" w:rsidRDefault="00163BDE" w:rsidP="0061249E">
                  <w:pPr>
                    <w:pStyle w:val="NormalWeb"/>
                    <w:spacing w:before="0" w:beforeAutospacing="0" w:after="0" w:afterAutospacing="0"/>
                    <w:textAlignment w:val="baseline"/>
                    <w:rPr>
                      <w:rFonts w:ascii="Tw Cen MT" w:hAnsi="Tw Cen MT"/>
                      <w:sz w:val="22"/>
                      <w:szCs w:val="22"/>
                    </w:rPr>
                  </w:pPr>
                  <w:r>
                    <w:rPr>
                      <w:rFonts w:ascii="Tw Cen MT" w:hAnsi="Tw Cen MT"/>
                      <w:sz w:val="22"/>
                      <w:szCs w:val="22"/>
                    </w:rPr>
                    <w:t>22</w:t>
                  </w:r>
                </w:p>
                <w:p w14:paraId="6C1150B6" w14:textId="77777777" w:rsidR="0032237E" w:rsidRDefault="005104FB" w:rsidP="0061249E">
                  <w:pPr>
                    <w:pStyle w:val="NormalWeb"/>
                    <w:spacing w:before="0" w:beforeAutospacing="0" w:after="0" w:afterAutospacing="0"/>
                    <w:textAlignment w:val="baseline"/>
                    <w:rPr>
                      <w:rFonts w:ascii="Tw Cen MT" w:hAnsi="Tw Cen MT"/>
                      <w:sz w:val="22"/>
                      <w:szCs w:val="22"/>
                    </w:rPr>
                  </w:pPr>
                  <w:r>
                    <w:rPr>
                      <w:rFonts w:ascii="Tw Cen MT" w:hAnsi="Tw Cen MT"/>
                      <w:sz w:val="22"/>
                      <w:szCs w:val="22"/>
                    </w:rPr>
                    <w:t>23</w:t>
                  </w:r>
                </w:p>
                <w:p w14:paraId="5601E854" w14:textId="77777777" w:rsidR="00591284" w:rsidRDefault="00C07E27" w:rsidP="0061249E">
                  <w:pPr>
                    <w:pStyle w:val="NormalWeb"/>
                    <w:spacing w:before="0" w:beforeAutospacing="0" w:after="0" w:afterAutospacing="0"/>
                    <w:textAlignment w:val="baseline"/>
                    <w:rPr>
                      <w:rFonts w:ascii="Tw Cen MT" w:hAnsi="Tw Cen MT"/>
                      <w:sz w:val="22"/>
                      <w:szCs w:val="22"/>
                    </w:rPr>
                  </w:pPr>
                  <w:r>
                    <w:rPr>
                      <w:rFonts w:ascii="Tw Cen MT" w:hAnsi="Tw Cen MT"/>
                      <w:sz w:val="22"/>
                      <w:szCs w:val="22"/>
                    </w:rPr>
                    <w:t>22</w:t>
                  </w:r>
                </w:p>
                <w:p w14:paraId="3C7C870D" w14:textId="70426C1F" w:rsidR="006A172F" w:rsidRPr="0036228F" w:rsidRDefault="006A172F" w:rsidP="0061249E">
                  <w:pPr>
                    <w:pStyle w:val="NormalWeb"/>
                    <w:spacing w:before="0" w:beforeAutospacing="0" w:after="0" w:afterAutospacing="0"/>
                    <w:textAlignment w:val="baseline"/>
                    <w:rPr>
                      <w:rFonts w:ascii="Tw Cen MT" w:hAnsi="Tw Cen MT"/>
                      <w:sz w:val="22"/>
                      <w:szCs w:val="22"/>
                    </w:rPr>
                  </w:pPr>
                  <w:r>
                    <w:rPr>
                      <w:rFonts w:ascii="Tw Cen MT" w:hAnsi="Tw Cen MT"/>
                      <w:sz w:val="22"/>
                      <w:szCs w:val="22"/>
                    </w:rPr>
                    <w:t>Scores Reported in PBI</w:t>
                  </w:r>
                </w:p>
              </w:tc>
              <w:tc>
                <w:tcPr>
                  <w:tcW w:w="117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055C79B"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2005-2006</w:t>
                  </w:r>
                </w:p>
                <w:p w14:paraId="45D73C88"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2006-2007</w:t>
                  </w:r>
                </w:p>
                <w:p w14:paraId="6D3A0239"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2007-2008</w:t>
                  </w:r>
                </w:p>
                <w:p w14:paraId="65743639"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2008-2009</w:t>
                  </w:r>
                </w:p>
                <w:p w14:paraId="365109BD"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2009-2010</w:t>
                  </w:r>
                </w:p>
                <w:p w14:paraId="5DEF7A1D"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2010-2011</w:t>
                  </w:r>
                </w:p>
                <w:p w14:paraId="472C9E4D"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2011-2012</w:t>
                  </w:r>
                </w:p>
                <w:p w14:paraId="15C1BBCE"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2012-2013</w:t>
                  </w:r>
                </w:p>
                <w:p w14:paraId="444E7A6B" w14:textId="77777777" w:rsidR="005C700F" w:rsidRPr="0061427A" w:rsidRDefault="005C700F" w:rsidP="0061249E">
                  <w:pPr>
                    <w:pStyle w:val="NormalWeb"/>
                    <w:spacing w:before="0" w:beforeAutospacing="0" w:after="0" w:afterAutospacing="0"/>
                    <w:textAlignment w:val="baseline"/>
                    <w:rPr>
                      <w:rFonts w:ascii="Tw Cen MT" w:hAnsi="Tw Cen MT"/>
                      <w:strike/>
                      <w:sz w:val="22"/>
                      <w:szCs w:val="22"/>
                    </w:rPr>
                  </w:pPr>
                  <w:r w:rsidRPr="0061427A">
                    <w:rPr>
                      <w:rFonts w:ascii="Tw Cen MT" w:hAnsi="Tw Cen MT"/>
                      <w:strike/>
                      <w:sz w:val="22"/>
                      <w:szCs w:val="22"/>
                    </w:rPr>
                    <w:t>2013-2014</w:t>
                  </w:r>
                </w:p>
                <w:p w14:paraId="70135473" w14:textId="77777777" w:rsidR="005C700F" w:rsidRDefault="005C700F" w:rsidP="0061249E">
                  <w:pPr>
                    <w:pStyle w:val="NormalWeb"/>
                    <w:spacing w:before="0" w:beforeAutospacing="0" w:after="0" w:afterAutospacing="0"/>
                    <w:textAlignment w:val="baseline"/>
                    <w:rPr>
                      <w:rFonts w:ascii="Tw Cen MT" w:hAnsi="Tw Cen MT"/>
                      <w:sz w:val="22"/>
                      <w:szCs w:val="22"/>
                    </w:rPr>
                  </w:pPr>
                  <w:r>
                    <w:rPr>
                      <w:rFonts w:ascii="Tw Cen MT" w:hAnsi="Tw Cen MT"/>
                      <w:sz w:val="22"/>
                      <w:szCs w:val="22"/>
                    </w:rPr>
                    <w:t>2014-2015</w:t>
                  </w:r>
                </w:p>
                <w:p w14:paraId="7E0543FD" w14:textId="77777777" w:rsidR="00163BDE" w:rsidRDefault="00163BDE" w:rsidP="0061249E">
                  <w:pPr>
                    <w:pStyle w:val="NormalWeb"/>
                    <w:spacing w:before="0" w:beforeAutospacing="0" w:after="0" w:afterAutospacing="0"/>
                    <w:textAlignment w:val="baseline"/>
                    <w:rPr>
                      <w:rFonts w:ascii="Tw Cen MT" w:hAnsi="Tw Cen MT"/>
                      <w:sz w:val="22"/>
                      <w:szCs w:val="22"/>
                    </w:rPr>
                  </w:pPr>
                  <w:r>
                    <w:rPr>
                      <w:rFonts w:ascii="Tw Cen MT" w:hAnsi="Tw Cen MT"/>
                      <w:sz w:val="22"/>
                      <w:szCs w:val="22"/>
                    </w:rPr>
                    <w:t>2015-2016</w:t>
                  </w:r>
                </w:p>
                <w:p w14:paraId="4547B3A4" w14:textId="77777777" w:rsidR="0032237E" w:rsidRDefault="0032237E" w:rsidP="0061249E">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2016-2017</w:t>
                  </w:r>
                </w:p>
                <w:p w14:paraId="5055D8E2" w14:textId="77777777" w:rsidR="00591284" w:rsidRDefault="008457A2" w:rsidP="0061249E">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2017-2018</w:t>
                  </w:r>
                </w:p>
                <w:p w14:paraId="11BB37A3" w14:textId="5010E6F8" w:rsidR="006A172F" w:rsidRPr="0036228F" w:rsidRDefault="006A172F" w:rsidP="0061249E">
                  <w:pPr>
                    <w:pStyle w:val="NormalWeb"/>
                    <w:spacing w:before="0" w:beforeAutospacing="0" w:after="0" w:afterAutospacing="0"/>
                    <w:textAlignment w:val="baseline"/>
                    <w:rPr>
                      <w:rFonts w:ascii="Tw Cen MT" w:hAnsi="Tw Cen MT"/>
                      <w:sz w:val="22"/>
                      <w:szCs w:val="22"/>
                    </w:rPr>
                  </w:pPr>
                  <w:r>
                    <w:rPr>
                      <w:rFonts w:ascii="Tw Cen MT" w:hAnsi="Tw Cen MT"/>
                      <w:color w:val="000000" w:themeColor="text1"/>
                      <w:sz w:val="22"/>
                      <w:szCs w:val="22"/>
                    </w:rPr>
                    <w:t>2018-20</w:t>
                  </w:r>
                  <w:r w:rsidR="00FB29DC">
                    <w:rPr>
                      <w:rFonts w:ascii="Tw Cen MT" w:hAnsi="Tw Cen MT"/>
                      <w:color w:val="000000" w:themeColor="text1"/>
                      <w:sz w:val="22"/>
                      <w:szCs w:val="22"/>
                    </w:rPr>
                    <w:t>2</w:t>
                  </w:r>
                  <w:r w:rsidR="00CB7AE7">
                    <w:rPr>
                      <w:rFonts w:ascii="Tw Cen MT" w:hAnsi="Tw Cen MT"/>
                      <w:color w:val="000000" w:themeColor="text1"/>
                      <w:sz w:val="22"/>
                      <w:szCs w:val="22"/>
                    </w:rPr>
                    <w:t>2</w:t>
                  </w:r>
                </w:p>
              </w:tc>
              <w:tc>
                <w:tcPr>
                  <w:tcW w:w="141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65216BF"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w:t>
                  </w:r>
                </w:p>
                <w:p w14:paraId="263F6F83"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w:t>
                  </w:r>
                </w:p>
                <w:p w14:paraId="6AA5AB0F"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w:t>
                  </w:r>
                </w:p>
                <w:p w14:paraId="70A060AC"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2</w:t>
                  </w:r>
                </w:p>
                <w:p w14:paraId="53A99AD9"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2</w:t>
                  </w:r>
                </w:p>
                <w:p w14:paraId="2CA6541F"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3</w:t>
                  </w:r>
                </w:p>
                <w:p w14:paraId="03F5E236"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2</w:t>
                  </w:r>
                </w:p>
                <w:p w14:paraId="0AF3E6E5"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0</w:t>
                  </w:r>
                </w:p>
                <w:p w14:paraId="49ED9849"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0</w:t>
                  </w:r>
                </w:p>
                <w:p w14:paraId="5F551235" w14:textId="77777777" w:rsidR="005C700F" w:rsidRDefault="005C700F" w:rsidP="0061249E">
                  <w:pPr>
                    <w:pStyle w:val="NormalWeb"/>
                    <w:spacing w:before="0" w:beforeAutospacing="0" w:after="0" w:afterAutospacing="0"/>
                    <w:jc w:val="center"/>
                    <w:textAlignment w:val="baseline"/>
                    <w:rPr>
                      <w:rFonts w:ascii="Tw Cen MT" w:hAnsi="Tw Cen MT"/>
                      <w:sz w:val="22"/>
                      <w:szCs w:val="22"/>
                    </w:rPr>
                  </w:pPr>
                  <w:r w:rsidRPr="00183132">
                    <w:rPr>
                      <w:rFonts w:ascii="Tw Cen MT" w:hAnsi="Tw Cen MT"/>
                      <w:sz w:val="22"/>
                      <w:szCs w:val="22"/>
                    </w:rPr>
                    <w:t>0</w:t>
                  </w:r>
                </w:p>
                <w:p w14:paraId="5BE212EB" w14:textId="77777777" w:rsidR="00163BDE" w:rsidRDefault="00163BDE"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2</w:t>
                  </w:r>
                </w:p>
                <w:p w14:paraId="683BF432" w14:textId="77777777" w:rsidR="0032237E" w:rsidRDefault="005104FB"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2</w:t>
                  </w:r>
                </w:p>
                <w:p w14:paraId="7A2C46FF" w14:textId="77777777" w:rsidR="00591284" w:rsidRDefault="00C07E27"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0</w:t>
                  </w:r>
                </w:p>
                <w:p w14:paraId="3AF81218" w14:textId="0FAC97A8" w:rsidR="006A172F" w:rsidRPr="00183132" w:rsidRDefault="006A172F"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X</w:t>
                  </w:r>
                </w:p>
              </w:tc>
              <w:tc>
                <w:tcPr>
                  <w:tcW w:w="15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9DAF9EF"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w:t>
                  </w:r>
                </w:p>
                <w:p w14:paraId="40B33026"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w:t>
                  </w:r>
                </w:p>
                <w:p w14:paraId="354AF1FB"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w:t>
                  </w:r>
                </w:p>
                <w:p w14:paraId="1731EB4D"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w:t>
                  </w:r>
                </w:p>
                <w:p w14:paraId="711C9687"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w:t>
                  </w:r>
                </w:p>
                <w:p w14:paraId="70C7A3AA"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w:t>
                  </w:r>
                </w:p>
                <w:p w14:paraId="35DE9CE1"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w:t>
                  </w:r>
                </w:p>
                <w:p w14:paraId="383541C6"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0</w:t>
                  </w:r>
                </w:p>
                <w:p w14:paraId="6E292131"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4</w:t>
                  </w:r>
                </w:p>
                <w:p w14:paraId="1E67E4CC" w14:textId="77777777" w:rsidR="005C700F" w:rsidRDefault="005C700F" w:rsidP="0061249E">
                  <w:pPr>
                    <w:pStyle w:val="NormalWeb"/>
                    <w:spacing w:before="0" w:beforeAutospacing="0" w:after="0" w:afterAutospacing="0"/>
                    <w:jc w:val="center"/>
                    <w:textAlignment w:val="baseline"/>
                    <w:rPr>
                      <w:rFonts w:ascii="Tw Cen MT" w:hAnsi="Tw Cen MT"/>
                      <w:sz w:val="22"/>
                      <w:szCs w:val="22"/>
                    </w:rPr>
                  </w:pPr>
                  <w:r w:rsidRPr="00183132">
                    <w:rPr>
                      <w:rFonts w:ascii="Tw Cen MT" w:hAnsi="Tw Cen MT"/>
                      <w:sz w:val="22"/>
                      <w:szCs w:val="22"/>
                    </w:rPr>
                    <w:t>0</w:t>
                  </w:r>
                </w:p>
                <w:p w14:paraId="0AFCBB5C" w14:textId="77777777" w:rsidR="00163BDE" w:rsidRDefault="00163BDE"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8</w:t>
                  </w:r>
                </w:p>
                <w:p w14:paraId="1EFC29EA" w14:textId="7A50DC23" w:rsidR="0032237E" w:rsidRDefault="005104FB"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0</w:t>
                  </w:r>
                </w:p>
                <w:p w14:paraId="0B1A17BD" w14:textId="6B42B49C" w:rsidR="00C07E27" w:rsidRDefault="00C07E27"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0</w:t>
                  </w:r>
                </w:p>
                <w:p w14:paraId="7917C7CB" w14:textId="2058B228" w:rsidR="006A172F" w:rsidRDefault="006A172F"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X</w:t>
                  </w:r>
                </w:p>
                <w:p w14:paraId="3AEB53F4" w14:textId="5F140B23" w:rsidR="00591284" w:rsidRPr="00183132" w:rsidRDefault="00591284" w:rsidP="0061249E">
                  <w:pPr>
                    <w:pStyle w:val="NormalWeb"/>
                    <w:spacing w:before="0" w:beforeAutospacing="0" w:after="0" w:afterAutospacing="0"/>
                    <w:jc w:val="center"/>
                    <w:textAlignment w:val="baseline"/>
                    <w:rPr>
                      <w:rFonts w:ascii="Tw Cen MT" w:hAnsi="Tw Cen MT"/>
                      <w:sz w:val="22"/>
                      <w:szCs w:val="22"/>
                    </w:rPr>
                  </w:pPr>
                </w:p>
              </w:tc>
              <w:tc>
                <w:tcPr>
                  <w:tcW w:w="157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1009AEB"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8</w:t>
                  </w:r>
                </w:p>
                <w:p w14:paraId="3F441D10"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3</w:t>
                  </w:r>
                </w:p>
                <w:p w14:paraId="331BB3AC"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w:t>
                  </w:r>
                </w:p>
                <w:p w14:paraId="48C8A48D"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8</w:t>
                  </w:r>
                </w:p>
                <w:p w14:paraId="545D919C"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6</w:t>
                  </w:r>
                </w:p>
                <w:p w14:paraId="24A7E617"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8</w:t>
                  </w:r>
                </w:p>
                <w:p w14:paraId="5832C0B8"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8</w:t>
                  </w:r>
                </w:p>
                <w:p w14:paraId="2E182DCF"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7</w:t>
                  </w:r>
                </w:p>
                <w:p w14:paraId="70A2254E"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31</w:t>
                  </w:r>
                </w:p>
                <w:p w14:paraId="17ED9F6A" w14:textId="77777777" w:rsidR="005C700F" w:rsidRDefault="005C700F" w:rsidP="0061249E">
                  <w:pPr>
                    <w:pStyle w:val="NormalWeb"/>
                    <w:spacing w:before="0" w:beforeAutospacing="0" w:after="0" w:afterAutospacing="0"/>
                    <w:jc w:val="center"/>
                    <w:textAlignment w:val="baseline"/>
                    <w:rPr>
                      <w:rFonts w:ascii="Tw Cen MT" w:hAnsi="Tw Cen MT"/>
                      <w:sz w:val="22"/>
                      <w:szCs w:val="22"/>
                    </w:rPr>
                  </w:pPr>
                  <w:r w:rsidRPr="00183132">
                    <w:rPr>
                      <w:rFonts w:ascii="Tw Cen MT" w:hAnsi="Tw Cen MT"/>
                      <w:sz w:val="22"/>
                      <w:szCs w:val="22"/>
                    </w:rPr>
                    <w:t>4</w:t>
                  </w:r>
                </w:p>
                <w:p w14:paraId="1CAC60D0" w14:textId="77777777" w:rsidR="00163BDE" w:rsidRDefault="00163BDE"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8</w:t>
                  </w:r>
                </w:p>
                <w:p w14:paraId="297C3895" w14:textId="77777777" w:rsidR="0032237E" w:rsidRDefault="005104FB"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0</w:t>
                  </w:r>
                </w:p>
                <w:p w14:paraId="6742FF88" w14:textId="77777777" w:rsidR="00591284" w:rsidRDefault="00C07E27"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0</w:t>
                  </w:r>
                </w:p>
                <w:p w14:paraId="177E09A4" w14:textId="10520343" w:rsidR="006A172F" w:rsidRPr="00183132" w:rsidRDefault="006A172F"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X</w:t>
                  </w:r>
                </w:p>
              </w:tc>
              <w:tc>
                <w:tcPr>
                  <w:tcW w:w="133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944860F"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24</w:t>
                  </w:r>
                </w:p>
                <w:p w14:paraId="34D7D11B"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w:t>
                  </w:r>
                </w:p>
                <w:p w14:paraId="567DC29D"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11</w:t>
                  </w:r>
                </w:p>
                <w:p w14:paraId="319FD7A7"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10</w:t>
                  </w:r>
                </w:p>
                <w:p w14:paraId="5C20FA9B"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14</w:t>
                  </w:r>
                </w:p>
                <w:p w14:paraId="783AFD72"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13</w:t>
                  </w:r>
                </w:p>
                <w:p w14:paraId="0A1A0943"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20</w:t>
                  </w:r>
                </w:p>
                <w:p w14:paraId="23E1F2C8"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10</w:t>
                  </w:r>
                </w:p>
                <w:p w14:paraId="2E2BB946" w14:textId="77777777" w:rsidR="005C700F" w:rsidRPr="0061427A" w:rsidRDefault="005C700F" w:rsidP="0061249E">
                  <w:pPr>
                    <w:pStyle w:val="NormalWeb"/>
                    <w:spacing w:before="0" w:beforeAutospacing="0" w:after="0" w:afterAutospacing="0"/>
                    <w:jc w:val="center"/>
                    <w:textAlignment w:val="baseline"/>
                    <w:rPr>
                      <w:rFonts w:ascii="Tw Cen MT" w:hAnsi="Tw Cen MT"/>
                      <w:strike/>
                      <w:sz w:val="22"/>
                      <w:szCs w:val="22"/>
                    </w:rPr>
                  </w:pPr>
                  <w:r w:rsidRPr="0061427A">
                    <w:rPr>
                      <w:rFonts w:ascii="Tw Cen MT" w:hAnsi="Tw Cen MT"/>
                      <w:strike/>
                      <w:sz w:val="22"/>
                      <w:szCs w:val="22"/>
                    </w:rPr>
                    <w:t>8</w:t>
                  </w:r>
                </w:p>
                <w:p w14:paraId="0DE4F8A0" w14:textId="77777777" w:rsidR="005C700F" w:rsidRDefault="005C700F" w:rsidP="0061249E">
                  <w:pPr>
                    <w:pStyle w:val="NormalWeb"/>
                    <w:spacing w:before="0" w:beforeAutospacing="0" w:after="0" w:afterAutospacing="0"/>
                    <w:jc w:val="center"/>
                    <w:textAlignment w:val="baseline"/>
                    <w:rPr>
                      <w:rFonts w:ascii="Tw Cen MT" w:hAnsi="Tw Cen MT"/>
                      <w:sz w:val="22"/>
                      <w:szCs w:val="22"/>
                    </w:rPr>
                  </w:pPr>
                  <w:r w:rsidRPr="00183132">
                    <w:rPr>
                      <w:rFonts w:ascii="Tw Cen MT" w:hAnsi="Tw Cen MT"/>
                      <w:sz w:val="22"/>
                      <w:szCs w:val="22"/>
                    </w:rPr>
                    <w:t>16</w:t>
                  </w:r>
                </w:p>
                <w:p w14:paraId="1C0ABB5F" w14:textId="77777777" w:rsidR="00163BDE" w:rsidRDefault="00163BDE"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4</w:t>
                  </w:r>
                </w:p>
                <w:p w14:paraId="3A4BC908" w14:textId="77777777" w:rsidR="0032237E" w:rsidRDefault="005104FB"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21</w:t>
                  </w:r>
                </w:p>
                <w:p w14:paraId="6F11E553" w14:textId="77777777" w:rsidR="00591284" w:rsidRDefault="00C07E27"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22</w:t>
                  </w:r>
                </w:p>
                <w:p w14:paraId="5E6F8B5E" w14:textId="1C978F00" w:rsidR="006A172F" w:rsidRPr="00183132" w:rsidRDefault="006A172F" w:rsidP="0061249E">
                  <w:pPr>
                    <w:pStyle w:val="NormalWeb"/>
                    <w:spacing w:before="0" w:beforeAutospacing="0" w:after="0" w:afterAutospacing="0"/>
                    <w:jc w:val="center"/>
                    <w:textAlignment w:val="baseline"/>
                    <w:rPr>
                      <w:rFonts w:ascii="Tw Cen MT" w:hAnsi="Tw Cen MT"/>
                      <w:sz w:val="22"/>
                      <w:szCs w:val="22"/>
                    </w:rPr>
                  </w:pPr>
                  <w:r>
                    <w:rPr>
                      <w:rFonts w:ascii="Tw Cen MT" w:hAnsi="Tw Cen MT"/>
                      <w:sz w:val="22"/>
                      <w:szCs w:val="22"/>
                    </w:rPr>
                    <w:t>X</w:t>
                  </w:r>
                </w:p>
              </w:tc>
            </w:tr>
          </w:tbl>
          <w:p w14:paraId="0B577413" w14:textId="77777777" w:rsidR="002F7E9A" w:rsidRDefault="005C700F" w:rsidP="00C900B3">
            <w:pPr>
              <w:pStyle w:val="NormalWeb"/>
              <w:spacing w:before="0" w:beforeAutospacing="0" w:after="0" w:afterAutospacing="0"/>
              <w:textAlignment w:val="baseline"/>
              <w:rPr>
                <w:rStyle w:val="Strong"/>
                <w:rFonts w:ascii="Tw Cen MT" w:hAnsi="Tw Cen MT"/>
                <w:color w:val="000000" w:themeColor="text1"/>
                <w:sz w:val="22"/>
                <w:szCs w:val="22"/>
                <w:bdr w:val="none" w:sz="0" w:space="0" w:color="auto" w:frame="1"/>
              </w:rPr>
            </w:pPr>
            <w:r w:rsidRPr="00D77F55">
              <w:rPr>
                <w:rStyle w:val="Strong"/>
                <w:rFonts w:ascii="Tw Cen MT" w:hAnsi="Tw Cen MT"/>
                <w:color w:val="000000" w:themeColor="text1"/>
                <w:sz w:val="22"/>
                <w:szCs w:val="22"/>
                <w:bdr w:val="none" w:sz="0" w:space="0" w:color="auto" w:frame="1"/>
              </w:rPr>
              <w:t>DATA SUMMARY AND REFLECTION </w:t>
            </w:r>
          </w:p>
          <w:p w14:paraId="0D974C1D" w14:textId="3CDA356F" w:rsidR="00C900B3" w:rsidRPr="0027341A" w:rsidRDefault="002F7E9A" w:rsidP="00C900B3">
            <w:pPr>
              <w:pStyle w:val="NormalWeb"/>
              <w:spacing w:before="0" w:beforeAutospacing="0" w:after="0" w:afterAutospacing="0"/>
              <w:textAlignment w:val="baseline"/>
              <w:rPr>
                <w:rFonts w:ascii="Tw Cen MT" w:hAnsi="Tw Cen MT"/>
                <w:color w:val="000000" w:themeColor="text1"/>
                <w:sz w:val="22"/>
                <w:szCs w:val="22"/>
              </w:rPr>
            </w:pPr>
            <w:r>
              <w:rPr>
                <w:rStyle w:val="Strong"/>
                <w:rFonts w:ascii="Tw Cen MT" w:hAnsi="Tw Cen MT"/>
                <w:i/>
                <w:iCs/>
                <w:color w:val="000000" w:themeColor="text1"/>
                <w:sz w:val="22"/>
                <w:szCs w:val="22"/>
                <w:bdr w:val="none" w:sz="0" w:space="0" w:color="auto" w:frame="1"/>
              </w:rPr>
              <w:t xml:space="preserve">     </w:t>
            </w:r>
            <w:r w:rsidR="006A172F" w:rsidRPr="002F7E9A">
              <w:rPr>
                <w:rStyle w:val="Strong"/>
                <w:rFonts w:ascii="Tw Cen MT" w:hAnsi="Tw Cen MT"/>
                <w:b w:val="0"/>
                <w:bCs w:val="0"/>
                <w:i/>
                <w:iCs/>
                <w:color w:val="000000" w:themeColor="text1"/>
                <w:sz w:val="22"/>
                <w:szCs w:val="22"/>
                <w:bdr w:val="none" w:sz="0" w:space="0" w:color="auto" w:frame="1"/>
              </w:rPr>
              <w:t xml:space="preserve">In this SLO, we are measuring the students’ abilities in reading and writing music. Ultimately, these skills measured in areas outside of the music education division. Our scores continue to indicate that they are proficient in both areas. Across both content and </w:t>
            </w:r>
            <w:r w:rsidRPr="002F7E9A">
              <w:rPr>
                <w:rStyle w:val="Strong"/>
                <w:rFonts w:ascii="Tw Cen MT" w:hAnsi="Tw Cen MT"/>
                <w:b w:val="0"/>
                <w:bCs w:val="0"/>
                <w:i/>
                <w:iCs/>
                <w:color w:val="000000" w:themeColor="text1"/>
                <w:sz w:val="22"/>
                <w:szCs w:val="22"/>
                <w:bdr w:val="none" w:sz="0" w:space="0" w:color="auto" w:frame="1"/>
              </w:rPr>
              <w:t>skills,</w:t>
            </w:r>
            <w:r w:rsidR="006A172F" w:rsidRPr="002F7E9A">
              <w:rPr>
                <w:rStyle w:val="Strong"/>
                <w:rFonts w:ascii="Tw Cen MT" w:hAnsi="Tw Cen MT"/>
                <w:b w:val="0"/>
                <w:bCs w:val="0"/>
                <w:i/>
                <w:iCs/>
                <w:color w:val="000000" w:themeColor="text1"/>
                <w:sz w:val="22"/>
                <w:szCs w:val="22"/>
                <w:bdr w:val="none" w:sz="0" w:space="0" w:color="auto" w:frame="1"/>
              </w:rPr>
              <w:t xml:space="preserve"> they are </w:t>
            </w:r>
            <w:r w:rsidR="003A5F92">
              <w:rPr>
                <w:rStyle w:val="Strong"/>
                <w:rFonts w:ascii="Tw Cen MT" w:hAnsi="Tw Cen MT"/>
                <w:b w:val="0"/>
                <w:bCs w:val="0"/>
                <w:i/>
                <w:iCs/>
                <w:color w:val="000000" w:themeColor="text1"/>
                <w:sz w:val="22"/>
                <w:szCs w:val="22"/>
                <w:bdr w:val="none" w:sz="0" w:space="0" w:color="auto" w:frame="1"/>
              </w:rPr>
              <w:t>96</w:t>
            </w:r>
            <w:r w:rsidR="006A172F" w:rsidRPr="002F7E9A">
              <w:rPr>
                <w:rStyle w:val="Strong"/>
                <w:rFonts w:ascii="Tw Cen MT" w:hAnsi="Tw Cen MT"/>
                <w:b w:val="0"/>
                <w:bCs w:val="0"/>
                <w:i/>
                <w:iCs/>
                <w:color w:val="000000" w:themeColor="text1"/>
                <w:sz w:val="22"/>
                <w:szCs w:val="22"/>
                <w:bdr w:val="none" w:sz="0" w:space="0" w:color="auto" w:frame="1"/>
              </w:rPr>
              <w:t xml:space="preserve">% meeting minimal expectations with </w:t>
            </w:r>
            <w:r w:rsidR="003A5F92">
              <w:rPr>
                <w:rStyle w:val="Strong"/>
                <w:rFonts w:ascii="Tw Cen MT" w:hAnsi="Tw Cen MT"/>
                <w:b w:val="0"/>
                <w:bCs w:val="0"/>
                <w:i/>
                <w:iCs/>
                <w:color w:val="000000" w:themeColor="text1"/>
                <w:sz w:val="22"/>
                <w:szCs w:val="22"/>
                <w:bdr w:val="none" w:sz="0" w:space="0" w:color="auto" w:frame="1"/>
              </w:rPr>
              <w:t>49</w:t>
            </w:r>
            <w:r w:rsidR="006A172F" w:rsidRPr="002F7E9A">
              <w:rPr>
                <w:rStyle w:val="Strong"/>
                <w:rFonts w:ascii="Tw Cen MT" w:hAnsi="Tw Cen MT"/>
                <w:b w:val="0"/>
                <w:bCs w:val="0"/>
                <w:i/>
                <w:iCs/>
                <w:color w:val="000000" w:themeColor="text1"/>
                <w:sz w:val="22"/>
                <w:szCs w:val="22"/>
                <w:bdr w:val="none" w:sz="0" w:space="0" w:color="auto" w:frame="1"/>
              </w:rPr>
              <w:t>% meeting full expectations. With this level of rigor, several areas emerge where we can expect growth moving forward</w:t>
            </w:r>
            <w:r w:rsidR="003A5F92">
              <w:rPr>
                <w:rStyle w:val="Strong"/>
                <w:rFonts w:ascii="Tw Cen MT" w:hAnsi="Tw Cen MT"/>
                <w:b w:val="0"/>
                <w:bCs w:val="0"/>
                <w:i/>
                <w:iCs/>
                <w:color w:val="000000" w:themeColor="text1"/>
                <w:sz w:val="22"/>
                <w:szCs w:val="22"/>
                <w:bdr w:val="none" w:sz="0" w:space="0" w:color="auto" w:frame="1"/>
              </w:rPr>
              <w:t xml:space="preserve"> and this has been realized</w:t>
            </w:r>
            <w:r w:rsidR="006A172F" w:rsidRPr="002F7E9A">
              <w:rPr>
                <w:rStyle w:val="Strong"/>
                <w:rFonts w:ascii="Tw Cen MT" w:hAnsi="Tw Cen MT"/>
                <w:b w:val="0"/>
                <w:bCs w:val="0"/>
                <w:i/>
                <w:iCs/>
                <w:color w:val="000000" w:themeColor="text1"/>
                <w:sz w:val="22"/>
                <w:szCs w:val="22"/>
                <w:bdr w:val="none" w:sz="0" w:space="0" w:color="auto" w:frame="1"/>
              </w:rPr>
              <w:t>. Among the first areas identified were developing criteria for their students. The ability to determine whether their students have successfully learned to read and write music continues to be a point of struggle for our students</w:t>
            </w:r>
            <w:r w:rsidRPr="002F7E9A">
              <w:rPr>
                <w:rStyle w:val="Strong"/>
                <w:rFonts w:ascii="Tw Cen MT" w:hAnsi="Tw Cen MT"/>
                <w:b w:val="0"/>
                <w:bCs w:val="0"/>
                <w:i/>
                <w:iCs/>
                <w:color w:val="000000" w:themeColor="text1"/>
                <w:sz w:val="22"/>
                <w:szCs w:val="22"/>
                <w:bdr w:val="none" w:sz="0" w:space="0" w:color="auto" w:frame="1"/>
              </w:rPr>
              <w:t xml:space="preserve"> across many projects</w:t>
            </w:r>
            <w:r w:rsidR="006A172F" w:rsidRPr="002F7E9A">
              <w:rPr>
                <w:rStyle w:val="Strong"/>
                <w:rFonts w:ascii="Tw Cen MT" w:hAnsi="Tw Cen MT"/>
                <w:b w:val="0"/>
                <w:bCs w:val="0"/>
                <w:i/>
                <w:iCs/>
                <w:color w:val="000000" w:themeColor="text1"/>
                <w:sz w:val="22"/>
                <w:szCs w:val="22"/>
                <w:bdr w:val="none" w:sz="0" w:space="0" w:color="auto" w:frame="1"/>
              </w:rPr>
              <w:t>.</w:t>
            </w:r>
            <w:r w:rsidRPr="002F7E9A">
              <w:rPr>
                <w:rStyle w:val="Strong"/>
                <w:rFonts w:ascii="Tw Cen MT" w:hAnsi="Tw Cen MT"/>
                <w:b w:val="0"/>
                <w:bCs w:val="0"/>
                <w:i/>
                <w:iCs/>
                <w:color w:val="000000" w:themeColor="text1"/>
                <w:sz w:val="22"/>
                <w:szCs w:val="22"/>
                <w:bdr w:val="none" w:sz="0" w:space="0" w:color="auto" w:frame="1"/>
              </w:rPr>
              <w:t xml:space="preserve"> </w:t>
            </w:r>
            <w:r w:rsidR="008B23B4">
              <w:rPr>
                <w:rStyle w:val="Strong"/>
                <w:rFonts w:ascii="Tw Cen MT" w:hAnsi="Tw Cen MT"/>
                <w:b w:val="0"/>
                <w:bCs w:val="0"/>
                <w:i/>
                <w:iCs/>
                <w:color w:val="000000" w:themeColor="text1"/>
                <w:sz w:val="22"/>
                <w:szCs w:val="22"/>
                <w:bdr w:val="none" w:sz="0" w:space="0" w:color="auto" w:frame="1"/>
              </w:rPr>
              <w:t xml:space="preserve">The ability to define music literacy is one we must now explore addressing earlier in the curriculum to better address this issue. Some of the changes are not as impactful as we had hoped. </w:t>
            </w:r>
            <w:r w:rsidRPr="002F7E9A">
              <w:rPr>
                <w:rStyle w:val="Strong"/>
                <w:rFonts w:ascii="Tw Cen MT" w:hAnsi="Tw Cen MT"/>
                <w:b w:val="0"/>
                <w:bCs w:val="0"/>
                <w:i/>
                <w:iCs/>
                <w:color w:val="000000" w:themeColor="text1"/>
                <w:sz w:val="22"/>
                <w:szCs w:val="22"/>
                <w:bdr w:val="none" w:sz="0" w:space="0" w:color="auto" w:frame="1"/>
              </w:rPr>
              <w:t xml:space="preserve">We also observed this phenomenon in integrating technology across these same projects. There appears to be a disconnect with how to employ technology for deeper understanding of musical </w:t>
            </w:r>
            <w:r w:rsidR="00F1203B">
              <w:rPr>
                <w:rStyle w:val="Strong"/>
                <w:rFonts w:ascii="Tw Cen MT" w:hAnsi="Tw Cen MT"/>
                <w:b w:val="0"/>
                <w:bCs w:val="0"/>
                <w:i/>
                <w:iCs/>
                <w:color w:val="000000" w:themeColor="text1"/>
                <w:sz w:val="22"/>
                <w:szCs w:val="22"/>
                <w:bdr w:val="none" w:sz="0" w:space="0" w:color="auto" w:frame="1"/>
              </w:rPr>
              <w:t>performance</w:t>
            </w:r>
            <w:r w:rsidR="003A5F92">
              <w:rPr>
                <w:rStyle w:val="Strong"/>
                <w:rFonts w:ascii="Tw Cen MT" w:hAnsi="Tw Cen MT"/>
                <w:b w:val="0"/>
                <w:bCs w:val="0"/>
                <w:i/>
                <w:iCs/>
                <w:color w:val="000000" w:themeColor="text1"/>
                <w:sz w:val="22"/>
                <w:szCs w:val="22"/>
                <w:bdr w:val="none" w:sz="0" w:space="0" w:color="auto" w:frame="1"/>
              </w:rPr>
              <w:t>, and we are seeing this across the curriculum. We must continue to find ways to make these connections for the students.</w:t>
            </w:r>
            <w:r w:rsidRPr="002F7E9A">
              <w:rPr>
                <w:rStyle w:val="Strong"/>
                <w:rFonts w:ascii="Tw Cen MT" w:hAnsi="Tw Cen MT"/>
                <w:b w:val="0"/>
                <w:bCs w:val="0"/>
                <w:i/>
                <w:iCs/>
                <w:color w:val="000000" w:themeColor="text1"/>
                <w:sz w:val="22"/>
                <w:szCs w:val="22"/>
                <w:bdr w:val="none" w:sz="0" w:space="0" w:color="auto" w:frame="1"/>
              </w:rPr>
              <w:t xml:space="preserve"> </w:t>
            </w:r>
            <w:r w:rsidR="008B23B4">
              <w:rPr>
                <w:rStyle w:val="Strong"/>
                <w:rFonts w:ascii="Tw Cen MT" w:hAnsi="Tw Cen MT"/>
                <w:b w:val="0"/>
                <w:bCs w:val="0"/>
                <w:i/>
                <w:iCs/>
                <w:color w:val="000000" w:themeColor="text1"/>
                <w:sz w:val="22"/>
                <w:szCs w:val="22"/>
                <w:bdr w:val="none" w:sz="0" w:space="0" w:color="auto" w:frame="1"/>
              </w:rPr>
              <w:t xml:space="preserve">There was also a faculty change this year and </w:t>
            </w:r>
            <w:r w:rsidR="00F1203B">
              <w:rPr>
                <w:rStyle w:val="Strong"/>
                <w:rFonts w:ascii="Tw Cen MT" w:hAnsi="Tw Cen MT"/>
                <w:b w:val="0"/>
                <w:bCs w:val="0"/>
                <w:i/>
                <w:iCs/>
                <w:color w:val="000000" w:themeColor="text1"/>
                <w:sz w:val="22"/>
                <w:szCs w:val="22"/>
                <w:bdr w:val="none" w:sz="0" w:space="0" w:color="auto" w:frame="1"/>
              </w:rPr>
              <w:t xml:space="preserve">some of the projects had not had the same impact as years past and some remediation was occurring. </w:t>
            </w:r>
            <w:r w:rsidR="003A5F92">
              <w:rPr>
                <w:rStyle w:val="Strong"/>
                <w:rFonts w:ascii="Tw Cen MT" w:hAnsi="Tw Cen MT"/>
                <w:b w:val="0"/>
                <w:bCs w:val="0"/>
                <w:i/>
                <w:iCs/>
                <w:color w:val="000000" w:themeColor="text1"/>
                <w:sz w:val="22"/>
                <w:szCs w:val="22"/>
                <w:bdr w:val="none" w:sz="0" w:space="0" w:color="auto" w:frame="1"/>
              </w:rPr>
              <w:t>We have seen marked change in the younger students but have not had the students in these courses to realize the impact of the recent faculty change. Anecdotal evidence suggests that it should be positive.</w:t>
            </w:r>
            <w:r w:rsidR="00F1203B">
              <w:rPr>
                <w:rStyle w:val="Strong"/>
                <w:rFonts w:ascii="Tw Cen MT" w:hAnsi="Tw Cen MT"/>
                <w:b w:val="0"/>
                <w:bCs w:val="0"/>
                <w:i/>
                <w:iCs/>
                <w:color w:val="000000" w:themeColor="text1"/>
                <w:sz w:val="22"/>
                <w:szCs w:val="22"/>
                <w:bdr w:val="none" w:sz="0" w:space="0" w:color="auto" w:frame="1"/>
              </w:rPr>
              <w:t xml:space="preserve"> </w:t>
            </w:r>
            <w:r w:rsidRPr="002F7E9A">
              <w:rPr>
                <w:rStyle w:val="Strong"/>
                <w:rFonts w:ascii="Tw Cen MT" w:hAnsi="Tw Cen MT"/>
                <w:b w:val="0"/>
                <w:bCs w:val="0"/>
                <w:i/>
                <w:iCs/>
                <w:color w:val="000000" w:themeColor="text1"/>
                <w:sz w:val="22"/>
                <w:szCs w:val="22"/>
                <w:bdr w:val="none" w:sz="0" w:space="0" w:color="auto" w:frame="1"/>
              </w:rPr>
              <w:t xml:space="preserve">Furthermore, we must remain vigilant in how we approach both technology and notational skills across our projects. Establishing connections for the students and then reinforcing their knowledge and skill sets will be vital. We also must realize that how they </w:t>
            </w:r>
            <w:r w:rsidRPr="002F7E9A">
              <w:rPr>
                <w:rStyle w:val="Strong"/>
                <w:rFonts w:ascii="Tw Cen MT" w:hAnsi="Tw Cen MT"/>
                <w:b w:val="0"/>
                <w:bCs w:val="0"/>
                <w:i/>
                <w:iCs/>
                <w:color w:val="000000" w:themeColor="text1"/>
                <w:sz w:val="22"/>
                <w:szCs w:val="22"/>
                <w:bdr w:val="none" w:sz="0" w:space="0" w:color="auto" w:frame="1"/>
              </w:rPr>
              <w:lastRenderedPageBreak/>
              <w:t>interact with music and technology must be disaggregated into multiple criteria that will better help us teach both the teaching of music reading and notation as well as the skills listed in outcome two. The cross-SLO connections will be vital moving forward.</w:t>
            </w:r>
            <w:r w:rsidR="006A172F" w:rsidRPr="002F7E9A">
              <w:rPr>
                <w:rStyle w:val="Strong"/>
                <w:rFonts w:ascii="Tw Cen MT" w:hAnsi="Tw Cen MT"/>
                <w:b w:val="0"/>
                <w:bCs w:val="0"/>
                <w:i/>
                <w:iCs/>
                <w:color w:val="000000" w:themeColor="text1"/>
                <w:sz w:val="22"/>
                <w:szCs w:val="22"/>
                <w:bdr w:val="none" w:sz="0" w:space="0" w:color="auto" w:frame="1"/>
              </w:rPr>
              <w:t xml:space="preserve"> Conversely, they are the strongest in reading and writing music themselves. Finally, addressing score variety by both sound and sight continue to be an area where we need to </w:t>
            </w:r>
            <w:r w:rsidR="00B1197F" w:rsidRPr="002F7E9A">
              <w:rPr>
                <w:rStyle w:val="Strong"/>
                <w:rFonts w:ascii="Tw Cen MT" w:hAnsi="Tw Cen MT"/>
                <w:b w:val="0"/>
                <w:bCs w:val="0"/>
                <w:i/>
                <w:iCs/>
                <w:color w:val="000000" w:themeColor="text1"/>
                <w:sz w:val="22"/>
                <w:szCs w:val="22"/>
                <w:bdr w:val="none" w:sz="0" w:space="0" w:color="auto" w:frame="1"/>
              </w:rPr>
              <w:t xml:space="preserve">spend time in our courses. We will focus on amending </w:t>
            </w:r>
            <w:r w:rsidR="00C465CD" w:rsidRPr="002F7E9A">
              <w:rPr>
                <w:rStyle w:val="Strong"/>
                <w:rFonts w:ascii="Tw Cen MT" w:hAnsi="Tw Cen MT"/>
                <w:b w:val="0"/>
                <w:bCs w:val="0"/>
                <w:i/>
                <w:iCs/>
                <w:color w:val="000000" w:themeColor="text1"/>
                <w:sz w:val="22"/>
                <w:szCs w:val="22"/>
                <w:bdr w:val="none" w:sz="0" w:space="0" w:color="auto" w:frame="1"/>
              </w:rPr>
              <w:t>courses and curricula to better address this need as we continue to uncover sources for these disconnects.</w:t>
            </w:r>
            <w:r w:rsidR="006A172F" w:rsidRPr="002F7E9A">
              <w:rPr>
                <w:rStyle w:val="Strong"/>
                <w:rFonts w:ascii="Tw Cen MT" w:hAnsi="Tw Cen MT"/>
                <w:b w:val="0"/>
                <w:bCs w:val="0"/>
                <w:i/>
                <w:iCs/>
                <w:color w:val="000000" w:themeColor="text1"/>
                <w:sz w:val="22"/>
                <w:szCs w:val="22"/>
                <w:bdr w:val="none" w:sz="0" w:space="0" w:color="auto" w:frame="1"/>
              </w:rPr>
              <w:t xml:space="preserve"> </w:t>
            </w:r>
            <w:r w:rsidR="00C900B3" w:rsidRPr="002F7E9A">
              <w:rPr>
                <w:rFonts w:ascii="Tw Cen MT" w:hAnsi="Tw Cen MT"/>
                <w:i/>
                <w:iCs/>
                <w:color w:val="000000" w:themeColor="text1"/>
                <w:sz w:val="22"/>
                <w:szCs w:val="22"/>
              </w:rPr>
              <w:t>We will continue to refine this measure to align with musicality and expectations even further.</w:t>
            </w:r>
          </w:p>
          <w:p w14:paraId="053C1E98" w14:textId="54929154" w:rsidR="005C700F" w:rsidRPr="00C900B3" w:rsidRDefault="00C900B3" w:rsidP="00C900B3">
            <w:pPr>
              <w:pStyle w:val="NormalWeb"/>
              <w:spacing w:before="0" w:beforeAutospacing="0" w:after="0" w:afterAutospacing="0"/>
              <w:textAlignment w:val="baseline"/>
              <w:rPr>
                <w:rFonts w:ascii="Tw Cen MT" w:hAnsi="Tw Cen MT"/>
                <w:color w:val="000000" w:themeColor="text1"/>
                <w:sz w:val="22"/>
                <w:szCs w:val="22"/>
                <w:highlight w:val="yellow"/>
              </w:rPr>
            </w:pPr>
            <w:r w:rsidRPr="0027341A">
              <w:rPr>
                <w:rFonts w:ascii="Tw Cen MT" w:hAnsi="Tw Cen MT"/>
                <w:color w:val="000000" w:themeColor="text1"/>
                <w:sz w:val="22"/>
                <w:szCs w:val="22"/>
              </w:rPr>
              <w:t>*Indicates new criteria on categorization.</w:t>
            </w:r>
          </w:p>
        </w:tc>
      </w:tr>
    </w:tbl>
    <w:p w14:paraId="206D37C3" w14:textId="2140AD8A" w:rsidR="005C700F" w:rsidRDefault="005C700F" w:rsidP="008B4781">
      <w:pPr>
        <w:ind w:left="-450"/>
        <w:rPr>
          <w:rFonts w:ascii="Tw Cen MT" w:hAnsi="Tw Cen MT"/>
          <w:b/>
          <w:iCs/>
          <w:color w:val="000000" w:themeColor="text1"/>
          <w:sz w:val="22"/>
          <w:szCs w:val="22"/>
        </w:rPr>
      </w:pPr>
    </w:p>
    <w:p w14:paraId="52AB9FF5" w14:textId="77777777" w:rsidR="005C700F" w:rsidRDefault="005C700F" w:rsidP="006A172F">
      <w:pPr>
        <w:rPr>
          <w:rFonts w:ascii="Tw Cen MT" w:hAnsi="Tw Cen MT"/>
          <w:b/>
          <w:iCs/>
          <w:color w:val="000000" w:themeColor="text1"/>
          <w:sz w:val="22"/>
          <w:szCs w:val="22"/>
        </w:rPr>
      </w:pPr>
    </w:p>
    <w:p w14:paraId="346B40AA" w14:textId="1662A601" w:rsidR="008B4781" w:rsidRPr="0015710B" w:rsidRDefault="001B5134" w:rsidP="008B4781">
      <w:pPr>
        <w:ind w:left="-450"/>
        <w:rPr>
          <w:rFonts w:ascii="Tw Cen MT" w:hAnsi="Tw Cen MT"/>
          <w:b/>
          <w:iCs/>
          <w:color w:val="000000" w:themeColor="text1"/>
          <w:sz w:val="22"/>
          <w:szCs w:val="22"/>
          <w:u w:val="single"/>
        </w:rPr>
      </w:pPr>
      <w:r w:rsidRPr="0015710B">
        <w:rPr>
          <w:rFonts w:ascii="Tw Cen MT" w:hAnsi="Tw Cen MT"/>
          <w:b/>
          <w:iCs/>
          <w:color w:val="000000" w:themeColor="text1"/>
          <w:sz w:val="22"/>
          <w:szCs w:val="22"/>
          <w:u w:val="single"/>
        </w:rPr>
        <w:t>SLO 4</w:t>
      </w:r>
    </w:p>
    <w:p w14:paraId="20394F6D" w14:textId="77777777" w:rsidR="0036228F" w:rsidRPr="002B7C7C" w:rsidRDefault="0036228F" w:rsidP="004B66CE">
      <w:pPr>
        <w:ind w:left="-450"/>
        <w:rPr>
          <w:rFonts w:ascii="Tw Cen MT" w:hAnsi="Tw Cen MT"/>
          <w:iCs/>
          <w:color w:val="FF0000"/>
          <w:sz w:val="22"/>
          <w:szCs w:val="22"/>
        </w:rPr>
      </w:pPr>
    </w:p>
    <w:tbl>
      <w:tblPr>
        <w:tblW w:w="10021" w:type="dxa"/>
        <w:tblCellSpacing w:w="15"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10021"/>
      </w:tblGrid>
      <w:tr w:rsidR="008B4781" w:rsidRPr="002B7C7C" w14:paraId="52A586AB"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51A8C54A" w14:textId="71E7D5E9" w:rsidR="0036228F" w:rsidRPr="002B7C7C" w:rsidRDefault="001B5134" w:rsidP="0036228F">
            <w:pPr>
              <w:textAlignment w:val="baseline"/>
              <w:rPr>
                <w:rFonts w:ascii="Tw Cen MT" w:hAnsi="Tw Cen MT"/>
                <w:color w:val="FF0000"/>
                <w:sz w:val="22"/>
                <w:szCs w:val="22"/>
              </w:rPr>
            </w:pPr>
            <w:r w:rsidRPr="001B5134">
              <w:rPr>
                <w:rFonts w:ascii="Tw Cen MT" w:hAnsi="Tw Cen MT"/>
                <w:color w:val="000000" w:themeColor="text1"/>
                <w:sz w:val="22"/>
                <w:szCs w:val="22"/>
              </w:rPr>
              <w:t>The teacher of PK-12 music has skills in listening to, analyzing, describing, and performing music.</w:t>
            </w:r>
          </w:p>
        </w:tc>
      </w:tr>
      <w:tr w:rsidR="007F5A0C" w:rsidRPr="002B7C7C" w14:paraId="3EBB48E9"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332C1F58" w14:textId="77777777" w:rsidR="0036228F" w:rsidRPr="007F5A0C" w:rsidRDefault="0036228F" w:rsidP="0036228F">
            <w:pPr>
              <w:pStyle w:val="NormalWeb"/>
              <w:shd w:val="clear" w:color="auto" w:fill="CCCCCC"/>
              <w:spacing w:before="0" w:beforeAutospacing="0" w:after="0" w:afterAutospacing="0"/>
              <w:textAlignment w:val="baseline"/>
              <w:rPr>
                <w:rFonts w:ascii="Tw Cen MT" w:hAnsi="Tw Cen MT"/>
                <w:color w:val="000000" w:themeColor="text1"/>
                <w:sz w:val="22"/>
                <w:szCs w:val="22"/>
              </w:rPr>
            </w:pPr>
            <w:r w:rsidRPr="007F5A0C">
              <w:rPr>
                <w:rFonts w:ascii="Tw Cen MT" w:hAnsi="Tw Cen MT"/>
                <w:b/>
                <w:bCs/>
                <w:color w:val="000000" w:themeColor="text1"/>
                <w:sz w:val="22"/>
                <w:szCs w:val="22"/>
              </w:rPr>
              <w:t>Assessment Methods(s) </w:t>
            </w:r>
            <w:r w:rsidRPr="007F5A0C">
              <w:rPr>
                <w:rFonts w:ascii="Tw Cen MT" w:hAnsi="Tw Cen MT"/>
                <w:color w:val="000000" w:themeColor="text1"/>
                <w:sz w:val="22"/>
                <w:szCs w:val="22"/>
              </w:rPr>
              <w:t>Briefly describe the assessment tools, measures, or forms of evidence that will be utilized to demonstrate students' accomplishment of the learning outcomes and who will be assessed.</w:t>
            </w:r>
          </w:p>
        </w:tc>
      </w:tr>
      <w:tr w:rsidR="007F5A0C" w:rsidRPr="002B7C7C" w14:paraId="3AF4291A"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31E8F999" w14:textId="77777777" w:rsidR="0036228F" w:rsidRPr="007F5A0C" w:rsidRDefault="0036228F" w:rsidP="0036228F">
            <w:pPr>
              <w:textAlignment w:val="baseline"/>
              <w:rPr>
                <w:rFonts w:ascii="Tw Cen MT" w:hAnsi="Tw Cen MT"/>
                <w:color w:val="000000" w:themeColor="text1"/>
                <w:sz w:val="22"/>
                <w:szCs w:val="22"/>
              </w:rPr>
            </w:pPr>
            <w:proofErr w:type="gramStart"/>
            <w:r w:rsidRPr="007F5A0C">
              <w:rPr>
                <w:rFonts w:ascii="Tw Cen MT" w:hAnsi="Tw Cen MT"/>
                <w:b/>
                <w:bCs/>
                <w:color w:val="000000" w:themeColor="text1"/>
                <w:sz w:val="22"/>
                <w:szCs w:val="22"/>
              </w:rPr>
              <w:t>.....</w:t>
            </w:r>
            <w:proofErr w:type="gramEnd"/>
            <w:r w:rsidRPr="007F5A0C">
              <w:rPr>
                <w:rFonts w:ascii="Tw Cen MT" w:hAnsi="Tw Cen MT"/>
                <w:b/>
                <w:bCs/>
                <w:color w:val="000000" w:themeColor="text1"/>
                <w:sz w:val="22"/>
                <w:szCs w:val="22"/>
              </w:rPr>
              <w:t>Assessment 1 and expected level of performance</w:t>
            </w:r>
          </w:p>
          <w:p w14:paraId="51BC2C16" w14:textId="0A3CD741" w:rsidR="0036228F" w:rsidRPr="007F5A0C" w:rsidRDefault="00C465CD" w:rsidP="007F5A0C">
            <w:pPr>
              <w:shd w:val="clear" w:color="auto" w:fill="FFFFFF"/>
              <w:textAlignment w:val="baseline"/>
              <w:rPr>
                <w:rFonts w:ascii="Tw Cen MT" w:hAnsi="Tw Cen MT"/>
                <w:color w:val="000000" w:themeColor="text1"/>
                <w:sz w:val="22"/>
                <w:szCs w:val="22"/>
              </w:rPr>
            </w:pPr>
            <w:r>
              <w:rPr>
                <w:rFonts w:ascii="Tw Cen MT" w:hAnsi="Tw Cen MT"/>
                <w:color w:val="000000" w:themeColor="text1"/>
                <w:sz w:val="22"/>
                <w:szCs w:val="22"/>
              </w:rPr>
              <w:t>Data are collected from rubric criteria items embedded into three course projects: U</w:t>
            </w:r>
            <w:r>
              <w:t>nit Plan (MUSIC 670)</w:t>
            </w:r>
            <w:r>
              <w:rPr>
                <w:rFonts w:ascii="Tw Cen MT" w:hAnsi="Tw Cen MT"/>
                <w:color w:val="000000" w:themeColor="text1"/>
                <w:sz w:val="22"/>
                <w:szCs w:val="22"/>
              </w:rPr>
              <w:t xml:space="preserve">, </w:t>
            </w:r>
            <w:r>
              <w:rPr>
                <w:rFonts w:ascii="Tw Cen MT" w:hAnsi="Tw Cen MT"/>
                <w:color w:val="000000"/>
                <w:sz w:val="22"/>
                <w:szCs w:val="22"/>
              </w:rPr>
              <w:t>C</w:t>
            </w:r>
            <w:r>
              <w:rPr>
                <w:color w:val="000000"/>
              </w:rPr>
              <w:t>over Band (MUSIC 512)</w:t>
            </w:r>
            <w:r>
              <w:rPr>
                <w:rFonts w:ascii="Tw Cen MT" w:hAnsi="Tw Cen MT"/>
                <w:color w:val="000000" w:themeColor="text1"/>
                <w:sz w:val="22"/>
                <w:szCs w:val="22"/>
              </w:rPr>
              <w:t>, C</w:t>
            </w:r>
            <w:r>
              <w:t xml:space="preserve">urriculum Project (MUSIC 512) </w:t>
            </w:r>
            <w:r>
              <w:rPr>
                <w:rFonts w:ascii="Tw Cen MT" w:hAnsi="Tw Cen MT"/>
                <w:color w:val="000000" w:themeColor="text1"/>
                <w:sz w:val="22"/>
                <w:szCs w:val="22"/>
              </w:rPr>
              <w:t>and Beginning Band Teaching Episode (MUSIC 513).</w:t>
            </w:r>
          </w:p>
        </w:tc>
      </w:tr>
      <w:tr w:rsidR="007F5A0C" w:rsidRPr="002B7C7C" w14:paraId="3CBD0D1F"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1B523B63" w14:textId="7065A7D9" w:rsidR="0036228F" w:rsidRPr="007F5A0C" w:rsidRDefault="0036228F" w:rsidP="0036228F">
            <w:pPr>
              <w:pStyle w:val="NormalWeb"/>
              <w:shd w:val="clear" w:color="auto" w:fill="CCCCCC"/>
              <w:spacing w:before="0" w:beforeAutospacing="0" w:after="0" w:afterAutospacing="0"/>
              <w:textAlignment w:val="baseline"/>
              <w:rPr>
                <w:rFonts w:ascii="Tw Cen MT" w:hAnsi="Tw Cen MT"/>
                <w:color w:val="000000" w:themeColor="text1"/>
                <w:sz w:val="22"/>
                <w:szCs w:val="22"/>
              </w:rPr>
            </w:pPr>
            <w:r w:rsidRPr="007F5A0C">
              <w:rPr>
                <w:rFonts w:ascii="Tw Cen MT" w:hAnsi="Tw Cen MT"/>
                <w:b/>
                <w:bCs/>
                <w:color w:val="000000" w:themeColor="text1"/>
                <w:sz w:val="22"/>
                <w:szCs w:val="22"/>
                <w:u w:val="single"/>
              </w:rPr>
              <w:t>Results</w:t>
            </w:r>
            <w:r w:rsidRPr="007F5A0C">
              <w:rPr>
                <w:rStyle w:val="apple-converted-space"/>
                <w:rFonts w:ascii="Tw Cen MT" w:hAnsi="Tw Cen MT"/>
                <w:b/>
                <w:bCs/>
                <w:color w:val="000000" w:themeColor="text1"/>
                <w:sz w:val="22"/>
                <w:szCs w:val="22"/>
              </w:rPr>
              <w:t> </w:t>
            </w:r>
            <w:r w:rsidRPr="007F5A0C">
              <w:rPr>
                <w:rFonts w:ascii="Tw Cen MT" w:hAnsi="Tw Cen MT"/>
                <w:b/>
                <w:bCs/>
                <w:color w:val="000000" w:themeColor="text1"/>
                <w:sz w:val="22"/>
                <w:szCs w:val="22"/>
              </w:rPr>
              <w:t>The summary of data related to the prior-set student achievement goals.</w:t>
            </w:r>
            <w:r w:rsidRPr="007F5A0C">
              <w:rPr>
                <w:rStyle w:val="apple-converted-space"/>
                <w:rFonts w:ascii="Tw Cen MT" w:hAnsi="Tw Cen MT"/>
                <w:color w:val="000000" w:themeColor="text1"/>
                <w:sz w:val="22"/>
                <w:szCs w:val="22"/>
              </w:rPr>
              <w:t> </w:t>
            </w:r>
            <w:r w:rsidRPr="007F5A0C">
              <w:rPr>
                <w:rFonts w:ascii="Tw Cen MT" w:hAnsi="Tw Cen MT"/>
                <w:color w:val="000000" w:themeColor="text1"/>
                <w:sz w:val="22"/>
                <w:szCs w:val="22"/>
              </w:rPr>
              <w:t xml:space="preserve">Identify how many students were assessed, student achievement relating to minimum competency expectations, (if possible student achievement indicators relating to </w:t>
            </w:r>
            <w:r w:rsidR="003C2456" w:rsidRPr="007F5A0C">
              <w:rPr>
                <w:rFonts w:ascii="Tw Cen MT" w:hAnsi="Tw Cen MT"/>
                <w:color w:val="000000" w:themeColor="text1"/>
                <w:sz w:val="22"/>
                <w:szCs w:val="22"/>
              </w:rPr>
              <w:t>Basic</w:t>
            </w:r>
            <w:r w:rsidRPr="007F5A0C">
              <w:rPr>
                <w:rFonts w:ascii="Tw Cen MT" w:hAnsi="Tw Cen MT"/>
                <w:color w:val="000000" w:themeColor="text1"/>
                <w:sz w:val="22"/>
                <w:szCs w:val="22"/>
              </w:rPr>
              <w:t xml:space="preserve"> and/or exceptional levels).</w:t>
            </w:r>
            <w:r w:rsidRPr="007F5A0C">
              <w:rPr>
                <w:rStyle w:val="apple-converted-space"/>
                <w:rFonts w:ascii="Tw Cen MT" w:hAnsi="Tw Cen MT"/>
                <w:color w:val="000000" w:themeColor="text1"/>
                <w:sz w:val="22"/>
                <w:szCs w:val="22"/>
              </w:rPr>
              <w:t> </w:t>
            </w:r>
            <w:r w:rsidRPr="007F5A0C">
              <w:rPr>
                <w:rFonts w:ascii="Tw Cen MT" w:hAnsi="Tw Cen MT"/>
                <w:i/>
                <w:iCs/>
                <w:color w:val="000000" w:themeColor="text1"/>
                <w:sz w:val="22"/>
                <w:szCs w:val="22"/>
              </w:rPr>
              <w:t>The results must include achievement data in addition to a narrative summary.</w:t>
            </w:r>
          </w:p>
        </w:tc>
      </w:tr>
      <w:tr w:rsidR="008B4781" w:rsidRPr="002B7C7C" w14:paraId="2B59F370"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3BAD3507" w14:textId="77777777" w:rsidR="0036228F" w:rsidRPr="007F5A0C" w:rsidRDefault="0036228F" w:rsidP="0036228F">
            <w:pPr>
              <w:textAlignment w:val="baseline"/>
              <w:rPr>
                <w:rFonts w:ascii="Tw Cen MT" w:hAnsi="Tw Cen MT"/>
                <w:color w:val="000000" w:themeColor="text1"/>
                <w:sz w:val="22"/>
                <w:szCs w:val="22"/>
              </w:rPr>
            </w:pPr>
            <w:proofErr w:type="gramStart"/>
            <w:r w:rsidRPr="007F5A0C">
              <w:rPr>
                <w:rFonts w:ascii="Tw Cen MT" w:hAnsi="Tw Cen MT"/>
                <w:b/>
                <w:bCs/>
                <w:color w:val="000000" w:themeColor="text1"/>
                <w:sz w:val="22"/>
                <w:szCs w:val="22"/>
              </w:rPr>
              <w:t>.....</w:t>
            </w:r>
            <w:proofErr w:type="gramEnd"/>
            <w:r w:rsidRPr="007F5A0C">
              <w:rPr>
                <w:rFonts w:ascii="Tw Cen MT" w:hAnsi="Tw Cen MT"/>
                <w:b/>
                <w:bCs/>
                <w:color w:val="000000" w:themeColor="text1"/>
                <w:sz w:val="22"/>
                <w:szCs w:val="22"/>
              </w:rPr>
              <w:t>Results for assessment 1 and what was learned from the results</w:t>
            </w:r>
          </w:p>
          <w:tbl>
            <w:tblPr>
              <w:tblW w:w="9885" w:type="dxa"/>
              <w:tblCellSpacing w:w="0" w:type="dxa"/>
              <w:tblCellMar>
                <w:left w:w="0" w:type="dxa"/>
                <w:right w:w="0" w:type="dxa"/>
              </w:tblCellMar>
              <w:tblLook w:val="04A0" w:firstRow="1" w:lastRow="0" w:firstColumn="1" w:lastColumn="0" w:noHBand="0" w:noVBand="1"/>
            </w:tblPr>
            <w:tblGrid>
              <w:gridCol w:w="2865"/>
              <w:gridCol w:w="1170"/>
              <w:gridCol w:w="1410"/>
              <w:gridCol w:w="1530"/>
              <w:gridCol w:w="1575"/>
              <w:gridCol w:w="1335"/>
            </w:tblGrid>
            <w:tr w:rsidR="0036228F" w:rsidRPr="007F5A0C" w14:paraId="4E511373" w14:textId="77777777" w:rsidTr="0032237E">
              <w:trPr>
                <w:trHeight w:val="555"/>
                <w:tblCellSpacing w:w="0" w:type="dxa"/>
              </w:trPr>
              <w:tc>
                <w:tcPr>
                  <w:tcW w:w="286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ED8346A" w14:textId="77777777" w:rsidR="0036228F" w:rsidRPr="007F5A0C" w:rsidRDefault="0036228F">
                  <w:pPr>
                    <w:pStyle w:val="NormalWeb"/>
                    <w:spacing w:before="0" w:beforeAutospacing="0" w:after="0" w:afterAutospacing="0"/>
                    <w:textAlignment w:val="baseline"/>
                    <w:rPr>
                      <w:rFonts w:ascii="Tw Cen MT" w:hAnsi="Tw Cen MT"/>
                      <w:color w:val="000000" w:themeColor="text1"/>
                      <w:sz w:val="22"/>
                      <w:szCs w:val="22"/>
                    </w:rPr>
                  </w:pPr>
                  <w:r w:rsidRPr="007F5A0C">
                    <w:rPr>
                      <w:rStyle w:val="Strong"/>
                      <w:rFonts w:ascii="Tw Cen MT" w:hAnsi="Tw Cen MT"/>
                      <w:color w:val="000000" w:themeColor="text1"/>
                      <w:sz w:val="22"/>
                      <w:szCs w:val="22"/>
                      <w:bdr w:val="none" w:sz="0" w:space="0" w:color="auto" w:frame="1"/>
                    </w:rPr>
                    <w:t>Number of Students</w:t>
                  </w:r>
                </w:p>
                <w:p w14:paraId="475FD5C5" w14:textId="77777777" w:rsidR="0036228F" w:rsidRPr="007F5A0C" w:rsidRDefault="0036228F">
                  <w:pPr>
                    <w:pStyle w:val="NormalWeb"/>
                    <w:spacing w:before="0" w:beforeAutospacing="0" w:after="0" w:afterAutospacing="0"/>
                    <w:textAlignment w:val="baseline"/>
                    <w:rPr>
                      <w:rFonts w:ascii="Tw Cen MT" w:hAnsi="Tw Cen MT"/>
                      <w:color w:val="000000" w:themeColor="text1"/>
                      <w:sz w:val="22"/>
                      <w:szCs w:val="22"/>
                    </w:rPr>
                  </w:pPr>
                  <w:r w:rsidRPr="007F5A0C">
                    <w:rPr>
                      <w:rFonts w:ascii="Tw Cen MT" w:hAnsi="Tw Cen MT"/>
                      <w:color w:val="000000" w:themeColor="text1"/>
                      <w:sz w:val="22"/>
                      <w:szCs w:val="22"/>
                    </w:rPr>
                    <w:t> </w:t>
                  </w:r>
                </w:p>
              </w:tc>
              <w:tc>
                <w:tcPr>
                  <w:tcW w:w="117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298CBCB" w14:textId="77777777" w:rsidR="0036228F" w:rsidRPr="007F5A0C" w:rsidRDefault="0036228F">
                  <w:pPr>
                    <w:pStyle w:val="NormalWeb"/>
                    <w:spacing w:before="0" w:beforeAutospacing="0" w:after="0" w:afterAutospacing="0"/>
                    <w:textAlignment w:val="baseline"/>
                    <w:rPr>
                      <w:rFonts w:ascii="Tw Cen MT" w:hAnsi="Tw Cen MT"/>
                      <w:color w:val="000000" w:themeColor="text1"/>
                      <w:sz w:val="22"/>
                      <w:szCs w:val="22"/>
                    </w:rPr>
                  </w:pPr>
                  <w:r w:rsidRPr="007F5A0C">
                    <w:rPr>
                      <w:rStyle w:val="Strong"/>
                      <w:rFonts w:ascii="Tw Cen MT" w:hAnsi="Tw Cen MT"/>
                      <w:color w:val="000000" w:themeColor="text1"/>
                      <w:sz w:val="22"/>
                      <w:szCs w:val="22"/>
                      <w:bdr w:val="none" w:sz="0" w:space="0" w:color="auto" w:frame="1"/>
                    </w:rPr>
                    <w:t>Academic</w:t>
                  </w:r>
                </w:p>
                <w:p w14:paraId="7ACF13CB" w14:textId="77777777" w:rsidR="0036228F" w:rsidRPr="007F5A0C" w:rsidRDefault="0036228F">
                  <w:pPr>
                    <w:pStyle w:val="NormalWeb"/>
                    <w:spacing w:before="0" w:beforeAutospacing="0" w:after="0" w:afterAutospacing="0"/>
                    <w:textAlignment w:val="baseline"/>
                    <w:rPr>
                      <w:rFonts w:ascii="Tw Cen MT" w:hAnsi="Tw Cen MT"/>
                      <w:color w:val="000000" w:themeColor="text1"/>
                      <w:sz w:val="22"/>
                      <w:szCs w:val="22"/>
                    </w:rPr>
                  </w:pPr>
                  <w:r w:rsidRPr="007F5A0C">
                    <w:rPr>
                      <w:rStyle w:val="Strong"/>
                      <w:rFonts w:ascii="Tw Cen MT" w:hAnsi="Tw Cen MT"/>
                      <w:color w:val="000000" w:themeColor="text1"/>
                      <w:sz w:val="22"/>
                      <w:szCs w:val="22"/>
                      <w:bdr w:val="none" w:sz="0" w:space="0" w:color="auto" w:frame="1"/>
                    </w:rPr>
                    <w:t>Year</w:t>
                  </w:r>
                </w:p>
              </w:tc>
              <w:tc>
                <w:tcPr>
                  <w:tcW w:w="141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53745E8" w14:textId="77777777" w:rsidR="0036228F" w:rsidRPr="007F5A0C" w:rsidRDefault="0036228F">
                  <w:pPr>
                    <w:pStyle w:val="NormalWeb"/>
                    <w:spacing w:before="0" w:beforeAutospacing="0" w:after="0" w:afterAutospacing="0"/>
                    <w:textAlignment w:val="baseline"/>
                    <w:rPr>
                      <w:rFonts w:ascii="Tw Cen MT" w:hAnsi="Tw Cen MT"/>
                      <w:color w:val="000000" w:themeColor="text1"/>
                      <w:sz w:val="22"/>
                      <w:szCs w:val="22"/>
                    </w:rPr>
                  </w:pPr>
                  <w:r w:rsidRPr="007F5A0C">
                    <w:rPr>
                      <w:rFonts w:ascii="Tw Cen MT" w:hAnsi="Tw Cen MT"/>
                      <w:color w:val="000000" w:themeColor="text1"/>
                      <w:sz w:val="22"/>
                      <w:szCs w:val="22"/>
                    </w:rPr>
                    <w:t>Unsatisfactory</w:t>
                  </w:r>
                </w:p>
                <w:p w14:paraId="6481DC86" w14:textId="77777777" w:rsidR="0036228F" w:rsidRPr="007F5A0C" w:rsidRDefault="0036228F">
                  <w:pPr>
                    <w:pStyle w:val="NormalWeb"/>
                    <w:spacing w:before="0" w:beforeAutospacing="0" w:after="0" w:afterAutospacing="0"/>
                    <w:textAlignment w:val="baseline"/>
                    <w:rPr>
                      <w:rFonts w:ascii="Tw Cen MT" w:hAnsi="Tw Cen MT"/>
                      <w:color w:val="000000" w:themeColor="text1"/>
                      <w:sz w:val="22"/>
                      <w:szCs w:val="22"/>
                    </w:rPr>
                  </w:pPr>
                  <w:r w:rsidRPr="007F5A0C">
                    <w:rPr>
                      <w:rFonts w:ascii="Tw Cen MT" w:hAnsi="Tw Cen MT"/>
                      <w:color w:val="000000" w:themeColor="text1"/>
                      <w:sz w:val="22"/>
                      <w:szCs w:val="22"/>
                    </w:rPr>
                    <w:t>&lt; 70%</w:t>
                  </w:r>
                </w:p>
              </w:tc>
              <w:tc>
                <w:tcPr>
                  <w:tcW w:w="15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4F5FBA3" w14:textId="205F873B" w:rsidR="0036228F" w:rsidRPr="007F5A0C" w:rsidRDefault="003C2456">
                  <w:pPr>
                    <w:pStyle w:val="NormalWeb"/>
                    <w:spacing w:before="0" w:beforeAutospacing="0" w:after="0" w:afterAutospacing="0"/>
                    <w:textAlignment w:val="baseline"/>
                    <w:rPr>
                      <w:rFonts w:ascii="Tw Cen MT" w:hAnsi="Tw Cen MT"/>
                      <w:color w:val="000000" w:themeColor="text1"/>
                      <w:sz w:val="22"/>
                      <w:szCs w:val="22"/>
                    </w:rPr>
                  </w:pPr>
                  <w:r w:rsidRPr="007F5A0C">
                    <w:rPr>
                      <w:rFonts w:ascii="Tw Cen MT" w:hAnsi="Tw Cen MT"/>
                      <w:color w:val="000000" w:themeColor="text1"/>
                      <w:sz w:val="22"/>
                      <w:szCs w:val="22"/>
                    </w:rPr>
                    <w:t>Basic</w:t>
                  </w:r>
                </w:p>
                <w:p w14:paraId="4BC378D3" w14:textId="77777777" w:rsidR="0036228F" w:rsidRPr="007F5A0C" w:rsidRDefault="0036228F">
                  <w:pPr>
                    <w:pStyle w:val="NormalWeb"/>
                    <w:spacing w:before="0" w:beforeAutospacing="0" w:after="0" w:afterAutospacing="0"/>
                    <w:textAlignment w:val="baseline"/>
                    <w:rPr>
                      <w:rFonts w:ascii="Tw Cen MT" w:hAnsi="Tw Cen MT"/>
                      <w:color w:val="000000" w:themeColor="text1"/>
                      <w:sz w:val="22"/>
                      <w:szCs w:val="22"/>
                    </w:rPr>
                  </w:pPr>
                  <w:r w:rsidRPr="007F5A0C">
                    <w:rPr>
                      <w:rFonts w:ascii="Tw Cen MT" w:hAnsi="Tw Cen MT"/>
                      <w:color w:val="000000" w:themeColor="text1"/>
                      <w:sz w:val="22"/>
                      <w:szCs w:val="22"/>
                    </w:rPr>
                    <w:t>70%-84%</w:t>
                  </w:r>
                </w:p>
              </w:tc>
              <w:tc>
                <w:tcPr>
                  <w:tcW w:w="157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24FF23FA" w14:textId="53C55A1F" w:rsidR="0036228F" w:rsidRPr="007F5A0C" w:rsidRDefault="00703C8B">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Accomplished</w:t>
                  </w:r>
                </w:p>
                <w:p w14:paraId="6B13E1D1" w14:textId="77777777" w:rsidR="0036228F" w:rsidRPr="007F5A0C" w:rsidRDefault="0036228F">
                  <w:pPr>
                    <w:pStyle w:val="NormalWeb"/>
                    <w:spacing w:before="0" w:beforeAutospacing="0" w:after="0" w:afterAutospacing="0"/>
                    <w:textAlignment w:val="baseline"/>
                    <w:rPr>
                      <w:rFonts w:ascii="Tw Cen MT" w:hAnsi="Tw Cen MT"/>
                      <w:color w:val="000000" w:themeColor="text1"/>
                      <w:sz w:val="22"/>
                      <w:szCs w:val="22"/>
                    </w:rPr>
                  </w:pPr>
                  <w:r w:rsidRPr="007F5A0C">
                    <w:rPr>
                      <w:rFonts w:ascii="Tw Cen MT" w:hAnsi="Tw Cen MT"/>
                      <w:color w:val="000000" w:themeColor="text1"/>
                      <w:sz w:val="22"/>
                      <w:szCs w:val="22"/>
                    </w:rPr>
                    <w:t>85%-94%</w:t>
                  </w:r>
                </w:p>
              </w:tc>
              <w:tc>
                <w:tcPr>
                  <w:tcW w:w="133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4CB115F" w14:textId="77777777" w:rsidR="0036228F" w:rsidRPr="007F5A0C" w:rsidRDefault="0036228F">
                  <w:pPr>
                    <w:pStyle w:val="NormalWeb"/>
                    <w:spacing w:before="0" w:beforeAutospacing="0" w:after="0" w:afterAutospacing="0"/>
                    <w:textAlignment w:val="baseline"/>
                    <w:rPr>
                      <w:rFonts w:ascii="Tw Cen MT" w:hAnsi="Tw Cen MT"/>
                      <w:color w:val="000000" w:themeColor="text1"/>
                      <w:sz w:val="22"/>
                      <w:szCs w:val="22"/>
                    </w:rPr>
                  </w:pPr>
                  <w:r w:rsidRPr="007F5A0C">
                    <w:rPr>
                      <w:rFonts w:ascii="Tw Cen MT" w:hAnsi="Tw Cen MT"/>
                      <w:color w:val="000000" w:themeColor="text1"/>
                      <w:sz w:val="22"/>
                      <w:szCs w:val="22"/>
                    </w:rPr>
                    <w:t>Exemplary</w:t>
                  </w:r>
                </w:p>
                <w:p w14:paraId="2D6672DB" w14:textId="77777777" w:rsidR="0036228F" w:rsidRPr="007F5A0C" w:rsidRDefault="0036228F">
                  <w:pPr>
                    <w:pStyle w:val="NormalWeb"/>
                    <w:spacing w:before="0" w:beforeAutospacing="0" w:after="0" w:afterAutospacing="0"/>
                    <w:textAlignment w:val="baseline"/>
                    <w:rPr>
                      <w:rFonts w:ascii="Tw Cen MT" w:hAnsi="Tw Cen MT"/>
                      <w:color w:val="000000" w:themeColor="text1"/>
                      <w:sz w:val="22"/>
                      <w:szCs w:val="22"/>
                    </w:rPr>
                  </w:pPr>
                  <w:r w:rsidRPr="007F5A0C">
                    <w:rPr>
                      <w:rFonts w:ascii="Tw Cen MT" w:hAnsi="Tw Cen MT"/>
                      <w:color w:val="000000" w:themeColor="text1"/>
                      <w:sz w:val="22"/>
                      <w:szCs w:val="22"/>
                    </w:rPr>
                    <w:t>95% &lt;</w:t>
                  </w:r>
                </w:p>
              </w:tc>
            </w:tr>
            <w:tr w:rsidR="0036228F" w:rsidRPr="007F5A0C" w14:paraId="3AE195C6" w14:textId="77777777" w:rsidTr="0032237E">
              <w:trPr>
                <w:trHeight w:val="420"/>
                <w:tblCellSpacing w:w="0" w:type="dxa"/>
              </w:trPr>
              <w:tc>
                <w:tcPr>
                  <w:tcW w:w="286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763FF18"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32</w:t>
                  </w:r>
                </w:p>
                <w:p w14:paraId="723DE6CD"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6</w:t>
                  </w:r>
                </w:p>
                <w:p w14:paraId="4BCC3152"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11</w:t>
                  </w:r>
                </w:p>
                <w:p w14:paraId="738CF186"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21</w:t>
                  </w:r>
                </w:p>
                <w:p w14:paraId="011AA09D"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23</w:t>
                  </w:r>
                </w:p>
                <w:p w14:paraId="75904F1E"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25</w:t>
                  </w:r>
                </w:p>
                <w:p w14:paraId="3C3838EC"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31</w:t>
                  </w:r>
                </w:p>
                <w:p w14:paraId="53EC80E3"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17</w:t>
                  </w:r>
                </w:p>
                <w:p w14:paraId="3319656C"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43*</w:t>
                  </w:r>
                </w:p>
                <w:p w14:paraId="67530090" w14:textId="77777777" w:rsidR="00E52142" w:rsidRPr="00FB29DC" w:rsidRDefault="00183132">
                  <w:pPr>
                    <w:pStyle w:val="NormalWeb"/>
                    <w:spacing w:before="0" w:beforeAutospacing="0" w:after="0" w:afterAutospacing="0"/>
                    <w:textAlignment w:val="baseline"/>
                    <w:rPr>
                      <w:rFonts w:ascii="Tw Cen MT" w:hAnsi="Tw Cen MT"/>
                      <w:color w:val="000000" w:themeColor="text1"/>
                      <w:sz w:val="22"/>
                      <w:szCs w:val="22"/>
                    </w:rPr>
                  </w:pPr>
                  <w:r w:rsidRPr="00FB29DC">
                    <w:rPr>
                      <w:rFonts w:ascii="Tw Cen MT" w:hAnsi="Tw Cen MT"/>
                      <w:color w:val="000000" w:themeColor="text1"/>
                      <w:sz w:val="22"/>
                      <w:szCs w:val="22"/>
                    </w:rPr>
                    <w:t>20</w:t>
                  </w:r>
                </w:p>
                <w:p w14:paraId="62C2DAA4" w14:textId="77777777" w:rsidR="00BA7597" w:rsidRPr="00FB29DC" w:rsidRDefault="00245B4C">
                  <w:pPr>
                    <w:pStyle w:val="NormalWeb"/>
                    <w:spacing w:before="0" w:beforeAutospacing="0" w:after="0" w:afterAutospacing="0"/>
                    <w:textAlignment w:val="baseline"/>
                    <w:rPr>
                      <w:rFonts w:ascii="Tw Cen MT" w:hAnsi="Tw Cen MT"/>
                      <w:color w:val="000000" w:themeColor="text1"/>
                      <w:sz w:val="22"/>
                      <w:szCs w:val="22"/>
                    </w:rPr>
                  </w:pPr>
                  <w:r w:rsidRPr="00FB29DC">
                    <w:rPr>
                      <w:rFonts w:ascii="Tw Cen MT" w:hAnsi="Tw Cen MT"/>
                      <w:color w:val="000000" w:themeColor="text1"/>
                      <w:sz w:val="22"/>
                      <w:szCs w:val="22"/>
                    </w:rPr>
                    <w:t>22</w:t>
                  </w:r>
                </w:p>
                <w:p w14:paraId="29A7024F" w14:textId="77777777" w:rsidR="0032237E" w:rsidRPr="00FB29DC" w:rsidRDefault="00A01DE8">
                  <w:pPr>
                    <w:pStyle w:val="NormalWeb"/>
                    <w:spacing w:before="0" w:beforeAutospacing="0" w:after="0" w:afterAutospacing="0"/>
                    <w:textAlignment w:val="baseline"/>
                    <w:rPr>
                      <w:rFonts w:ascii="Tw Cen MT" w:hAnsi="Tw Cen MT"/>
                      <w:color w:val="000000" w:themeColor="text1"/>
                      <w:sz w:val="22"/>
                      <w:szCs w:val="22"/>
                    </w:rPr>
                  </w:pPr>
                  <w:r w:rsidRPr="00FB29DC">
                    <w:rPr>
                      <w:rFonts w:ascii="Tw Cen MT" w:hAnsi="Tw Cen MT"/>
                      <w:color w:val="000000" w:themeColor="text1"/>
                      <w:sz w:val="22"/>
                      <w:szCs w:val="22"/>
                    </w:rPr>
                    <w:t>23</w:t>
                  </w:r>
                </w:p>
                <w:p w14:paraId="227CD362" w14:textId="77777777" w:rsidR="00591284" w:rsidRPr="00FB29DC" w:rsidRDefault="00C07E27">
                  <w:pPr>
                    <w:pStyle w:val="NormalWeb"/>
                    <w:spacing w:before="0" w:beforeAutospacing="0" w:after="0" w:afterAutospacing="0"/>
                    <w:textAlignment w:val="baseline"/>
                    <w:rPr>
                      <w:rFonts w:ascii="Tw Cen MT" w:hAnsi="Tw Cen MT"/>
                      <w:color w:val="000000" w:themeColor="text1"/>
                      <w:sz w:val="22"/>
                      <w:szCs w:val="22"/>
                    </w:rPr>
                  </w:pPr>
                  <w:r w:rsidRPr="00FB29DC">
                    <w:rPr>
                      <w:rFonts w:ascii="Tw Cen MT" w:hAnsi="Tw Cen MT"/>
                      <w:color w:val="000000" w:themeColor="text1"/>
                      <w:sz w:val="22"/>
                      <w:szCs w:val="22"/>
                    </w:rPr>
                    <w:t>22</w:t>
                  </w:r>
                </w:p>
                <w:p w14:paraId="7054BBB8" w14:textId="7EE8F554" w:rsidR="00C465CD" w:rsidRPr="00FB29DC" w:rsidRDefault="00C465CD">
                  <w:pPr>
                    <w:pStyle w:val="NormalWeb"/>
                    <w:spacing w:before="0" w:beforeAutospacing="0" w:after="0" w:afterAutospacing="0"/>
                    <w:textAlignment w:val="baseline"/>
                    <w:rPr>
                      <w:rFonts w:ascii="Tw Cen MT" w:hAnsi="Tw Cen MT"/>
                      <w:color w:val="000000" w:themeColor="text1"/>
                      <w:sz w:val="22"/>
                      <w:szCs w:val="22"/>
                    </w:rPr>
                  </w:pPr>
                  <w:r w:rsidRPr="00FB29DC">
                    <w:rPr>
                      <w:rFonts w:ascii="Tw Cen MT" w:hAnsi="Tw Cen MT"/>
                      <w:sz w:val="22"/>
                      <w:szCs w:val="22"/>
                    </w:rPr>
                    <w:t>Scores reported in PBI</w:t>
                  </w:r>
                </w:p>
              </w:tc>
              <w:tc>
                <w:tcPr>
                  <w:tcW w:w="117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DB279BA"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2005-2006</w:t>
                  </w:r>
                </w:p>
                <w:p w14:paraId="42F4C663"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2006-2007</w:t>
                  </w:r>
                </w:p>
                <w:p w14:paraId="436B9A82"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2007-2008</w:t>
                  </w:r>
                </w:p>
                <w:p w14:paraId="12133F34"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2008-2009</w:t>
                  </w:r>
                </w:p>
                <w:p w14:paraId="076C566E"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2009-2010</w:t>
                  </w:r>
                </w:p>
                <w:p w14:paraId="623C77B3"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2010-2011</w:t>
                  </w:r>
                </w:p>
                <w:p w14:paraId="44C901A4"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2011-2012</w:t>
                  </w:r>
                </w:p>
                <w:p w14:paraId="6E50D4D4"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2012-2013</w:t>
                  </w:r>
                </w:p>
                <w:p w14:paraId="2E01CA91" w14:textId="77777777" w:rsidR="0036228F" w:rsidRPr="00FB29DC" w:rsidRDefault="0036228F">
                  <w:pPr>
                    <w:pStyle w:val="NormalWeb"/>
                    <w:spacing w:before="0" w:beforeAutospacing="0" w:after="0" w:afterAutospacing="0"/>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2013-2014</w:t>
                  </w:r>
                </w:p>
                <w:p w14:paraId="5889B584" w14:textId="77777777" w:rsidR="00E52142" w:rsidRPr="00FB29DC" w:rsidRDefault="00E52142">
                  <w:pPr>
                    <w:pStyle w:val="NormalWeb"/>
                    <w:spacing w:before="0" w:beforeAutospacing="0" w:after="0" w:afterAutospacing="0"/>
                    <w:textAlignment w:val="baseline"/>
                    <w:rPr>
                      <w:rFonts w:ascii="Tw Cen MT" w:hAnsi="Tw Cen MT"/>
                      <w:color w:val="000000" w:themeColor="text1"/>
                      <w:sz w:val="22"/>
                      <w:szCs w:val="22"/>
                    </w:rPr>
                  </w:pPr>
                  <w:r w:rsidRPr="00FB29DC">
                    <w:rPr>
                      <w:rFonts w:ascii="Tw Cen MT" w:hAnsi="Tw Cen MT"/>
                      <w:color w:val="000000" w:themeColor="text1"/>
                      <w:sz w:val="22"/>
                      <w:szCs w:val="22"/>
                    </w:rPr>
                    <w:t>2014-2015</w:t>
                  </w:r>
                </w:p>
                <w:p w14:paraId="684AA915" w14:textId="77777777" w:rsidR="00245B4C" w:rsidRPr="00FB29DC" w:rsidRDefault="00245B4C">
                  <w:pPr>
                    <w:pStyle w:val="NormalWeb"/>
                    <w:spacing w:before="0" w:beforeAutospacing="0" w:after="0" w:afterAutospacing="0"/>
                    <w:textAlignment w:val="baseline"/>
                    <w:rPr>
                      <w:rFonts w:ascii="Tw Cen MT" w:hAnsi="Tw Cen MT"/>
                      <w:color w:val="000000" w:themeColor="text1"/>
                      <w:sz w:val="22"/>
                      <w:szCs w:val="22"/>
                    </w:rPr>
                  </w:pPr>
                  <w:r w:rsidRPr="00FB29DC">
                    <w:rPr>
                      <w:rFonts w:ascii="Tw Cen MT" w:hAnsi="Tw Cen MT"/>
                      <w:color w:val="000000" w:themeColor="text1"/>
                      <w:sz w:val="22"/>
                      <w:szCs w:val="22"/>
                    </w:rPr>
                    <w:t>2015-2016</w:t>
                  </w:r>
                </w:p>
                <w:p w14:paraId="19615E00" w14:textId="77777777" w:rsidR="0032237E" w:rsidRPr="00FB29DC" w:rsidRDefault="0032237E">
                  <w:pPr>
                    <w:pStyle w:val="NormalWeb"/>
                    <w:spacing w:before="0" w:beforeAutospacing="0" w:after="0" w:afterAutospacing="0"/>
                    <w:textAlignment w:val="baseline"/>
                    <w:rPr>
                      <w:rFonts w:ascii="Tw Cen MT" w:hAnsi="Tw Cen MT"/>
                      <w:color w:val="000000" w:themeColor="text1"/>
                      <w:sz w:val="22"/>
                      <w:szCs w:val="22"/>
                    </w:rPr>
                  </w:pPr>
                  <w:r w:rsidRPr="00FB29DC">
                    <w:rPr>
                      <w:rFonts w:ascii="Tw Cen MT" w:hAnsi="Tw Cen MT"/>
                      <w:color w:val="000000" w:themeColor="text1"/>
                      <w:sz w:val="22"/>
                      <w:szCs w:val="22"/>
                    </w:rPr>
                    <w:t>2016-2017</w:t>
                  </w:r>
                </w:p>
                <w:p w14:paraId="2B872AC5" w14:textId="77777777" w:rsidR="00591284" w:rsidRPr="00FB29DC" w:rsidRDefault="008457A2">
                  <w:pPr>
                    <w:pStyle w:val="NormalWeb"/>
                    <w:spacing w:before="0" w:beforeAutospacing="0" w:after="0" w:afterAutospacing="0"/>
                    <w:textAlignment w:val="baseline"/>
                    <w:rPr>
                      <w:rFonts w:ascii="Tw Cen MT" w:hAnsi="Tw Cen MT"/>
                      <w:color w:val="000000" w:themeColor="text1"/>
                      <w:sz w:val="22"/>
                      <w:szCs w:val="22"/>
                    </w:rPr>
                  </w:pPr>
                  <w:r w:rsidRPr="00FB29DC">
                    <w:rPr>
                      <w:rFonts w:ascii="Tw Cen MT" w:hAnsi="Tw Cen MT"/>
                      <w:color w:val="000000" w:themeColor="text1"/>
                      <w:sz w:val="22"/>
                      <w:szCs w:val="22"/>
                    </w:rPr>
                    <w:t>2017-2018</w:t>
                  </w:r>
                </w:p>
                <w:p w14:paraId="15C4F8C4" w14:textId="5C8F5096" w:rsidR="00C465CD" w:rsidRPr="00FB29DC" w:rsidRDefault="00C465CD">
                  <w:pPr>
                    <w:pStyle w:val="NormalWeb"/>
                    <w:spacing w:before="0" w:beforeAutospacing="0" w:after="0" w:afterAutospacing="0"/>
                    <w:textAlignment w:val="baseline"/>
                    <w:rPr>
                      <w:rFonts w:ascii="Tw Cen MT" w:hAnsi="Tw Cen MT"/>
                      <w:color w:val="000000" w:themeColor="text1"/>
                      <w:sz w:val="22"/>
                      <w:szCs w:val="22"/>
                    </w:rPr>
                  </w:pPr>
                  <w:r w:rsidRPr="00FB29DC">
                    <w:rPr>
                      <w:rFonts w:ascii="Tw Cen MT" w:hAnsi="Tw Cen MT"/>
                      <w:sz w:val="22"/>
                      <w:szCs w:val="22"/>
                    </w:rPr>
                    <w:t>2018-20</w:t>
                  </w:r>
                  <w:r w:rsidR="00FB29DC">
                    <w:rPr>
                      <w:rFonts w:ascii="Tw Cen MT" w:hAnsi="Tw Cen MT"/>
                      <w:sz w:val="22"/>
                      <w:szCs w:val="22"/>
                    </w:rPr>
                    <w:t>2</w:t>
                  </w:r>
                  <w:r w:rsidR="00CB7AE7">
                    <w:rPr>
                      <w:rFonts w:ascii="Tw Cen MT" w:hAnsi="Tw Cen MT"/>
                      <w:sz w:val="22"/>
                      <w:szCs w:val="22"/>
                    </w:rPr>
                    <w:t>2</w:t>
                  </w:r>
                </w:p>
              </w:tc>
              <w:tc>
                <w:tcPr>
                  <w:tcW w:w="141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08833BF"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w:t>
                  </w:r>
                </w:p>
                <w:p w14:paraId="4435F73C"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w:t>
                  </w:r>
                </w:p>
                <w:p w14:paraId="655A9242"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w:t>
                  </w:r>
                </w:p>
                <w:p w14:paraId="5EA9E988"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w:t>
                  </w:r>
                </w:p>
                <w:p w14:paraId="3770F467"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w:t>
                  </w:r>
                </w:p>
                <w:p w14:paraId="035CDFC6"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3</w:t>
                  </w:r>
                </w:p>
                <w:p w14:paraId="1D0165EE"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w:t>
                  </w:r>
                </w:p>
                <w:p w14:paraId="59B01B60"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0</w:t>
                  </w:r>
                </w:p>
                <w:p w14:paraId="54170964"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0</w:t>
                  </w:r>
                </w:p>
                <w:p w14:paraId="0866AF04" w14:textId="77777777" w:rsidR="00E52142" w:rsidRPr="00FB29DC" w:rsidRDefault="00183132"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0</w:t>
                  </w:r>
                </w:p>
                <w:p w14:paraId="696E12C7" w14:textId="77777777" w:rsidR="00245B4C" w:rsidRPr="00FB29DC" w:rsidRDefault="00245B4C"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2</w:t>
                  </w:r>
                </w:p>
                <w:p w14:paraId="457CD418" w14:textId="77777777" w:rsidR="0032237E" w:rsidRPr="00FB29DC" w:rsidRDefault="00A01DE8"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2</w:t>
                  </w:r>
                </w:p>
                <w:p w14:paraId="39943BEF" w14:textId="77777777" w:rsidR="00591284" w:rsidRPr="00FB29DC" w:rsidRDefault="00C07E27"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0</w:t>
                  </w:r>
                </w:p>
                <w:p w14:paraId="12D0212A" w14:textId="06CC207C" w:rsidR="00C465CD" w:rsidRPr="00FB29DC" w:rsidRDefault="00C465CD"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sz w:val="22"/>
                      <w:szCs w:val="22"/>
                    </w:rPr>
                    <w:t>X</w:t>
                  </w:r>
                </w:p>
              </w:tc>
              <w:tc>
                <w:tcPr>
                  <w:tcW w:w="153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59507F2"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w:t>
                  </w:r>
                </w:p>
                <w:p w14:paraId="515EB7E3"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w:t>
                  </w:r>
                </w:p>
                <w:p w14:paraId="39C16BA9"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w:t>
                  </w:r>
                </w:p>
                <w:p w14:paraId="4C4C1753"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w:t>
                  </w:r>
                </w:p>
                <w:p w14:paraId="1E279855"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w:t>
                  </w:r>
                </w:p>
                <w:p w14:paraId="700BABCC"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w:t>
                  </w:r>
                </w:p>
                <w:p w14:paraId="0ACAB6C9"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w:t>
                  </w:r>
                </w:p>
                <w:p w14:paraId="1DD2F24C"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0</w:t>
                  </w:r>
                </w:p>
                <w:p w14:paraId="40A606B4"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4</w:t>
                  </w:r>
                </w:p>
                <w:p w14:paraId="61281EBE" w14:textId="77777777" w:rsidR="00E52142" w:rsidRPr="00FB29DC" w:rsidRDefault="00183132"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0</w:t>
                  </w:r>
                </w:p>
                <w:p w14:paraId="3ED35AD9" w14:textId="77777777" w:rsidR="00245B4C" w:rsidRPr="00FB29DC" w:rsidRDefault="00245B4C"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8</w:t>
                  </w:r>
                </w:p>
                <w:p w14:paraId="4282F529" w14:textId="77777777" w:rsidR="0032237E" w:rsidRPr="00FB29DC" w:rsidRDefault="00A01DE8"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0</w:t>
                  </w:r>
                </w:p>
                <w:p w14:paraId="05E4D968" w14:textId="77777777" w:rsidR="00591284" w:rsidRPr="00FB29DC" w:rsidRDefault="00C07E27"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0</w:t>
                  </w:r>
                </w:p>
                <w:p w14:paraId="3C5C10F7" w14:textId="37750E5F" w:rsidR="00C465CD" w:rsidRPr="00FB29DC" w:rsidRDefault="00C465CD"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sz w:val="22"/>
                      <w:szCs w:val="22"/>
                    </w:rPr>
                    <w:t>X</w:t>
                  </w:r>
                </w:p>
              </w:tc>
              <w:tc>
                <w:tcPr>
                  <w:tcW w:w="157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303AAF3"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8</w:t>
                  </w:r>
                </w:p>
                <w:p w14:paraId="2EC1F03D"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3</w:t>
                  </w:r>
                </w:p>
                <w:p w14:paraId="612A2455"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w:t>
                  </w:r>
                </w:p>
                <w:p w14:paraId="28C0B85B"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8</w:t>
                  </w:r>
                </w:p>
                <w:p w14:paraId="046D4EFB"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6</w:t>
                  </w:r>
                </w:p>
                <w:p w14:paraId="707BB771"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8</w:t>
                  </w:r>
                </w:p>
                <w:p w14:paraId="55395619"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8</w:t>
                  </w:r>
                </w:p>
                <w:p w14:paraId="13A8D43A"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7</w:t>
                  </w:r>
                </w:p>
                <w:p w14:paraId="4EE27210"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31</w:t>
                  </w:r>
                </w:p>
                <w:p w14:paraId="67D67BDB" w14:textId="77777777" w:rsidR="00E52142" w:rsidRPr="00FB29DC" w:rsidRDefault="00183132"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4</w:t>
                  </w:r>
                </w:p>
                <w:p w14:paraId="4D5108A7" w14:textId="77777777" w:rsidR="00245B4C" w:rsidRPr="00FB29DC" w:rsidRDefault="00245B4C"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8</w:t>
                  </w:r>
                </w:p>
                <w:p w14:paraId="72D03F7D" w14:textId="77777777" w:rsidR="0032237E" w:rsidRPr="00FB29DC" w:rsidRDefault="00A01DE8"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0</w:t>
                  </w:r>
                </w:p>
                <w:p w14:paraId="630E57DF" w14:textId="77777777" w:rsidR="00591284" w:rsidRPr="00FB29DC" w:rsidRDefault="00C07E27"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0</w:t>
                  </w:r>
                </w:p>
                <w:p w14:paraId="603EA41B" w14:textId="384DF7E7" w:rsidR="00C465CD" w:rsidRPr="00FB29DC" w:rsidRDefault="00C465CD"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sz w:val="22"/>
                      <w:szCs w:val="22"/>
                    </w:rPr>
                    <w:t>X</w:t>
                  </w:r>
                </w:p>
              </w:tc>
              <w:tc>
                <w:tcPr>
                  <w:tcW w:w="133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E2A86E9"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24</w:t>
                  </w:r>
                </w:p>
                <w:p w14:paraId="20867017"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w:t>
                  </w:r>
                </w:p>
                <w:p w14:paraId="6086D4DB"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11</w:t>
                  </w:r>
                </w:p>
                <w:p w14:paraId="2FA0BFBC"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10</w:t>
                  </w:r>
                </w:p>
                <w:p w14:paraId="44E85189"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14</w:t>
                  </w:r>
                </w:p>
                <w:p w14:paraId="1F8CBE20"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13</w:t>
                  </w:r>
                </w:p>
                <w:p w14:paraId="7566A4CB"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20</w:t>
                  </w:r>
                </w:p>
                <w:p w14:paraId="7DCCF169"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10</w:t>
                  </w:r>
                </w:p>
                <w:p w14:paraId="3A56381D" w14:textId="77777777" w:rsidR="0036228F" w:rsidRPr="00FB29DC" w:rsidRDefault="0036228F" w:rsidP="00997A1E">
                  <w:pPr>
                    <w:pStyle w:val="NormalWeb"/>
                    <w:spacing w:before="0" w:beforeAutospacing="0" w:after="0" w:afterAutospacing="0"/>
                    <w:jc w:val="center"/>
                    <w:textAlignment w:val="baseline"/>
                    <w:rPr>
                      <w:rFonts w:ascii="Tw Cen MT" w:hAnsi="Tw Cen MT"/>
                      <w:strike/>
                      <w:color w:val="000000" w:themeColor="text1"/>
                      <w:sz w:val="22"/>
                      <w:szCs w:val="22"/>
                    </w:rPr>
                  </w:pPr>
                  <w:r w:rsidRPr="00FB29DC">
                    <w:rPr>
                      <w:rFonts w:ascii="Tw Cen MT" w:hAnsi="Tw Cen MT"/>
                      <w:strike/>
                      <w:color w:val="000000" w:themeColor="text1"/>
                      <w:sz w:val="22"/>
                      <w:szCs w:val="22"/>
                    </w:rPr>
                    <w:t>8</w:t>
                  </w:r>
                </w:p>
                <w:p w14:paraId="6958D50F" w14:textId="77777777" w:rsidR="00E52142" w:rsidRPr="00FB29DC" w:rsidRDefault="00183132"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16</w:t>
                  </w:r>
                </w:p>
                <w:p w14:paraId="38C5D5FF" w14:textId="77777777" w:rsidR="00245B4C" w:rsidRPr="00FB29DC" w:rsidRDefault="00245B4C"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4</w:t>
                  </w:r>
                </w:p>
                <w:p w14:paraId="0CA62A7F" w14:textId="77777777" w:rsidR="0032237E" w:rsidRPr="00FB29DC" w:rsidRDefault="00A01DE8"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21</w:t>
                  </w:r>
                </w:p>
                <w:p w14:paraId="152E07F2" w14:textId="77777777" w:rsidR="00591284" w:rsidRPr="00FB29DC" w:rsidRDefault="00C07E27"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color w:val="000000" w:themeColor="text1"/>
                      <w:sz w:val="22"/>
                      <w:szCs w:val="22"/>
                    </w:rPr>
                    <w:t>22</w:t>
                  </w:r>
                </w:p>
                <w:p w14:paraId="18B38AD4" w14:textId="21F37BF3" w:rsidR="00C465CD" w:rsidRPr="00FB29DC" w:rsidRDefault="00C465CD" w:rsidP="00997A1E">
                  <w:pPr>
                    <w:pStyle w:val="NormalWeb"/>
                    <w:spacing w:before="0" w:beforeAutospacing="0" w:after="0" w:afterAutospacing="0"/>
                    <w:jc w:val="center"/>
                    <w:textAlignment w:val="baseline"/>
                    <w:rPr>
                      <w:rFonts w:ascii="Tw Cen MT" w:hAnsi="Tw Cen MT"/>
                      <w:color w:val="000000" w:themeColor="text1"/>
                      <w:sz w:val="22"/>
                      <w:szCs w:val="22"/>
                    </w:rPr>
                  </w:pPr>
                  <w:r w:rsidRPr="00FB29DC">
                    <w:rPr>
                      <w:rFonts w:ascii="Tw Cen MT" w:hAnsi="Tw Cen MT"/>
                      <w:sz w:val="22"/>
                      <w:szCs w:val="22"/>
                    </w:rPr>
                    <w:t>X</w:t>
                  </w:r>
                </w:p>
              </w:tc>
            </w:tr>
          </w:tbl>
          <w:p w14:paraId="642393AB" w14:textId="77777777" w:rsidR="003A0501" w:rsidRDefault="0036228F" w:rsidP="00AD4283">
            <w:pPr>
              <w:pStyle w:val="NormalWeb"/>
              <w:spacing w:before="0" w:beforeAutospacing="0" w:after="0" w:afterAutospacing="0"/>
              <w:textAlignment w:val="baseline"/>
              <w:rPr>
                <w:rStyle w:val="Strong"/>
                <w:rFonts w:ascii="Tw Cen MT" w:hAnsi="Tw Cen MT"/>
                <w:color w:val="000000" w:themeColor="text1"/>
                <w:sz w:val="22"/>
                <w:szCs w:val="22"/>
                <w:bdr w:val="none" w:sz="0" w:space="0" w:color="auto" w:frame="1"/>
              </w:rPr>
            </w:pPr>
            <w:r w:rsidRPr="00703C8B">
              <w:rPr>
                <w:rStyle w:val="Strong"/>
                <w:rFonts w:ascii="Tw Cen MT" w:hAnsi="Tw Cen MT"/>
                <w:color w:val="000000" w:themeColor="text1"/>
                <w:sz w:val="22"/>
                <w:szCs w:val="22"/>
                <w:bdr w:val="none" w:sz="0" w:space="0" w:color="auto" w:frame="1"/>
              </w:rPr>
              <w:t>DATA SUMMARY AND REFLECTION </w:t>
            </w:r>
          </w:p>
          <w:p w14:paraId="3BDF48E1" w14:textId="4A948471" w:rsidR="00AD4283" w:rsidRPr="003A0501" w:rsidRDefault="003A0501" w:rsidP="00AD4283">
            <w:pPr>
              <w:pStyle w:val="NormalWeb"/>
              <w:spacing w:before="0" w:beforeAutospacing="0" w:after="0" w:afterAutospacing="0"/>
              <w:textAlignment w:val="baseline"/>
              <w:rPr>
                <w:rStyle w:val="Strong"/>
                <w:rFonts w:ascii="Tw Cen MT" w:hAnsi="Tw Cen MT"/>
                <w:b w:val="0"/>
                <w:i/>
                <w:iCs/>
                <w:color w:val="000000" w:themeColor="text1"/>
                <w:sz w:val="22"/>
                <w:szCs w:val="22"/>
                <w:bdr w:val="none" w:sz="0" w:space="0" w:color="auto" w:frame="1"/>
              </w:rPr>
            </w:pPr>
            <w:r>
              <w:rPr>
                <w:rStyle w:val="Strong"/>
                <w:rFonts w:ascii="Tw Cen MT" w:hAnsi="Tw Cen MT"/>
                <w:i/>
                <w:iCs/>
                <w:color w:val="000000" w:themeColor="text1"/>
                <w:sz w:val="22"/>
                <w:szCs w:val="22"/>
                <w:bdr w:val="none" w:sz="0" w:space="0" w:color="auto" w:frame="1"/>
              </w:rPr>
              <w:t xml:space="preserve">     </w:t>
            </w:r>
            <w:r w:rsidR="00C465CD" w:rsidRPr="003A0501">
              <w:rPr>
                <w:rStyle w:val="Strong"/>
                <w:rFonts w:ascii="Tw Cen MT" w:hAnsi="Tw Cen MT"/>
                <w:b w:val="0"/>
                <w:bCs w:val="0"/>
                <w:i/>
                <w:iCs/>
                <w:color w:val="000000" w:themeColor="text1"/>
                <w:sz w:val="22"/>
                <w:szCs w:val="22"/>
                <w:bdr w:val="none" w:sz="0" w:space="0" w:color="auto" w:frame="1"/>
              </w:rPr>
              <w:t>Ninety-</w:t>
            </w:r>
            <w:r w:rsidR="003A5F92">
              <w:rPr>
                <w:rStyle w:val="Strong"/>
                <w:rFonts w:ascii="Tw Cen MT" w:hAnsi="Tw Cen MT"/>
                <w:b w:val="0"/>
                <w:bCs w:val="0"/>
                <w:i/>
                <w:iCs/>
                <w:color w:val="000000" w:themeColor="text1"/>
                <w:sz w:val="22"/>
                <w:szCs w:val="22"/>
                <w:bdr w:val="none" w:sz="0" w:space="0" w:color="auto" w:frame="1"/>
              </w:rPr>
              <w:t>six</w:t>
            </w:r>
            <w:r w:rsidR="00C465CD" w:rsidRPr="003A0501">
              <w:rPr>
                <w:rStyle w:val="Strong"/>
                <w:rFonts w:ascii="Tw Cen MT" w:hAnsi="Tw Cen MT"/>
                <w:b w:val="0"/>
                <w:bCs w:val="0"/>
                <w:i/>
                <w:iCs/>
                <w:color w:val="000000" w:themeColor="text1"/>
                <w:sz w:val="22"/>
                <w:szCs w:val="22"/>
                <w:bdr w:val="none" w:sz="0" w:space="0" w:color="auto" w:frame="1"/>
              </w:rPr>
              <w:t xml:space="preserve"> percent (9</w:t>
            </w:r>
            <w:r w:rsidR="003A5F92">
              <w:rPr>
                <w:rStyle w:val="Strong"/>
                <w:rFonts w:ascii="Tw Cen MT" w:hAnsi="Tw Cen MT"/>
                <w:b w:val="0"/>
                <w:bCs w:val="0"/>
                <w:i/>
                <w:iCs/>
                <w:color w:val="000000" w:themeColor="text1"/>
                <w:sz w:val="22"/>
                <w:szCs w:val="22"/>
                <w:bdr w:val="none" w:sz="0" w:space="0" w:color="auto" w:frame="1"/>
              </w:rPr>
              <w:t>6</w:t>
            </w:r>
            <w:r w:rsidR="00C465CD" w:rsidRPr="003A0501">
              <w:rPr>
                <w:rStyle w:val="Strong"/>
                <w:rFonts w:ascii="Tw Cen MT" w:hAnsi="Tw Cen MT"/>
                <w:b w:val="0"/>
                <w:bCs w:val="0"/>
                <w:i/>
                <w:iCs/>
                <w:color w:val="000000" w:themeColor="text1"/>
                <w:sz w:val="22"/>
                <w:szCs w:val="22"/>
                <w:bdr w:val="none" w:sz="0" w:space="0" w:color="auto" w:frame="1"/>
              </w:rPr>
              <w:t xml:space="preserve">%) of students are meeting minimum requirements in this outcome </w:t>
            </w:r>
            <w:r w:rsidRPr="003A0501">
              <w:rPr>
                <w:rStyle w:val="Strong"/>
                <w:rFonts w:ascii="Tw Cen MT" w:hAnsi="Tw Cen MT"/>
                <w:b w:val="0"/>
                <w:bCs w:val="0"/>
                <w:i/>
                <w:iCs/>
                <w:color w:val="000000" w:themeColor="text1"/>
                <w:sz w:val="22"/>
                <w:szCs w:val="22"/>
                <w:bdr w:val="none" w:sz="0" w:space="0" w:color="auto" w:frame="1"/>
              </w:rPr>
              <w:t xml:space="preserve">with </w:t>
            </w:r>
            <w:proofErr w:type="gramStart"/>
            <w:r w:rsidRPr="003A0501">
              <w:rPr>
                <w:rStyle w:val="Strong"/>
                <w:rFonts w:ascii="Tw Cen MT" w:hAnsi="Tw Cen MT"/>
                <w:b w:val="0"/>
                <w:bCs w:val="0"/>
                <w:i/>
                <w:iCs/>
                <w:color w:val="000000" w:themeColor="text1"/>
                <w:sz w:val="22"/>
                <w:szCs w:val="22"/>
                <w:bdr w:val="none" w:sz="0" w:space="0" w:color="auto" w:frame="1"/>
              </w:rPr>
              <w:t>a majority of</w:t>
            </w:r>
            <w:proofErr w:type="gramEnd"/>
            <w:r w:rsidRPr="003A0501">
              <w:rPr>
                <w:rStyle w:val="Strong"/>
                <w:rFonts w:ascii="Tw Cen MT" w:hAnsi="Tw Cen MT"/>
                <w:b w:val="0"/>
                <w:bCs w:val="0"/>
                <w:i/>
                <w:iCs/>
                <w:color w:val="000000" w:themeColor="text1"/>
                <w:sz w:val="22"/>
                <w:szCs w:val="22"/>
                <w:bdr w:val="none" w:sz="0" w:space="0" w:color="auto" w:frame="1"/>
              </w:rPr>
              <w:t xml:space="preserve"> student meeting full expectations</w:t>
            </w:r>
            <w:r w:rsidR="00C465CD" w:rsidRPr="003A0501">
              <w:rPr>
                <w:rStyle w:val="Strong"/>
                <w:rFonts w:ascii="Tw Cen MT" w:hAnsi="Tw Cen MT"/>
                <w:b w:val="0"/>
                <w:bCs w:val="0"/>
                <w:i/>
                <w:iCs/>
                <w:color w:val="000000" w:themeColor="text1"/>
                <w:sz w:val="22"/>
                <w:szCs w:val="22"/>
                <w:bdr w:val="none" w:sz="0" w:space="0" w:color="auto" w:frame="1"/>
              </w:rPr>
              <w:t xml:space="preserve">. As we disaggregated the information further, we were able to identify that the most pressing issues were in </w:t>
            </w:r>
            <w:r w:rsidRPr="003A0501">
              <w:rPr>
                <w:rStyle w:val="Strong"/>
                <w:rFonts w:ascii="Tw Cen MT" w:hAnsi="Tw Cen MT"/>
                <w:b w:val="0"/>
                <w:bCs w:val="0"/>
                <w:i/>
                <w:iCs/>
                <w:color w:val="000000" w:themeColor="text1"/>
                <w:sz w:val="22"/>
                <w:szCs w:val="22"/>
                <w:bdr w:val="none" w:sz="0" w:space="0" w:color="auto" w:frame="1"/>
              </w:rPr>
              <w:t>creating a variety of learning experiences, musical elements, and form</w:t>
            </w:r>
            <w:r w:rsidR="00C465CD" w:rsidRPr="003A0501">
              <w:rPr>
                <w:rStyle w:val="Strong"/>
                <w:rFonts w:ascii="Tw Cen MT" w:hAnsi="Tw Cen MT"/>
                <w:b w:val="0"/>
                <w:bCs w:val="0"/>
                <w:i/>
                <w:iCs/>
                <w:color w:val="000000" w:themeColor="text1"/>
                <w:sz w:val="22"/>
                <w:szCs w:val="22"/>
                <w:bdr w:val="none" w:sz="0" w:space="0" w:color="auto" w:frame="1"/>
              </w:rPr>
              <w:t xml:space="preserve">. </w:t>
            </w:r>
            <w:r w:rsidRPr="003A0501">
              <w:rPr>
                <w:rStyle w:val="Strong"/>
                <w:rFonts w:ascii="Tw Cen MT" w:hAnsi="Tw Cen MT"/>
                <w:b w:val="0"/>
                <w:bCs w:val="0"/>
                <w:i/>
                <w:iCs/>
                <w:color w:val="000000" w:themeColor="text1"/>
                <w:sz w:val="22"/>
                <w:szCs w:val="22"/>
                <w:bdr w:val="none" w:sz="0" w:space="0" w:color="auto" w:frame="1"/>
              </w:rPr>
              <w:t>In each of these the connection from these topics into music education seem</w:t>
            </w:r>
            <w:r>
              <w:rPr>
                <w:rStyle w:val="Strong"/>
                <w:rFonts w:ascii="Tw Cen MT" w:hAnsi="Tw Cen MT"/>
                <w:b w:val="0"/>
                <w:bCs w:val="0"/>
                <w:i/>
                <w:iCs/>
                <w:color w:val="000000" w:themeColor="text1"/>
                <w:sz w:val="22"/>
                <w:szCs w:val="22"/>
                <w:bdr w:val="none" w:sz="0" w:space="0" w:color="auto" w:frame="1"/>
              </w:rPr>
              <w:t>e</w:t>
            </w:r>
            <w:r w:rsidRPr="003A0501">
              <w:rPr>
                <w:rStyle w:val="Strong"/>
                <w:rFonts w:ascii="Tw Cen MT" w:hAnsi="Tw Cen MT"/>
                <w:b w:val="0"/>
                <w:bCs w:val="0"/>
                <w:i/>
                <w:iCs/>
                <w:color w:val="000000" w:themeColor="text1"/>
                <w:sz w:val="22"/>
                <w:szCs w:val="22"/>
                <w:bdr w:val="none" w:sz="0" w:space="0" w:color="auto" w:frame="1"/>
              </w:rPr>
              <w:t xml:space="preserve">d to be the primary issues. With this in mind, we made a concerted effort to adjust the way these embedded assessments were presented, the way the content was processed, and how we engaged with the students in discussing the content. </w:t>
            </w:r>
            <w:r w:rsidR="00BF767F">
              <w:rPr>
                <w:rStyle w:val="Strong"/>
                <w:rFonts w:ascii="Tw Cen MT" w:hAnsi="Tw Cen MT"/>
                <w:b w:val="0"/>
                <w:bCs w:val="0"/>
                <w:i/>
                <w:iCs/>
                <w:color w:val="000000" w:themeColor="text1"/>
                <w:sz w:val="22"/>
                <w:szCs w:val="22"/>
                <w:bdr w:val="none" w:sz="0" w:space="0" w:color="auto" w:frame="1"/>
              </w:rPr>
              <w:t xml:space="preserve">We also eliminated any redundancies or items that distracted from focusing solely on these topics from the courses in which they were taught. We have also created more workshop time within the classes to better allow for Q&amp;A sessions to better understand the application of the material. </w:t>
            </w:r>
            <w:r w:rsidR="003A5F92">
              <w:rPr>
                <w:rStyle w:val="Strong"/>
                <w:rFonts w:ascii="Tw Cen MT" w:hAnsi="Tw Cen MT"/>
                <w:b w:val="0"/>
                <w:bCs w:val="0"/>
                <w:i/>
                <w:iCs/>
                <w:color w:val="000000" w:themeColor="text1"/>
                <w:sz w:val="22"/>
                <w:szCs w:val="22"/>
                <w:bdr w:val="none" w:sz="0" w:space="0" w:color="auto" w:frame="1"/>
              </w:rPr>
              <w:t>Given the uptick, we feel AY 23 has seen its share of success in this area. The Unit plans are much more refined and clearer overall demonstrating a stronger connection to the content</w:t>
            </w:r>
            <w:r w:rsidRPr="003A0501">
              <w:rPr>
                <w:rStyle w:val="Strong"/>
                <w:rFonts w:ascii="Tw Cen MT" w:hAnsi="Tw Cen MT"/>
                <w:b w:val="0"/>
                <w:bCs w:val="0"/>
                <w:i/>
                <w:iCs/>
                <w:color w:val="000000" w:themeColor="text1"/>
                <w:sz w:val="22"/>
                <w:szCs w:val="22"/>
                <w:bdr w:val="none" w:sz="0" w:space="0" w:color="auto" w:frame="1"/>
              </w:rPr>
              <w:t xml:space="preserve">. </w:t>
            </w:r>
            <w:r w:rsidR="0027341A" w:rsidRPr="003A0501">
              <w:rPr>
                <w:rStyle w:val="Strong"/>
                <w:rFonts w:ascii="Tw Cen MT" w:hAnsi="Tw Cen MT"/>
                <w:b w:val="0"/>
                <w:bCs w:val="0"/>
                <w:i/>
                <w:iCs/>
                <w:color w:val="000000" w:themeColor="text1"/>
                <w:sz w:val="22"/>
                <w:szCs w:val="22"/>
                <w:bdr w:val="none" w:sz="0" w:space="0" w:color="auto" w:frame="1"/>
              </w:rPr>
              <w:t>Given the visual recognition and description issues emerging last year, we flipped the classroom to have in-person sessions more focused on workshopping concepts rather than content delivery.</w:t>
            </w:r>
            <w:r w:rsidRPr="003A0501">
              <w:rPr>
                <w:rStyle w:val="Strong"/>
                <w:rFonts w:ascii="Tw Cen MT" w:hAnsi="Tw Cen MT"/>
                <w:b w:val="0"/>
                <w:bCs w:val="0"/>
                <w:i/>
                <w:iCs/>
                <w:color w:val="000000" w:themeColor="text1"/>
                <w:sz w:val="22"/>
                <w:szCs w:val="22"/>
                <w:bdr w:val="none" w:sz="0" w:space="0" w:color="auto" w:frame="1"/>
              </w:rPr>
              <w:t xml:space="preserve"> </w:t>
            </w:r>
            <w:r w:rsidR="003A5F92">
              <w:rPr>
                <w:rStyle w:val="Strong"/>
                <w:rFonts w:ascii="Tw Cen MT" w:hAnsi="Tw Cen MT"/>
                <w:b w:val="0"/>
                <w:bCs w:val="0"/>
                <w:i/>
                <w:iCs/>
                <w:color w:val="000000" w:themeColor="text1"/>
                <w:sz w:val="22"/>
                <w:szCs w:val="22"/>
                <w:bdr w:val="none" w:sz="0" w:space="0" w:color="auto" w:frame="1"/>
              </w:rPr>
              <w:t xml:space="preserve">This was a resounding success as the students achieved at a higher level across the board. We are anxious to see how </w:t>
            </w:r>
            <w:proofErr w:type="gramStart"/>
            <w:r w:rsidR="003A5F92">
              <w:rPr>
                <w:rStyle w:val="Strong"/>
                <w:rFonts w:ascii="Tw Cen MT" w:hAnsi="Tw Cen MT"/>
                <w:b w:val="0"/>
                <w:bCs w:val="0"/>
                <w:i/>
                <w:iCs/>
                <w:color w:val="000000" w:themeColor="text1"/>
                <w:sz w:val="22"/>
                <w:szCs w:val="22"/>
                <w:bdr w:val="none" w:sz="0" w:space="0" w:color="auto" w:frame="1"/>
              </w:rPr>
              <w:t>this transfers</w:t>
            </w:r>
            <w:proofErr w:type="gramEnd"/>
            <w:r w:rsidR="003A5F92">
              <w:rPr>
                <w:rStyle w:val="Strong"/>
                <w:rFonts w:ascii="Tw Cen MT" w:hAnsi="Tw Cen MT"/>
                <w:b w:val="0"/>
                <w:bCs w:val="0"/>
                <w:i/>
                <w:iCs/>
                <w:color w:val="000000" w:themeColor="text1"/>
                <w:sz w:val="22"/>
                <w:szCs w:val="22"/>
                <w:bdr w:val="none" w:sz="0" w:space="0" w:color="auto" w:frame="1"/>
              </w:rPr>
              <w:t xml:space="preserve"> to the classroom for their teaching moving </w:t>
            </w:r>
            <w:proofErr w:type="spellStart"/>
            <w:r w:rsidR="003A5F92">
              <w:rPr>
                <w:rStyle w:val="Strong"/>
                <w:rFonts w:ascii="Tw Cen MT" w:hAnsi="Tw Cen MT"/>
                <w:b w:val="0"/>
                <w:bCs w:val="0"/>
                <w:i/>
                <w:iCs/>
                <w:color w:val="000000" w:themeColor="text1"/>
                <w:sz w:val="22"/>
                <w:szCs w:val="22"/>
                <w:bdr w:val="none" w:sz="0" w:space="0" w:color="auto" w:frame="1"/>
              </w:rPr>
              <w:t xml:space="preserve">forward. </w:t>
            </w:r>
            <w:proofErr w:type="spellEnd"/>
            <w:r w:rsidR="0027341A" w:rsidRPr="003A0501">
              <w:rPr>
                <w:rStyle w:val="Strong"/>
                <w:rFonts w:ascii="Tw Cen MT" w:hAnsi="Tw Cen MT"/>
                <w:b w:val="0"/>
                <w:bCs w:val="0"/>
                <w:i/>
                <w:iCs/>
                <w:color w:val="000000" w:themeColor="text1"/>
                <w:sz w:val="22"/>
                <w:szCs w:val="22"/>
                <w:bdr w:val="none" w:sz="0" w:space="0" w:color="auto" w:frame="1"/>
              </w:rPr>
              <w:t xml:space="preserve">As such, visual recognition and description significantly improved. We will now focus on allowing for more creativity and establishing environments that allow for these opportunities to better work with the small percentage of students who still struggle with developing effective teaching strategies (4%). </w:t>
            </w:r>
          </w:p>
          <w:p w14:paraId="36B3D0B1" w14:textId="7171F560" w:rsidR="0036228F" w:rsidRPr="007F5A0C" w:rsidRDefault="0036228F" w:rsidP="00AD4283">
            <w:pPr>
              <w:pStyle w:val="NormalWeb"/>
              <w:spacing w:before="0" w:beforeAutospacing="0" w:after="0" w:afterAutospacing="0"/>
              <w:textAlignment w:val="baseline"/>
              <w:rPr>
                <w:rFonts w:ascii="Tw Cen MT" w:hAnsi="Tw Cen MT"/>
                <w:color w:val="000000" w:themeColor="text1"/>
                <w:sz w:val="22"/>
                <w:szCs w:val="22"/>
              </w:rPr>
            </w:pPr>
            <w:r w:rsidRPr="003A0501">
              <w:rPr>
                <w:rFonts w:ascii="Tw Cen MT" w:hAnsi="Tw Cen MT"/>
                <w:i/>
                <w:iCs/>
                <w:color w:val="000000" w:themeColor="text1"/>
                <w:sz w:val="22"/>
                <w:szCs w:val="22"/>
              </w:rPr>
              <w:lastRenderedPageBreak/>
              <w:t>*Indicates new criteria on categorization.</w:t>
            </w:r>
          </w:p>
        </w:tc>
      </w:tr>
    </w:tbl>
    <w:p w14:paraId="7777F429" w14:textId="77777777" w:rsidR="008B4781" w:rsidRDefault="008B4781" w:rsidP="008B4781">
      <w:pPr>
        <w:ind w:left="-450"/>
        <w:rPr>
          <w:rFonts w:ascii="Tw Cen MT" w:hAnsi="Tw Cen MT"/>
          <w:b/>
          <w:iCs/>
          <w:color w:val="000000" w:themeColor="text1"/>
          <w:sz w:val="22"/>
          <w:szCs w:val="22"/>
        </w:rPr>
      </w:pPr>
    </w:p>
    <w:p w14:paraId="0A3CB6D1" w14:textId="30CB6F1A" w:rsidR="008B4781" w:rsidRPr="0015710B" w:rsidRDefault="008B4781" w:rsidP="008B4781">
      <w:pPr>
        <w:ind w:left="-450"/>
        <w:rPr>
          <w:rFonts w:ascii="Tw Cen MT" w:hAnsi="Tw Cen MT"/>
          <w:b/>
          <w:iCs/>
          <w:color w:val="000000" w:themeColor="text1"/>
          <w:sz w:val="22"/>
          <w:szCs w:val="22"/>
          <w:u w:val="single"/>
        </w:rPr>
      </w:pPr>
      <w:r w:rsidRPr="0015710B">
        <w:rPr>
          <w:rFonts w:ascii="Tw Cen MT" w:hAnsi="Tw Cen MT"/>
          <w:b/>
          <w:iCs/>
          <w:color w:val="000000" w:themeColor="text1"/>
          <w:sz w:val="22"/>
          <w:szCs w:val="22"/>
          <w:u w:val="single"/>
        </w:rPr>
        <w:t>SLO 5</w:t>
      </w:r>
    </w:p>
    <w:tbl>
      <w:tblPr>
        <w:tblW w:w="9884" w:type="dxa"/>
        <w:tblCellSpacing w:w="15"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9884"/>
      </w:tblGrid>
      <w:tr w:rsidR="008B4781" w:rsidRPr="008B4781" w14:paraId="27216EE0" w14:textId="77777777" w:rsidTr="007F47D5">
        <w:trPr>
          <w:trHeight w:val="276"/>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5056A5BF" w14:textId="646402A2" w:rsidR="0036228F" w:rsidRPr="008B4781" w:rsidRDefault="008B4781" w:rsidP="0036228F">
            <w:pPr>
              <w:textAlignment w:val="baseline"/>
              <w:rPr>
                <w:rFonts w:ascii="Tw Cen MT" w:hAnsi="Tw Cen MT"/>
                <w:color w:val="000000" w:themeColor="text1"/>
                <w:sz w:val="22"/>
                <w:szCs w:val="22"/>
              </w:rPr>
            </w:pPr>
            <w:r w:rsidRPr="008B4781">
              <w:rPr>
                <w:rFonts w:ascii="Tw Cen MT" w:hAnsi="Tw Cen MT"/>
                <w:color w:val="000000" w:themeColor="text1"/>
                <w:sz w:val="22"/>
                <w:szCs w:val="22"/>
              </w:rPr>
              <w:t>The teacher of PK-12 music has skills in selecting, analyzing, interpreting, presenting, and evaluating music and music performance within the context of music education.</w:t>
            </w:r>
          </w:p>
        </w:tc>
      </w:tr>
      <w:tr w:rsidR="00C67602" w:rsidRPr="002B7C7C" w14:paraId="52D16BA2" w14:textId="77777777" w:rsidTr="007F47D5">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48A73CB9" w14:textId="77777777" w:rsidR="0036228F" w:rsidRPr="002B7C7C" w:rsidRDefault="0036228F" w:rsidP="0036228F">
            <w:pPr>
              <w:pStyle w:val="NormalWeb"/>
              <w:shd w:val="clear" w:color="auto" w:fill="CCCCCC"/>
              <w:spacing w:before="0" w:beforeAutospacing="0" w:after="0" w:afterAutospacing="0"/>
              <w:textAlignment w:val="baseline"/>
              <w:rPr>
                <w:rFonts w:ascii="Tw Cen MT" w:hAnsi="Tw Cen MT"/>
                <w:color w:val="FF0000"/>
                <w:sz w:val="22"/>
                <w:szCs w:val="22"/>
              </w:rPr>
            </w:pPr>
            <w:r w:rsidRPr="008B4781">
              <w:rPr>
                <w:rFonts w:ascii="Tw Cen MT" w:hAnsi="Tw Cen MT"/>
                <w:b/>
                <w:bCs/>
                <w:color w:val="000000" w:themeColor="text1"/>
                <w:sz w:val="22"/>
                <w:szCs w:val="22"/>
              </w:rPr>
              <w:t>Assessment Methods(s) </w:t>
            </w:r>
            <w:r w:rsidRPr="008B4781">
              <w:rPr>
                <w:rFonts w:ascii="Tw Cen MT" w:hAnsi="Tw Cen MT"/>
                <w:color w:val="000000" w:themeColor="text1"/>
                <w:sz w:val="22"/>
                <w:szCs w:val="22"/>
              </w:rPr>
              <w:t>Briefly describe the assessment tools, measures, or forms of evidence that will be utilized to demonstrate students' accomplishment of the learning outcomes and who will be assessed.</w:t>
            </w:r>
          </w:p>
        </w:tc>
      </w:tr>
      <w:tr w:rsidR="00C67602" w:rsidRPr="002B7C7C" w14:paraId="177E18E7" w14:textId="77777777" w:rsidTr="007F47D5">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0BF2E119" w14:textId="77777777" w:rsidR="00C67602" w:rsidRPr="00832D57" w:rsidRDefault="00C67602" w:rsidP="0061249E">
            <w:pPr>
              <w:textAlignment w:val="baseline"/>
              <w:rPr>
                <w:rFonts w:ascii="Tw Cen MT" w:hAnsi="Tw Cen MT"/>
                <w:color w:val="000000" w:themeColor="text1"/>
                <w:sz w:val="22"/>
                <w:szCs w:val="22"/>
              </w:rPr>
            </w:pPr>
            <w:proofErr w:type="gramStart"/>
            <w:r w:rsidRPr="00832D57">
              <w:rPr>
                <w:rFonts w:ascii="Tw Cen MT" w:hAnsi="Tw Cen MT"/>
                <w:b/>
                <w:bCs/>
                <w:color w:val="000000" w:themeColor="text1"/>
                <w:sz w:val="22"/>
                <w:szCs w:val="22"/>
              </w:rPr>
              <w:t>.....</w:t>
            </w:r>
            <w:proofErr w:type="gramEnd"/>
            <w:r w:rsidRPr="00832D57">
              <w:rPr>
                <w:rFonts w:ascii="Tw Cen MT" w:hAnsi="Tw Cen MT"/>
                <w:b/>
                <w:bCs/>
                <w:color w:val="000000" w:themeColor="text1"/>
                <w:sz w:val="22"/>
                <w:szCs w:val="22"/>
              </w:rPr>
              <w:t>Assessment 1 and expected level of performance</w:t>
            </w:r>
          </w:p>
          <w:p w14:paraId="738D86ED" w14:textId="7FB22211" w:rsidR="00C67602" w:rsidRPr="002B7C7C" w:rsidRDefault="00C67602" w:rsidP="0036228F">
            <w:pPr>
              <w:pStyle w:val="NormalWeb"/>
              <w:shd w:val="clear" w:color="auto" w:fill="FFFFFF"/>
              <w:spacing w:before="0" w:beforeAutospacing="0" w:after="0" w:afterAutospacing="0"/>
              <w:textAlignment w:val="baseline"/>
              <w:rPr>
                <w:rFonts w:ascii="Tw Cen MT" w:hAnsi="Tw Cen MT"/>
                <w:color w:val="FF0000"/>
                <w:sz w:val="22"/>
                <w:szCs w:val="22"/>
              </w:rPr>
            </w:pPr>
            <w:r w:rsidRPr="00832D57">
              <w:rPr>
                <w:rFonts w:ascii="Tw Cen MT" w:hAnsi="Tw Cen MT"/>
                <w:color w:val="000000" w:themeColor="text1"/>
                <w:sz w:val="22"/>
                <w:szCs w:val="22"/>
              </w:rPr>
              <w:t>CURRICULUM/REPERTOIRE SELECTION PROJECT: assessed in MUSIC 512</w:t>
            </w:r>
            <w:r>
              <w:rPr>
                <w:rFonts w:ascii="Tw Cen MT" w:hAnsi="Tw Cen MT"/>
                <w:color w:val="000000" w:themeColor="text1"/>
                <w:sz w:val="22"/>
                <w:szCs w:val="22"/>
              </w:rPr>
              <w:t xml:space="preserve"> </w:t>
            </w:r>
          </w:p>
        </w:tc>
      </w:tr>
      <w:tr w:rsidR="00C67602" w:rsidRPr="002B7C7C" w14:paraId="24258697" w14:textId="77777777" w:rsidTr="007F47D5">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tcPr>
          <w:p w14:paraId="6FD1E9E6" w14:textId="77777777" w:rsidR="00C67602" w:rsidRPr="00832D57" w:rsidRDefault="00C67602" w:rsidP="0061249E">
            <w:pPr>
              <w:textAlignment w:val="baseline"/>
              <w:rPr>
                <w:rFonts w:ascii="Tw Cen MT" w:hAnsi="Tw Cen MT"/>
                <w:color w:val="000000" w:themeColor="text1"/>
                <w:sz w:val="22"/>
                <w:szCs w:val="22"/>
              </w:rPr>
            </w:pPr>
            <w:proofErr w:type="gramStart"/>
            <w:r w:rsidRPr="00832D57">
              <w:rPr>
                <w:rFonts w:ascii="Tw Cen MT" w:hAnsi="Tw Cen MT"/>
                <w:b/>
                <w:bCs/>
                <w:color w:val="000000" w:themeColor="text1"/>
                <w:sz w:val="22"/>
                <w:szCs w:val="22"/>
              </w:rPr>
              <w:t>.....</w:t>
            </w:r>
            <w:proofErr w:type="gramEnd"/>
            <w:r w:rsidRPr="00832D57">
              <w:rPr>
                <w:rFonts w:ascii="Tw Cen MT" w:hAnsi="Tw Cen MT"/>
                <w:b/>
                <w:bCs/>
                <w:color w:val="000000" w:themeColor="text1"/>
                <w:sz w:val="22"/>
                <w:szCs w:val="22"/>
              </w:rPr>
              <w:t>Assessment 2 and expected level of performance</w:t>
            </w:r>
          </w:p>
          <w:p w14:paraId="436C1319" w14:textId="630702FB" w:rsidR="00C67602" w:rsidRPr="002B7C7C" w:rsidRDefault="00C67602" w:rsidP="0036228F">
            <w:pPr>
              <w:textAlignment w:val="baseline"/>
              <w:rPr>
                <w:rFonts w:ascii="Tw Cen MT" w:hAnsi="Tw Cen MT"/>
                <w:b/>
                <w:bCs/>
                <w:color w:val="FF0000"/>
                <w:sz w:val="22"/>
                <w:szCs w:val="22"/>
              </w:rPr>
            </w:pPr>
            <w:r w:rsidRPr="00832D57">
              <w:rPr>
                <w:rFonts w:ascii="Tw Cen MT" w:hAnsi="Tw Cen MT"/>
                <w:color w:val="000000" w:themeColor="text1"/>
                <w:sz w:val="22"/>
                <w:szCs w:val="22"/>
              </w:rPr>
              <w:t>E/S INSTRUCTIONAL UNIT PLAN: Assessed in MUSIC 670.</w:t>
            </w:r>
          </w:p>
        </w:tc>
      </w:tr>
      <w:tr w:rsidR="00C67602" w:rsidRPr="002B7C7C" w14:paraId="7441AB65" w14:textId="77777777" w:rsidTr="007F47D5">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5B8E117C" w14:textId="276E170D" w:rsidR="0036228F" w:rsidRPr="002B7C7C" w:rsidRDefault="0036228F" w:rsidP="0036228F">
            <w:pPr>
              <w:pStyle w:val="NormalWeb"/>
              <w:shd w:val="clear" w:color="auto" w:fill="CCCCCC"/>
              <w:spacing w:before="0" w:beforeAutospacing="0" w:after="0" w:afterAutospacing="0"/>
              <w:textAlignment w:val="baseline"/>
              <w:rPr>
                <w:rFonts w:ascii="Tw Cen MT" w:hAnsi="Tw Cen MT"/>
                <w:color w:val="FF0000"/>
                <w:sz w:val="22"/>
                <w:szCs w:val="22"/>
              </w:rPr>
            </w:pPr>
            <w:r w:rsidRPr="00C67602">
              <w:rPr>
                <w:rFonts w:ascii="Tw Cen MT" w:hAnsi="Tw Cen MT"/>
                <w:b/>
                <w:bCs/>
                <w:color w:val="000000" w:themeColor="text1"/>
                <w:sz w:val="22"/>
                <w:szCs w:val="22"/>
                <w:u w:val="single"/>
              </w:rPr>
              <w:t>Results</w:t>
            </w:r>
            <w:r w:rsidRPr="00C67602">
              <w:rPr>
                <w:rStyle w:val="apple-converted-space"/>
                <w:rFonts w:ascii="Tw Cen MT" w:hAnsi="Tw Cen MT"/>
                <w:b/>
                <w:bCs/>
                <w:color w:val="000000" w:themeColor="text1"/>
                <w:sz w:val="22"/>
                <w:szCs w:val="22"/>
              </w:rPr>
              <w:t> </w:t>
            </w:r>
            <w:r w:rsidRPr="00C67602">
              <w:rPr>
                <w:rFonts w:ascii="Tw Cen MT" w:hAnsi="Tw Cen MT"/>
                <w:b/>
                <w:bCs/>
                <w:color w:val="000000" w:themeColor="text1"/>
                <w:sz w:val="22"/>
                <w:szCs w:val="22"/>
              </w:rPr>
              <w:t>The summary of data related to the prior-set student achievement goals.</w:t>
            </w:r>
            <w:r w:rsidRPr="00C67602">
              <w:rPr>
                <w:rStyle w:val="apple-converted-space"/>
                <w:rFonts w:ascii="Tw Cen MT" w:hAnsi="Tw Cen MT"/>
                <w:color w:val="000000" w:themeColor="text1"/>
                <w:sz w:val="22"/>
                <w:szCs w:val="22"/>
              </w:rPr>
              <w:t> </w:t>
            </w:r>
            <w:r w:rsidRPr="00C67602">
              <w:rPr>
                <w:rFonts w:ascii="Tw Cen MT" w:hAnsi="Tw Cen MT"/>
                <w:color w:val="000000" w:themeColor="text1"/>
                <w:sz w:val="22"/>
                <w:szCs w:val="22"/>
              </w:rPr>
              <w:t xml:space="preserve">Identify how many students were assessed, student achievement relating to minimum competency expectations, (if possible student achievement indicators relating to </w:t>
            </w:r>
            <w:r w:rsidR="003C2456" w:rsidRPr="00C67602">
              <w:rPr>
                <w:rFonts w:ascii="Tw Cen MT" w:hAnsi="Tw Cen MT"/>
                <w:color w:val="000000" w:themeColor="text1"/>
                <w:sz w:val="22"/>
                <w:szCs w:val="22"/>
              </w:rPr>
              <w:t>Basic</w:t>
            </w:r>
            <w:r w:rsidRPr="00C67602">
              <w:rPr>
                <w:rFonts w:ascii="Tw Cen MT" w:hAnsi="Tw Cen MT"/>
                <w:color w:val="000000" w:themeColor="text1"/>
                <w:sz w:val="22"/>
                <w:szCs w:val="22"/>
              </w:rPr>
              <w:t xml:space="preserve"> and/or exceptional levels).</w:t>
            </w:r>
            <w:r w:rsidRPr="00C67602">
              <w:rPr>
                <w:rStyle w:val="apple-converted-space"/>
                <w:rFonts w:ascii="Tw Cen MT" w:hAnsi="Tw Cen MT"/>
                <w:color w:val="000000" w:themeColor="text1"/>
                <w:sz w:val="22"/>
                <w:szCs w:val="22"/>
              </w:rPr>
              <w:t> </w:t>
            </w:r>
            <w:r w:rsidRPr="00C67602">
              <w:rPr>
                <w:rFonts w:ascii="Tw Cen MT" w:hAnsi="Tw Cen MT"/>
                <w:i/>
                <w:iCs/>
                <w:color w:val="000000" w:themeColor="text1"/>
                <w:sz w:val="22"/>
                <w:szCs w:val="22"/>
              </w:rPr>
              <w:t>The results must include achievement data in addition to a narrative summary.</w:t>
            </w:r>
          </w:p>
        </w:tc>
      </w:tr>
      <w:tr w:rsidR="00D15B7F" w:rsidRPr="002B7C7C" w14:paraId="68422BF3" w14:textId="77777777" w:rsidTr="007F47D5">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243499CA" w14:textId="2E4DE76E" w:rsidR="00D15B7F" w:rsidRPr="00793AC0" w:rsidRDefault="00B31CFF" w:rsidP="006E5FB2">
            <w:pPr>
              <w:textAlignment w:val="baseline"/>
              <w:rPr>
                <w:rFonts w:ascii="Tw Cen MT" w:hAnsi="Tw Cen MT"/>
                <w:color w:val="000000" w:themeColor="text1"/>
                <w:sz w:val="22"/>
                <w:szCs w:val="22"/>
              </w:rPr>
            </w:pPr>
            <w:proofErr w:type="gramStart"/>
            <w:r>
              <w:rPr>
                <w:rFonts w:ascii="Tw Cen MT" w:hAnsi="Tw Cen MT"/>
                <w:b/>
                <w:bCs/>
                <w:color w:val="000000" w:themeColor="text1"/>
                <w:sz w:val="22"/>
                <w:szCs w:val="22"/>
              </w:rPr>
              <w:t>.....</w:t>
            </w:r>
            <w:proofErr w:type="gramEnd"/>
            <w:r>
              <w:rPr>
                <w:rFonts w:ascii="Tw Cen MT" w:hAnsi="Tw Cen MT"/>
                <w:b/>
                <w:bCs/>
                <w:color w:val="000000" w:themeColor="text1"/>
                <w:sz w:val="22"/>
                <w:szCs w:val="22"/>
              </w:rPr>
              <w:t>Results for assessment 1</w:t>
            </w:r>
            <w:r w:rsidR="00D15B7F" w:rsidRPr="00793AC0">
              <w:rPr>
                <w:rFonts w:ascii="Tw Cen MT" w:hAnsi="Tw Cen MT"/>
                <w:b/>
                <w:bCs/>
                <w:color w:val="000000" w:themeColor="text1"/>
                <w:sz w:val="22"/>
                <w:szCs w:val="22"/>
              </w:rPr>
              <w:t xml:space="preserve"> and what was learned from the results</w:t>
            </w:r>
          </w:p>
          <w:tbl>
            <w:tblPr>
              <w:tblW w:w="9493" w:type="dxa"/>
              <w:tblCellSpacing w:w="0" w:type="dxa"/>
              <w:tblCellMar>
                <w:left w:w="0" w:type="dxa"/>
                <w:right w:w="0" w:type="dxa"/>
              </w:tblCellMar>
              <w:tblLook w:val="04A0" w:firstRow="1" w:lastRow="0" w:firstColumn="1" w:lastColumn="0" w:noHBand="0" w:noVBand="1"/>
            </w:tblPr>
            <w:tblGrid>
              <w:gridCol w:w="2766"/>
              <w:gridCol w:w="1131"/>
              <w:gridCol w:w="1383"/>
              <w:gridCol w:w="1446"/>
              <w:gridCol w:w="1499"/>
              <w:gridCol w:w="1268"/>
            </w:tblGrid>
            <w:tr w:rsidR="00D15B7F" w:rsidRPr="002B7C7C" w14:paraId="50BFA844" w14:textId="77777777" w:rsidTr="006E5FB2">
              <w:trPr>
                <w:trHeight w:val="705"/>
                <w:tblCellSpacing w:w="0" w:type="dxa"/>
              </w:trPr>
              <w:tc>
                <w:tcPr>
                  <w:tcW w:w="276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0FC9F18" w14:textId="77777777" w:rsidR="00D15B7F" w:rsidRPr="0036228F" w:rsidRDefault="00D15B7F" w:rsidP="006E5FB2">
                  <w:pPr>
                    <w:pStyle w:val="NormalWeb"/>
                    <w:spacing w:before="0" w:beforeAutospacing="0" w:after="0" w:afterAutospacing="0"/>
                    <w:textAlignment w:val="baseline"/>
                    <w:rPr>
                      <w:rFonts w:ascii="Tw Cen MT" w:hAnsi="Tw Cen MT"/>
                      <w:sz w:val="22"/>
                      <w:szCs w:val="22"/>
                    </w:rPr>
                  </w:pPr>
                  <w:r w:rsidRPr="0036228F">
                    <w:rPr>
                      <w:rStyle w:val="Strong"/>
                      <w:rFonts w:ascii="Tw Cen MT" w:hAnsi="Tw Cen MT"/>
                      <w:sz w:val="22"/>
                      <w:szCs w:val="22"/>
                      <w:bdr w:val="none" w:sz="0" w:space="0" w:color="auto" w:frame="1"/>
                    </w:rPr>
                    <w:t>Number of Students</w:t>
                  </w:r>
                </w:p>
                <w:p w14:paraId="467024D9" w14:textId="77777777" w:rsidR="00D15B7F" w:rsidRPr="002B7C7C" w:rsidRDefault="00D15B7F" w:rsidP="006E5FB2">
                  <w:pPr>
                    <w:pStyle w:val="NormalWeb"/>
                    <w:spacing w:before="0" w:beforeAutospacing="0" w:after="0" w:afterAutospacing="0"/>
                    <w:textAlignment w:val="baseline"/>
                    <w:rPr>
                      <w:rFonts w:ascii="Tw Cen MT" w:hAnsi="Tw Cen MT"/>
                      <w:color w:val="FF0000"/>
                      <w:sz w:val="22"/>
                      <w:szCs w:val="22"/>
                    </w:rPr>
                  </w:pPr>
                  <w:r w:rsidRPr="0036228F">
                    <w:rPr>
                      <w:rFonts w:ascii="Tw Cen MT" w:hAnsi="Tw Cen MT"/>
                      <w:sz w:val="22"/>
                      <w:szCs w:val="22"/>
                    </w:rPr>
                    <w:t> </w:t>
                  </w:r>
                </w:p>
              </w:tc>
              <w:tc>
                <w:tcPr>
                  <w:tcW w:w="1131"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7427D76" w14:textId="77777777" w:rsidR="00D15B7F" w:rsidRPr="0036228F" w:rsidRDefault="00D15B7F" w:rsidP="006E5FB2">
                  <w:pPr>
                    <w:pStyle w:val="NormalWeb"/>
                    <w:spacing w:before="0" w:beforeAutospacing="0" w:after="0" w:afterAutospacing="0"/>
                    <w:textAlignment w:val="baseline"/>
                    <w:rPr>
                      <w:rFonts w:ascii="Tw Cen MT" w:hAnsi="Tw Cen MT"/>
                      <w:sz w:val="22"/>
                      <w:szCs w:val="22"/>
                    </w:rPr>
                  </w:pPr>
                  <w:r w:rsidRPr="0036228F">
                    <w:rPr>
                      <w:rStyle w:val="Strong"/>
                      <w:rFonts w:ascii="Tw Cen MT" w:hAnsi="Tw Cen MT"/>
                      <w:sz w:val="22"/>
                      <w:szCs w:val="22"/>
                      <w:bdr w:val="none" w:sz="0" w:space="0" w:color="auto" w:frame="1"/>
                    </w:rPr>
                    <w:t>Academic</w:t>
                  </w:r>
                </w:p>
                <w:p w14:paraId="2CD3EF89" w14:textId="77777777" w:rsidR="00D15B7F" w:rsidRPr="002B7C7C" w:rsidRDefault="00D15B7F" w:rsidP="006E5FB2">
                  <w:pPr>
                    <w:pStyle w:val="NormalWeb"/>
                    <w:spacing w:before="0" w:beforeAutospacing="0" w:after="0" w:afterAutospacing="0"/>
                    <w:textAlignment w:val="baseline"/>
                    <w:rPr>
                      <w:rFonts w:ascii="Tw Cen MT" w:hAnsi="Tw Cen MT"/>
                      <w:color w:val="FF0000"/>
                      <w:sz w:val="22"/>
                      <w:szCs w:val="22"/>
                    </w:rPr>
                  </w:pPr>
                  <w:r w:rsidRPr="0036228F">
                    <w:rPr>
                      <w:rStyle w:val="Strong"/>
                      <w:rFonts w:ascii="Tw Cen MT" w:hAnsi="Tw Cen MT"/>
                      <w:sz w:val="22"/>
                      <w:szCs w:val="22"/>
                      <w:bdr w:val="none" w:sz="0" w:space="0" w:color="auto" w:frame="1"/>
                    </w:rPr>
                    <w:t>Year</w:t>
                  </w:r>
                </w:p>
              </w:tc>
              <w:tc>
                <w:tcPr>
                  <w:tcW w:w="138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999222D" w14:textId="77777777" w:rsidR="00D15B7F" w:rsidRPr="0036228F" w:rsidRDefault="00D15B7F" w:rsidP="006E5FB2">
                  <w:pPr>
                    <w:pStyle w:val="NormalWeb"/>
                    <w:spacing w:before="0" w:beforeAutospacing="0" w:after="0" w:afterAutospacing="0"/>
                    <w:textAlignment w:val="baseline"/>
                    <w:rPr>
                      <w:rFonts w:ascii="Tw Cen MT" w:hAnsi="Tw Cen MT"/>
                      <w:sz w:val="22"/>
                      <w:szCs w:val="22"/>
                    </w:rPr>
                  </w:pPr>
                  <w:r w:rsidRPr="0036228F">
                    <w:rPr>
                      <w:rFonts w:ascii="Tw Cen MT" w:hAnsi="Tw Cen MT"/>
                      <w:sz w:val="22"/>
                      <w:szCs w:val="22"/>
                    </w:rPr>
                    <w:t>Unsatisfactory</w:t>
                  </w:r>
                </w:p>
                <w:p w14:paraId="62C0F628" w14:textId="77777777" w:rsidR="00D15B7F" w:rsidRPr="002B7C7C" w:rsidRDefault="00D15B7F" w:rsidP="006E5FB2">
                  <w:pPr>
                    <w:pStyle w:val="NormalWeb"/>
                    <w:spacing w:before="0" w:beforeAutospacing="0" w:after="0" w:afterAutospacing="0"/>
                    <w:jc w:val="center"/>
                    <w:textAlignment w:val="baseline"/>
                    <w:rPr>
                      <w:rFonts w:ascii="Tw Cen MT" w:hAnsi="Tw Cen MT"/>
                      <w:color w:val="FF0000"/>
                      <w:sz w:val="22"/>
                      <w:szCs w:val="22"/>
                    </w:rPr>
                  </w:pPr>
                  <w:r w:rsidRPr="0036228F">
                    <w:rPr>
                      <w:rFonts w:ascii="Tw Cen MT" w:hAnsi="Tw Cen MT"/>
                      <w:sz w:val="22"/>
                      <w:szCs w:val="22"/>
                    </w:rPr>
                    <w:t>&lt; 70%</w:t>
                  </w:r>
                </w:p>
              </w:tc>
              <w:tc>
                <w:tcPr>
                  <w:tcW w:w="144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FB04642" w14:textId="77777777" w:rsidR="00D15B7F" w:rsidRPr="0036228F" w:rsidRDefault="00D15B7F" w:rsidP="006E5FB2">
                  <w:pPr>
                    <w:pStyle w:val="NormalWeb"/>
                    <w:spacing w:before="0" w:beforeAutospacing="0" w:after="0" w:afterAutospacing="0"/>
                    <w:textAlignment w:val="baseline"/>
                    <w:rPr>
                      <w:rFonts w:ascii="Tw Cen MT" w:hAnsi="Tw Cen MT"/>
                      <w:sz w:val="22"/>
                      <w:szCs w:val="22"/>
                    </w:rPr>
                  </w:pPr>
                  <w:r>
                    <w:rPr>
                      <w:rFonts w:ascii="Tw Cen MT" w:hAnsi="Tw Cen MT"/>
                      <w:sz w:val="22"/>
                      <w:szCs w:val="22"/>
                    </w:rPr>
                    <w:t>Basic</w:t>
                  </w:r>
                </w:p>
                <w:p w14:paraId="488410C4" w14:textId="77777777" w:rsidR="00D15B7F" w:rsidRPr="002B7C7C" w:rsidRDefault="00D15B7F" w:rsidP="006E5FB2">
                  <w:pPr>
                    <w:pStyle w:val="NormalWeb"/>
                    <w:spacing w:before="0" w:beforeAutospacing="0" w:after="0" w:afterAutospacing="0"/>
                    <w:jc w:val="center"/>
                    <w:textAlignment w:val="baseline"/>
                    <w:rPr>
                      <w:rFonts w:ascii="Tw Cen MT" w:hAnsi="Tw Cen MT"/>
                      <w:color w:val="FF0000"/>
                      <w:sz w:val="22"/>
                      <w:szCs w:val="22"/>
                    </w:rPr>
                  </w:pPr>
                  <w:r w:rsidRPr="0036228F">
                    <w:rPr>
                      <w:rFonts w:ascii="Tw Cen MT" w:hAnsi="Tw Cen MT"/>
                      <w:sz w:val="22"/>
                      <w:szCs w:val="22"/>
                    </w:rPr>
                    <w:t>70%-84%</w:t>
                  </w:r>
                </w:p>
              </w:tc>
              <w:tc>
                <w:tcPr>
                  <w:tcW w:w="1499"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D84114A" w14:textId="77777777" w:rsidR="00D15B7F" w:rsidRPr="0036228F" w:rsidRDefault="00D15B7F" w:rsidP="006E5FB2">
                  <w:pPr>
                    <w:pStyle w:val="NormalWeb"/>
                    <w:spacing w:before="0" w:beforeAutospacing="0" w:after="0" w:afterAutospacing="0"/>
                    <w:textAlignment w:val="baseline"/>
                    <w:rPr>
                      <w:rFonts w:ascii="Tw Cen MT" w:hAnsi="Tw Cen MT"/>
                      <w:sz w:val="22"/>
                      <w:szCs w:val="22"/>
                    </w:rPr>
                  </w:pPr>
                  <w:r>
                    <w:rPr>
                      <w:rFonts w:ascii="Tw Cen MT" w:hAnsi="Tw Cen MT"/>
                      <w:sz w:val="22"/>
                      <w:szCs w:val="22"/>
                    </w:rPr>
                    <w:t>Accomplished</w:t>
                  </w:r>
                </w:p>
                <w:p w14:paraId="1E97EE72" w14:textId="77777777" w:rsidR="00D15B7F" w:rsidRPr="002B7C7C" w:rsidRDefault="00D15B7F" w:rsidP="006E5FB2">
                  <w:pPr>
                    <w:pStyle w:val="NormalWeb"/>
                    <w:spacing w:before="0" w:beforeAutospacing="0" w:after="0" w:afterAutospacing="0"/>
                    <w:jc w:val="center"/>
                    <w:textAlignment w:val="baseline"/>
                    <w:rPr>
                      <w:rFonts w:ascii="Tw Cen MT" w:hAnsi="Tw Cen MT"/>
                      <w:color w:val="FF0000"/>
                      <w:sz w:val="22"/>
                      <w:szCs w:val="22"/>
                    </w:rPr>
                  </w:pPr>
                  <w:r w:rsidRPr="0036228F">
                    <w:rPr>
                      <w:rFonts w:ascii="Tw Cen MT" w:hAnsi="Tw Cen MT"/>
                      <w:sz w:val="22"/>
                      <w:szCs w:val="22"/>
                    </w:rPr>
                    <w:t>85%-94%</w:t>
                  </w:r>
                </w:p>
              </w:tc>
              <w:tc>
                <w:tcPr>
                  <w:tcW w:w="126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5A3457C" w14:textId="77777777" w:rsidR="00D15B7F" w:rsidRPr="0036228F" w:rsidRDefault="00D15B7F" w:rsidP="006E5FB2">
                  <w:pPr>
                    <w:pStyle w:val="NormalWeb"/>
                    <w:spacing w:before="0" w:beforeAutospacing="0" w:after="0" w:afterAutospacing="0"/>
                    <w:textAlignment w:val="baseline"/>
                    <w:rPr>
                      <w:rFonts w:ascii="Tw Cen MT" w:hAnsi="Tw Cen MT"/>
                      <w:sz w:val="22"/>
                      <w:szCs w:val="22"/>
                    </w:rPr>
                  </w:pPr>
                  <w:r w:rsidRPr="0036228F">
                    <w:rPr>
                      <w:rFonts w:ascii="Tw Cen MT" w:hAnsi="Tw Cen MT"/>
                      <w:sz w:val="22"/>
                      <w:szCs w:val="22"/>
                    </w:rPr>
                    <w:t>Exemplary</w:t>
                  </w:r>
                </w:p>
                <w:p w14:paraId="23AD771F" w14:textId="77777777" w:rsidR="00D15B7F" w:rsidRPr="002B7C7C" w:rsidRDefault="00D15B7F" w:rsidP="006E5FB2">
                  <w:pPr>
                    <w:pStyle w:val="NormalWeb"/>
                    <w:spacing w:before="0" w:beforeAutospacing="0" w:after="0" w:afterAutospacing="0"/>
                    <w:jc w:val="center"/>
                    <w:textAlignment w:val="baseline"/>
                    <w:rPr>
                      <w:rFonts w:ascii="Tw Cen MT" w:hAnsi="Tw Cen MT"/>
                      <w:color w:val="FF0000"/>
                      <w:sz w:val="22"/>
                      <w:szCs w:val="22"/>
                    </w:rPr>
                  </w:pPr>
                  <w:r w:rsidRPr="0036228F">
                    <w:rPr>
                      <w:rFonts w:ascii="Tw Cen MT" w:hAnsi="Tw Cen MT"/>
                      <w:sz w:val="22"/>
                      <w:szCs w:val="22"/>
                    </w:rPr>
                    <w:t>95% &lt;</w:t>
                  </w:r>
                </w:p>
              </w:tc>
            </w:tr>
            <w:tr w:rsidR="00D15B7F" w:rsidRPr="002B7C7C" w14:paraId="6C92BC21" w14:textId="77777777" w:rsidTr="006E5FB2">
              <w:trPr>
                <w:trHeight w:val="525"/>
                <w:tblCellSpacing w:w="0" w:type="dxa"/>
              </w:trPr>
              <w:tc>
                <w:tcPr>
                  <w:tcW w:w="276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63A727E5"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5</w:t>
                  </w:r>
                </w:p>
                <w:p w14:paraId="1EB26B50"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13</w:t>
                  </w:r>
                </w:p>
                <w:p w14:paraId="3DCB9DDA"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13</w:t>
                  </w:r>
                </w:p>
                <w:p w14:paraId="47737A1A"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9</w:t>
                  </w:r>
                </w:p>
                <w:p w14:paraId="34202358"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14</w:t>
                  </w:r>
                </w:p>
                <w:p w14:paraId="4FF8B006"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17</w:t>
                  </w:r>
                </w:p>
                <w:p w14:paraId="1285B3D8"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19</w:t>
                  </w:r>
                </w:p>
                <w:p w14:paraId="2E511AE5"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12</w:t>
                  </w:r>
                </w:p>
                <w:p w14:paraId="78818A38"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19*</w:t>
                  </w:r>
                </w:p>
                <w:p w14:paraId="1CA08E0B"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20</w:t>
                  </w:r>
                </w:p>
                <w:p w14:paraId="1CF1B954"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22</w:t>
                  </w:r>
                </w:p>
                <w:p w14:paraId="772AD2A3" w14:textId="77777777" w:rsidR="0032237E" w:rsidRPr="007F47D5" w:rsidRDefault="000033A9"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23</w:t>
                  </w:r>
                </w:p>
                <w:p w14:paraId="48B08736" w14:textId="77777777" w:rsidR="00591284" w:rsidRDefault="007F47D5"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22</w:t>
                  </w:r>
                </w:p>
                <w:p w14:paraId="5675EDAC" w14:textId="28F59BF2" w:rsidR="00FB29DC" w:rsidRPr="007F47D5" w:rsidRDefault="00FB29DC" w:rsidP="006E5FB2">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Scores reported in PBI</w:t>
                  </w:r>
                </w:p>
              </w:tc>
              <w:tc>
                <w:tcPr>
                  <w:tcW w:w="1131"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052BC9BD"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2005-2006</w:t>
                  </w:r>
                </w:p>
                <w:p w14:paraId="7BE6FA80"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2006-2007</w:t>
                  </w:r>
                </w:p>
                <w:p w14:paraId="6724EC18"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2007-2008</w:t>
                  </w:r>
                </w:p>
                <w:p w14:paraId="0E824EA1"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2008-2009</w:t>
                  </w:r>
                </w:p>
                <w:p w14:paraId="380F3E45"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2009-2010</w:t>
                  </w:r>
                </w:p>
                <w:p w14:paraId="3BD4B75B"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2010-2011</w:t>
                  </w:r>
                </w:p>
                <w:p w14:paraId="6A8AF32D"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2011-2012</w:t>
                  </w:r>
                </w:p>
                <w:p w14:paraId="6F9FEC5F"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2012-2013</w:t>
                  </w:r>
                </w:p>
                <w:p w14:paraId="653BEF59"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2013-2014</w:t>
                  </w:r>
                </w:p>
                <w:p w14:paraId="475A0678" w14:textId="77777777" w:rsidR="00D15B7F" w:rsidRPr="007F47D5" w:rsidRDefault="00D15B7F" w:rsidP="006E5FB2">
                  <w:pPr>
                    <w:pStyle w:val="NormalWeb"/>
                    <w:spacing w:before="0" w:beforeAutospacing="0" w:after="0" w:afterAutospacing="0"/>
                    <w:textAlignment w:val="baseline"/>
                    <w:rPr>
                      <w:rFonts w:ascii="Tw Cen MT" w:hAnsi="Tw Cen MT"/>
                      <w:color w:val="000000" w:themeColor="text1"/>
                      <w:sz w:val="22"/>
                      <w:szCs w:val="22"/>
                    </w:rPr>
                  </w:pPr>
                  <w:r w:rsidRPr="007F47D5">
                    <w:rPr>
                      <w:rFonts w:ascii="Tw Cen MT" w:hAnsi="Tw Cen MT"/>
                      <w:color w:val="000000" w:themeColor="text1"/>
                      <w:sz w:val="22"/>
                      <w:szCs w:val="22"/>
                    </w:rPr>
                    <w:t>2014-2015</w:t>
                  </w:r>
                </w:p>
                <w:p w14:paraId="005F983F" w14:textId="77777777" w:rsidR="00D15B7F" w:rsidRPr="007F47D5" w:rsidRDefault="00D15B7F" w:rsidP="006E5FB2">
                  <w:pPr>
                    <w:pStyle w:val="NormalWeb"/>
                    <w:spacing w:before="0" w:beforeAutospacing="0" w:after="0" w:afterAutospacing="0"/>
                    <w:textAlignment w:val="baseline"/>
                    <w:rPr>
                      <w:rFonts w:ascii="Tw Cen MT" w:hAnsi="Tw Cen MT"/>
                      <w:color w:val="000000" w:themeColor="text1"/>
                      <w:sz w:val="22"/>
                      <w:szCs w:val="22"/>
                    </w:rPr>
                  </w:pPr>
                  <w:r w:rsidRPr="007F47D5">
                    <w:rPr>
                      <w:rFonts w:ascii="Tw Cen MT" w:hAnsi="Tw Cen MT"/>
                      <w:color w:val="000000" w:themeColor="text1"/>
                      <w:sz w:val="22"/>
                      <w:szCs w:val="22"/>
                    </w:rPr>
                    <w:t>2015-2016</w:t>
                  </w:r>
                </w:p>
                <w:p w14:paraId="605303CA" w14:textId="77777777" w:rsidR="0032237E" w:rsidRPr="007F47D5" w:rsidRDefault="0032237E" w:rsidP="006E5FB2">
                  <w:pPr>
                    <w:pStyle w:val="NormalWeb"/>
                    <w:spacing w:before="0" w:beforeAutospacing="0" w:after="0" w:afterAutospacing="0"/>
                    <w:textAlignment w:val="baseline"/>
                    <w:rPr>
                      <w:rFonts w:ascii="Tw Cen MT" w:hAnsi="Tw Cen MT"/>
                      <w:color w:val="000000" w:themeColor="text1"/>
                      <w:sz w:val="22"/>
                      <w:szCs w:val="22"/>
                    </w:rPr>
                  </w:pPr>
                  <w:r w:rsidRPr="007F47D5">
                    <w:rPr>
                      <w:rFonts w:ascii="Tw Cen MT" w:hAnsi="Tw Cen MT"/>
                      <w:color w:val="000000" w:themeColor="text1"/>
                      <w:sz w:val="22"/>
                      <w:szCs w:val="22"/>
                    </w:rPr>
                    <w:t>2016-2017</w:t>
                  </w:r>
                </w:p>
                <w:p w14:paraId="671C3F37" w14:textId="77777777" w:rsidR="00591284" w:rsidRDefault="008457A2" w:rsidP="006E5FB2">
                  <w:pPr>
                    <w:pStyle w:val="NormalWeb"/>
                    <w:spacing w:before="0" w:beforeAutospacing="0" w:after="0" w:afterAutospacing="0"/>
                    <w:textAlignment w:val="baseline"/>
                    <w:rPr>
                      <w:rFonts w:ascii="Tw Cen MT" w:hAnsi="Tw Cen MT"/>
                      <w:color w:val="000000" w:themeColor="text1"/>
                      <w:sz w:val="22"/>
                      <w:szCs w:val="22"/>
                    </w:rPr>
                  </w:pPr>
                  <w:r w:rsidRPr="007F47D5">
                    <w:rPr>
                      <w:rFonts w:ascii="Tw Cen MT" w:hAnsi="Tw Cen MT"/>
                      <w:color w:val="000000" w:themeColor="text1"/>
                      <w:sz w:val="22"/>
                      <w:szCs w:val="22"/>
                    </w:rPr>
                    <w:t>2017-2018</w:t>
                  </w:r>
                </w:p>
                <w:p w14:paraId="63B6FAF7" w14:textId="61CBADBA" w:rsidR="00FB29DC" w:rsidRPr="007F47D5" w:rsidRDefault="00FB29DC" w:rsidP="006E5FB2">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2018-202</w:t>
                  </w:r>
                  <w:r w:rsidR="00CB7AE7">
                    <w:rPr>
                      <w:rFonts w:ascii="Tw Cen MT" w:hAnsi="Tw Cen MT"/>
                      <w:color w:val="000000" w:themeColor="text1"/>
                      <w:sz w:val="22"/>
                      <w:szCs w:val="22"/>
                    </w:rPr>
                    <w:t>2</w:t>
                  </w:r>
                </w:p>
              </w:tc>
              <w:tc>
                <w:tcPr>
                  <w:tcW w:w="1383"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7DC6B99B"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4BCB7461"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573C9DDB"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w:t>
                  </w:r>
                </w:p>
                <w:p w14:paraId="4B80B49F"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w:t>
                  </w:r>
                </w:p>
                <w:p w14:paraId="239E1E57"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03FEBCA3"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5E976233"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709F2613"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2484A828"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1033C6BF"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w:t>
                  </w:r>
                </w:p>
                <w:p w14:paraId="01C42D76"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4</w:t>
                  </w:r>
                </w:p>
                <w:p w14:paraId="08171660" w14:textId="77777777" w:rsidR="0032237E" w:rsidRPr="007F47D5" w:rsidRDefault="000033A9"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w:t>
                  </w:r>
                </w:p>
                <w:p w14:paraId="0F7E82FC" w14:textId="77777777" w:rsidR="00591284" w:rsidRDefault="007F47D5" w:rsidP="006E5FB2">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3</w:t>
                  </w:r>
                </w:p>
                <w:p w14:paraId="2D5C5A6A" w14:textId="0373B586" w:rsidR="00FB29DC" w:rsidRPr="007F47D5" w:rsidRDefault="00FB29DC" w:rsidP="006E5FB2">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c>
                <w:tcPr>
                  <w:tcW w:w="1446"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B0563DB"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28D4B01C"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w:t>
                  </w:r>
                </w:p>
                <w:p w14:paraId="0274FD10"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w:t>
                  </w:r>
                </w:p>
                <w:p w14:paraId="5D1D0EF3"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3ED36CB4"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w:t>
                  </w:r>
                </w:p>
                <w:p w14:paraId="4FFDF980"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5D59819C"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w:t>
                  </w:r>
                </w:p>
                <w:p w14:paraId="4DCE1CE8"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w:t>
                  </w:r>
                </w:p>
                <w:p w14:paraId="7737C4F2"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4</w:t>
                  </w:r>
                </w:p>
                <w:p w14:paraId="318B81DC"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3</w:t>
                  </w:r>
                </w:p>
                <w:p w14:paraId="5E10C947"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3</w:t>
                  </w:r>
                </w:p>
                <w:p w14:paraId="469F68DF" w14:textId="77777777" w:rsidR="0032237E" w:rsidRPr="007F47D5" w:rsidRDefault="000033A9"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3</w:t>
                  </w:r>
                </w:p>
                <w:p w14:paraId="7F56CA05" w14:textId="77777777" w:rsidR="00591284" w:rsidRDefault="007F47D5" w:rsidP="006E5FB2">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7</w:t>
                  </w:r>
                </w:p>
                <w:p w14:paraId="500197D5" w14:textId="3F912CE2" w:rsidR="00FB29DC" w:rsidRPr="007F47D5" w:rsidRDefault="00FB29DC" w:rsidP="006E5FB2">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c>
                <w:tcPr>
                  <w:tcW w:w="1499"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682AA815"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477F2870"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3</w:t>
                  </w:r>
                </w:p>
                <w:p w14:paraId="743F1F5C"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w:t>
                  </w:r>
                </w:p>
                <w:p w14:paraId="34A301FC"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w:t>
                  </w:r>
                </w:p>
                <w:p w14:paraId="6C8FFA3C"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2</w:t>
                  </w:r>
                </w:p>
                <w:p w14:paraId="6A7FB9E5"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9</w:t>
                  </w:r>
                </w:p>
                <w:p w14:paraId="410B67D3"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7</w:t>
                  </w:r>
                </w:p>
                <w:p w14:paraId="6D9AD720"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4</w:t>
                  </w:r>
                </w:p>
                <w:p w14:paraId="683BDFC8"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10</w:t>
                  </w:r>
                </w:p>
                <w:p w14:paraId="5C04F0EB"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4</w:t>
                  </w:r>
                </w:p>
                <w:p w14:paraId="45069897"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10</w:t>
                  </w:r>
                </w:p>
                <w:p w14:paraId="122D6E14" w14:textId="77777777" w:rsidR="0032237E" w:rsidRPr="007F47D5" w:rsidRDefault="000033A9"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14</w:t>
                  </w:r>
                </w:p>
                <w:p w14:paraId="5582EDF2" w14:textId="77777777" w:rsidR="00591284" w:rsidRDefault="007F47D5" w:rsidP="006E5FB2">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8</w:t>
                  </w:r>
                </w:p>
                <w:p w14:paraId="449B4B7A" w14:textId="1AEF3B1A" w:rsidR="00FB29DC" w:rsidRPr="007F47D5" w:rsidRDefault="00FB29DC" w:rsidP="006E5FB2">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c>
                <w:tcPr>
                  <w:tcW w:w="1268"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14AB5493"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5</w:t>
                  </w:r>
                </w:p>
                <w:p w14:paraId="0BD8494C"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8</w:t>
                  </w:r>
                </w:p>
                <w:p w14:paraId="03809D70"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9</w:t>
                  </w:r>
                </w:p>
                <w:p w14:paraId="78248755"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8</w:t>
                  </w:r>
                </w:p>
                <w:p w14:paraId="2C68CA2E"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10</w:t>
                  </w:r>
                </w:p>
                <w:p w14:paraId="4B211BC1"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8</w:t>
                  </w:r>
                </w:p>
                <w:p w14:paraId="50329B2C"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11</w:t>
                  </w:r>
                </w:p>
                <w:p w14:paraId="4077BB94"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7</w:t>
                  </w:r>
                </w:p>
                <w:p w14:paraId="4C63F960"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5</w:t>
                  </w:r>
                </w:p>
                <w:p w14:paraId="3262C532"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11</w:t>
                  </w:r>
                </w:p>
                <w:p w14:paraId="2918A3A3" w14:textId="77777777" w:rsidR="00D15B7F" w:rsidRPr="007F47D5" w:rsidRDefault="00D15B7F"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5</w:t>
                  </w:r>
                </w:p>
                <w:p w14:paraId="29AB2A59" w14:textId="77777777" w:rsidR="0032237E" w:rsidRPr="007F47D5" w:rsidRDefault="000033A9" w:rsidP="006E5FB2">
                  <w:pPr>
                    <w:pStyle w:val="NormalWeb"/>
                    <w:spacing w:before="0" w:beforeAutospacing="0" w:after="0" w:afterAutospacing="0"/>
                    <w:jc w:val="center"/>
                    <w:textAlignment w:val="baseline"/>
                    <w:rPr>
                      <w:rFonts w:ascii="Tw Cen MT" w:hAnsi="Tw Cen MT"/>
                      <w:color w:val="000000" w:themeColor="text1"/>
                      <w:sz w:val="22"/>
                      <w:szCs w:val="22"/>
                    </w:rPr>
                  </w:pPr>
                  <w:r w:rsidRPr="007F47D5">
                    <w:rPr>
                      <w:rFonts w:ascii="Tw Cen MT" w:hAnsi="Tw Cen MT"/>
                      <w:color w:val="000000" w:themeColor="text1"/>
                      <w:sz w:val="22"/>
                      <w:szCs w:val="22"/>
                    </w:rPr>
                    <w:t>4</w:t>
                  </w:r>
                </w:p>
                <w:p w14:paraId="32060512" w14:textId="77777777" w:rsidR="00591284" w:rsidRDefault="007F47D5" w:rsidP="006E5FB2">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4</w:t>
                  </w:r>
                </w:p>
                <w:p w14:paraId="1233E988" w14:textId="2BFD4122" w:rsidR="00FB29DC" w:rsidRPr="007F47D5" w:rsidRDefault="00FB29DC" w:rsidP="006E5FB2">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r>
          </w:tbl>
          <w:p w14:paraId="544820E5" w14:textId="77777777" w:rsidR="00D15B7F" w:rsidRPr="00D15B7F" w:rsidRDefault="00D15B7F" w:rsidP="006E5FB2">
            <w:pPr>
              <w:pStyle w:val="NormalWeb"/>
              <w:spacing w:before="0" w:beforeAutospacing="0" w:after="0" w:afterAutospacing="0"/>
              <w:textAlignment w:val="baseline"/>
              <w:rPr>
                <w:rFonts w:ascii="Tw Cen MT" w:hAnsi="Tw Cen MT"/>
                <w:color w:val="000000" w:themeColor="text1"/>
                <w:sz w:val="22"/>
                <w:szCs w:val="22"/>
              </w:rPr>
            </w:pPr>
            <w:r w:rsidRPr="00D15B7F">
              <w:rPr>
                <w:rStyle w:val="Strong"/>
                <w:rFonts w:ascii="Tw Cen MT" w:hAnsi="Tw Cen MT"/>
                <w:color w:val="000000" w:themeColor="text1"/>
                <w:sz w:val="22"/>
                <w:szCs w:val="22"/>
                <w:bdr w:val="none" w:sz="0" w:space="0" w:color="auto" w:frame="1"/>
              </w:rPr>
              <w:t>DATA SUMMARY AND REFLECTION</w:t>
            </w:r>
          </w:p>
          <w:p w14:paraId="470CA638" w14:textId="62F4A3A9" w:rsidR="00DF356D" w:rsidRPr="003A0501" w:rsidRDefault="003A0501" w:rsidP="00DF356D">
            <w:pPr>
              <w:pStyle w:val="NormalWeb"/>
              <w:spacing w:before="0" w:beforeAutospacing="0" w:after="0" w:afterAutospacing="0"/>
              <w:textAlignment w:val="baseline"/>
              <w:rPr>
                <w:rFonts w:ascii="Tw Cen MT" w:hAnsi="Tw Cen MT"/>
                <w:i/>
                <w:iCs/>
                <w:color w:val="000000" w:themeColor="text1"/>
                <w:sz w:val="22"/>
                <w:szCs w:val="22"/>
              </w:rPr>
            </w:pPr>
            <w:r>
              <w:rPr>
                <w:rFonts w:ascii="Tw Cen MT" w:hAnsi="Tw Cen MT"/>
                <w:i/>
                <w:iCs/>
                <w:color w:val="000000" w:themeColor="text1"/>
                <w:sz w:val="22"/>
                <w:szCs w:val="22"/>
              </w:rPr>
              <w:t xml:space="preserve">      </w:t>
            </w:r>
            <w:r w:rsidR="003A5F92">
              <w:rPr>
                <w:rFonts w:ascii="Tw Cen MT" w:hAnsi="Tw Cen MT"/>
                <w:i/>
                <w:iCs/>
                <w:color w:val="000000" w:themeColor="text1"/>
                <w:sz w:val="22"/>
                <w:szCs w:val="22"/>
              </w:rPr>
              <w:t>N</w:t>
            </w:r>
            <w:r w:rsidR="003A5F92">
              <w:rPr>
                <w:rFonts w:ascii="Tw Cen MT" w:hAnsi="Tw Cen MT"/>
                <w:i/>
                <w:iCs/>
                <w:color w:val="000000" w:themeColor="text1"/>
              </w:rPr>
              <w:t>inety-five</w:t>
            </w:r>
            <w:r w:rsidR="00AD4283" w:rsidRPr="003A0501">
              <w:rPr>
                <w:rFonts w:ascii="Tw Cen MT" w:hAnsi="Tw Cen MT"/>
                <w:i/>
                <w:iCs/>
                <w:color w:val="000000" w:themeColor="text1"/>
                <w:sz w:val="22"/>
                <w:szCs w:val="22"/>
              </w:rPr>
              <w:t xml:space="preserve"> </w:t>
            </w:r>
            <w:r w:rsidR="003A5F92">
              <w:rPr>
                <w:rFonts w:ascii="Tw Cen MT" w:hAnsi="Tw Cen MT"/>
                <w:i/>
                <w:iCs/>
                <w:color w:val="000000" w:themeColor="text1"/>
                <w:sz w:val="22"/>
                <w:szCs w:val="22"/>
              </w:rPr>
              <w:t>(</w:t>
            </w:r>
            <w:r w:rsidR="00AD4283" w:rsidRPr="003A0501">
              <w:rPr>
                <w:rFonts w:ascii="Tw Cen MT" w:hAnsi="Tw Cen MT"/>
                <w:i/>
                <w:iCs/>
                <w:color w:val="000000" w:themeColor="text1"/>
                <w:sz w:val="22"/>
                <w:szCs w:val="22"/>
              </w:rPr>
              <w:t>9</w:t>
            </w:r>
            <w:r w:rsidR="003A5F92">
              <w:rPr>
                <w:rFonts w:ascii="Tw Cen MT" w:hAnsi="Tw Cen MT"/>
                <w:i/>
                <w:iCs/>
                <w:color w:val="000000" w:themeColor="text1"/>
                <w:sz w:val="22"/>
                <w:szCs w:val="22"/>
              </w:rPr>
              <w:t>5</w:t>
            </w:r>
            <w:r w:rsidR="00AD4283" w:rsidRPr="003A0501">
              <w:rPr>
                <w:rFonts w:ascii="Tw Cen MT" w:hAnsi="Tw Cen MT"/>
                <w:i/>
                <w:iCs/>
                <w:color w:val="000000" w:themeColor="text1"/>
                <w:sz w:val="22"/>
                <w:szCs w:val="22"/>
              </w:rPr>
              <w:t>%</w:t>
            </w:r>
            <w:r w:rsidR="003A5F92">
              <w:rPr>
                <w:rFonts w:ascii="Tw Cen MT" w:hAnsi="Tw Cen MT"/>
                <w:i/>
                <w:iCs/>
                <w:color w:val="000000" w:themeColor="text1"/>
                <w:sz w:val="22"/>
                <w:szCs w:val="22"/>
              </w:rPr>
              <w:t>)</w:t>
            </w:r>
            <w:r w:rsidR="00AD4283" w:rsidRPr="003A0501">
              <w:rPr>
                <w:rFonts w:ascii="Tw Cen MT" w:hAnsi="Tw Cen MT"/>
                <w:i/>
                <w:iCs/>
                <w:color w:val="000000" w:themeColor="text1"/>
                <w:sz w:val="22"/>
                <w:szCs w:val="22"/>
              </w:rPr>
              <w:t xml:space="preserve"> of students were found to meet at least minimum expectations with selecting, analyzing, interpreting, and presenting music in a variety of contexts. </w:t>
            </w:r>
            <w:r w:rsidR="00CE6390" w:rsidRPr="00CE6390">
              <w:rPr>
                <w:rFonts w:ascii="Tw Cen MT" w:hAnsi="Tw Cen MT"/>
                <w:i/>
                <w:iCs/>
                <w:color w:val="000000" w:themeColor="text1"/>
                <w:sz w:val="22"/>
                <w:szCs w:val="22"/>
              </w:rPr>
              <w:t>F</w:t>
            </w:r>
            <w:r w:rsidR="00CE6390" w:rsidRPr="00CE6390">
              <w:rPr>
                <w:rFonts w:ascii="Tw Cen MT" w:hAnsi="Tw Cen MT"/>
                <w:i/>
                <w:iCs/>
                <w:sz w:val="22"/>
                <w:szCs w:val="22"/>
              </w:rPr>
              <w:t>ifty-</w:t>
            </w:r>
            <w:r w:rsidR="003A5F92">
              <w:rPr>
                <w:rFonts w:ascii="Tw Cen MT" w:hAnsi="Tw Cen MT"/>
                <w:i/>
                <w:iCs/>
                <w:sz w:val="22"/>
                <w:szCs w:val="22"/>
              </w:rPr>
              <w:t>one</w:t>
            </w:r>
            <w:r w:rsidR="00AD4283" w:rsidRPr="003A0501">
              <w:rPr>
                <w:rFonts w:ascii="Tw Cen MT" w:hAnsi="Tw Cen MT"/>
                <w:i/>
                <w:iCs/>
                <w:color w:val="000000" w:themeColor="text1"/>
                <w:sz w:val="22"/>
                <w:szCs w:val="22"/>
              </w:rPr>
              <w:t xml:space="preserve"> percent met full expectations of the program. Once again, we found that content was covered well and that students were generally scoring well in these areas. The professional skills were once again more varied. This is often to be expected given the limited amount of authentic teaching opportunities provided for our students throughout this process. Across the board</w:t>
            </w:r>
            <w:r w:rsidR="0027341A" w:rsidRPr="003A0501">
              <w:rPr>
                <w:rFonts w:ascii="Tw Cen MT" w:hAnsi="Tw Cen MT"/>
                <w:i/>
                <w:iCs/>
                <w:color w:val="000000" w:themeColor="text1"/>
                <w:sz w:val="22"/>
                <w:szCs w:val="22"/>
              </w:rPr>
              <w:t>, lesson planning emerged as the largest issue. Given curricular and staffing changes, the integration and embedding of the lesson planning process has waned in the past few years. As faculty, we have discussed ways to highlight this throughout and work on integrating it more effectively</w:t>
            </w:r>
            <w:r w:rsidR="00AD4283" w:rsidRPr="003A0501">
              <w:rPr>
                <w:rFonts w:ascii="Tw Cen MT" w:hAnsi="Tw Cen MT"/>
                <w:i/>
                <w:iCs/>
                <w:color w:val="000000" w:themeColor="text1"/>
                <w:sz w:val="22"/>
                <w:szCs w:val="22"/>
              </w:rPr>
              <w:t xml:space="preserve">. </w:t>
            </w:r>
            <w:r w:rsidR="003A5F92">
              <w:rPr>
                <w:rFonts w:ascii="Tw Cen MT" w:hAnsi="Tw Cen MT"/>
                <w:i/>
                <w:iCs/>
                <w:color w:val="000000" w:themeColor="text1"/>
                <w:sz w:val="22"/>
                <w:szCs w:val="22"/>
              </w:rPr>
              <w:t xml:space="preserve">We are starting to see the impact of the changes made in Fall 22 in the work of the current students. </w:t>
            </w:r>
            <w:r w:rsidR="0027341A" w:rsidRPr="003A0501">
              <w:rPr>
                <w:rFonts w:ascii="Tw Cen MT" w:hAnsi="Tw Cen MT"/>
                <w:i/>
                <w:iCs/>
                <w:color w:val="000000" w:themeColor="text1"/>
                <w:sz w:val="22"/>
                <w:szCs w:val="22"/>
              </w:rPr>
              <w:t>We do not see this as a major issue, as our students demonstrate high levels of professional skills.</w:t>
            </w:r>
            <w:r w:rsidR="00DF356D" w:rsidRPr="003A0501">
              <w:rPr>
                <w:rFonts w:ascii="Tw Cen MT" w:hAnsi="Tw Cen MT"/>
                <w:i/>
                <w:iCs/>
                <w:color w:val="000000" w:themeColor="text1"/>
                <w:sz w:val="22"/>
                <w:szCs w:val="22"/>
              </w:rPr>
              <w:t xml:space="preserve"> In the end, we have addressed these issues through a revision of approaching this content and modeling this much more for our future teachers through both the projects and our content delivery. We hope to see additional progress through these implemented changes.</w:t>
            </w:r>
            <w:r w:rsidR="00AD4283" w:rsidRPr="003A0501">
              <w:rPr>
                <w:rFonts w:ascii="Tw Cen MT" w:hAnsi="Tw Cen MT"/>
                <w:i/>
                <w:iCs/>
                <w:color w:val="000000" w:themeColor="text1"/>
                <w:sz w:val="22"/>
                <w:szCs w:val="22"/>
              </w:rPr>
              <w:t xml:space="preserve"> </w:t>
            </w:r>
          </w:p>
          <w:p w14:paraId="5870538D" w14:textId="710E2775" w:rsidR="00D15B7F" w:rsidRPr="006D6030" w:rsidRDefault="006D6030" w:rsidP="00DF356D">
            <w:pPr>
              <w:pStyle w:val="NormalWeb"/>
              <w:spacing w:before="0" w:beforeAutospacing="0" w:after="0" w:afterAutospacing="0"/>
              <w:textAlignment w:val="baseline"/>
              <w:rPr>
                <w:rFonts w:ascii="Tw Cen MT" w:hAnsi="Tw Cen MT"/>
                <w:color w:val="000000" w:themeColor="text1"/>
                <w:sz w:val="22"/>
                <w:szCs w:val="22"/>
              </w:rPr>
            </w:pPr>
            <w:r w:rsidRPr="003A0501">
              <w:rPr>
                <w:rFonts w:ascii="Tw Cen MT" w:hAnsi="Tw Cen MT"/>
                <w:i/>
                <w:iCs/>
                <w:color w:val="000000" w:themeColor="text1"/>
                <w:sz w:val="22"/>
                <w:szCs w:val="22"/>
              </w:rPr>
              <w:t>*Indicates new criteria on categorization.</w:t>
            </w:r>
          </w:p>
        </w:tc>
      </w:tr>
    </w:tbl>
    <w:p w14:paraId="4D9D006A" w14:textId="77777777" w:rsidR="0036228F" w:rsidRDefault="0036228F" w:rsidP="004B66CE">
      <w:pPr>
        <w:ind w:left="-450"/>
        <w:rPr>
          <w:rFonts w:ascii="Tw Cen MT" w:hAnsi="Tw Cen MT"/>
          <w:iCs/>
          <w:color w:val="FF0000"/>
          <w:sz w:val="22"/>
          <w:szCs w:val="22"/>
        </w:rPr>
      </w:pPr>
    </w:p>
    <w:p w14:paraId="7E02B9DF" w14:textId="77777777" w:rsidR="005C700F" w:rsidRPr="0015710B" w:rsidRDefault="005C700F" w:rsidP="005C700F">
      <w:pPr>
        <w:ind w:left="-450"/>
        <w:rPr>
          <w:rFonts w:ascii="Tw Cen MT" w:hAnsi="Tw Cen MT"/>
          <w:b/>
          <w:iCs/>
          <w:color w:val="000000" w:themeColor="text1"/>
          <w:sz w:val="22"/>
          <w:szCs w:val="22"/>
          <w:u w:val="single"/>
        </w:rPr>
      </w:pPr>
      <w:r w:rsidRPr="0015710B">
        <w:rPr>
          <w:rFonts w:ascii="Tw Cen MT" w:hAnsi="Tw Cen MT"/>
          <w:b/>
          <w:iCs/>
          <w:color w:val="000000" w:themeColor="text1"/>
          <w:sz w:val="22"/>
          <w:szCs w:val="22"/>
          <w:u w:val="single"/>
        </w:rPr>
        <w:t>SLO 6</w:t>
      </w:r>
    </w:p>
    <w:p w14:paraId="49A19BA5" w14:textId="77777777" w:rsidR="005C700F" w:rsidRPr="002B7C7C" w:rsidRDefault="005C700F" w:rsidP="005C700F">
      <w:pPr>
        <w:ind w:left="-450"/>
        <w:rPr>
          <w:rFonts w:ascii="Tw Cen MT" w:hAnsi="Tw Cen MT"/>
          <w:iCs/>
          <w:color w:val="FF0000"/>
          <w:sz w:val="22"/>
          <w:szCs w:val="22"/>
        </w:rPr>
      </w:pPr>
    </w:p>
    <w:tbl>
      <w:tblPr>
        <w:tblW w:w="9946" w:type="dxa"/>
        <w:tblCellSpacing w:w="15"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9946"/>
      </w:tblGrid>
      <w:tr w:rsidR="005C700F" w:rsidRPr="002B7C7C" w14:paraId="4E4B7778" w14:textId="77777777" w:rsidTr="0061249E">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57DCD7B1" w14:textId="77777777" w:rsidR="005C700F" w:rsidRPr="00832D57" w:rsidRDefault="005C700F" w:rsidP="0061249E">
            <w:pPr>
              <w:textAlignment w:val="baseline"/>
              <w:rPr>
                <w:rFonts w:ascii="Tw Cen MT" w:hAnsi="Tw Cen MT"/>
                <w:color w:val="000000" w:themeColor="text1"/>
                <w:sz w:val="22"/>
                <w:szCs w:val="22"/>
              </w:rPr>
            </w:pPr>
            <w:r w:rsidRPr="00832D57">
              <w:rPr>
                <w:rFonts w:ascii="Tw Cen MT" w:hAnsi="Tw Cen MT"/>
                <w:color w:val="000000" w:themeColor="text1"/>
                <w:sz w:val="22"/>
                <w:szCs w:val="22"/>
              </w:rPr>
              <w:t>The teacher of PK-12 music can assess musical knowledge and skills.</w:t>
            </w:r>
          </w:p>
        </w:tc>
      </w:tr>
      <w:tr w:rsidR="005C700F" w:rsidRPr="002B7C7C" w14:paraId="01638B80" w14:textId="77777777" w:rsidTr="0061249E">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40330C16" w14:textId="77777777" w:rsidR="005C700F" w:rsidRPr="00832D57" w:rsidRDefault="005C700F" w:rsidP="0061249E">
            <w:pPr>
              <w:pStyle w:val="NormalWeb"/>
              <w:shd w:val="clear" w:color="auto" w:fill="CCCCCC"/>
              <w:spacing w:before="0" w:beforeAutospacing="0" w:after="0" w:afterAutospacing="0"/>
              <w:textAlignment w:val="baseline"/>
              <w:rPr>
                <w:rFonts w:ascii="Tw Cen MT" w:hAnsi="Tw Cen MT"/>
                <w:color w:val="000000" w:themeColor="text1"/>
                <w:sz w:val="22"/>
                <w:szCs w:val="22"/>
              </w:rPr>
            </w:pPr>
            <w:r w:rsidRPr="00832D57">
              <w:rPr>
                <w:rFonts w:ascii="Tw Cen MT" w:hAnsi="Tw Cen MT"/>
                <w:b/>
                <w:bCs/>
                <w:color w:val="000000" w:themeColor="text1"/>
                <w:sz w:val="22"/>
                <w:szCs w:val="22"/>
              </w:rPr>
              <w:t>Assessment Methods(s) </w:t>
            </w:r>
            <w:r w:rsidRPr="00832D57">
              <w:rPr>
                <w:rFonts w:ascii="Tw Cen MT" w:hAnsi="Tw Cen MT"/>
                <w:color w:val="000000" w:themeColor="text1"/>
                <w:sz w:val="22"/>
                <w:szCs w:val="22"/>
              </w:rPr>
              <w:t>Briefly describe the assessment tools, measures, or forms of evidence that will be utilized to demonstrate students' accomplishment of the learning outcomes and who will be assessed.</w:t>
            </w:r>
          </w:p>
        </w:tc>
      </w:tr>
      <w:tr w:rsidR="005C700F" w:rsidRPr="002B7C7C" w14:paraId="4290A262" w14:textId="77777777" w:rsidTr="0061249E">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62EB695E" w14:textId="77777777" w:rsidR="005C700F" w:rsidRPr="00832D57" w:rsidRDefault="005C700F" w:rsidP="0061249E">
            <w:pPr>
              <w:textAlignment w:val="baseline"/>
              <w:rPr>
                <w:rFonts w:ascii="Tw Cen MT" w:hAnsi="Tw Cen MT"/>
                <w:color w:val="000000" w:themeColor="text1"/>
                <w:sz w:val="22"/>
                <w:szCs w:val="22"/>
              </w:rPr>
            </w:pPr>
            <w:proofErr w:type="gramStart"/>
            <w:r w:rsidRPr="00832D57">
              <w:rPr>
                <w:rFonts w:ascii="Tw Cen MT" w:hAnsi="Tw Cen MT"/>
                <w:b/>
                <w:bCs/>
                <w:color w:val="000000" w:themeColor="text1"/>
                <w:sz w:val="22"/>
                <w:szCs w:val="22"/>
              </w:rPr>
              <w:t>.....</w:t>
            </w:r>
            <w:proofErr w:type="gramEnd"/>
            <w:r w:rsidRPr="00832D57">
              <w:rPr>
                <w:rFonts w:ascii="Tw Cen MT" w:hAnsi="Tw Cen MT"/>
                <w:b/>
                <w:bCs/>
                <w:color w:val="000000" w:themeColor="text1"/>
                <w:sz w:val="22"/>
                <w:szCs w:val="22"/>
              </w:rPr>
              <w:t>Assessment 1 and expected level of performance</w:t>
            </w:r>
          </w:p>
          <w:p w14:paraId="7C361A01" w14:textId="6F12F2C6" w:rsidR="005C700F" w:rsidRPr="00832D57" w:rsidRDefault="00DF356D" w:rsidP="0061249E">
            <w:pPr>
              <w:pStyle w:val="NormalWeb"/>
              <w:shd w:val="clear" w:color="auto" w:fill="FFFFFF"/>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 xml:space="preserve">Assessment sections of Curriculum (MUSIC 512), Unit Plan (MUSIC 670), and </w:t>
            </w:r>
            <w:r w:rsidR="00793AC0">
              <w:rPr>
                <w:rFonts w:ascii="Tw Cen MT" w:hAnsi="Tw Cen MT"/>
                <w:color w:val="000000" w:themeColor="text1"/>
                <w:sz w:val="22"/>
                <w:szCs w:val="22"/>
              </w:rPr>
              <w:t>Assessment Portfolio</w:t>
            </w:r>
            <w:r>
              <w:rPr>
                <w:rFonts w:ascii="Tw Cen MT" w:hAnsi="Tw Cen MT"/>
                <w:color w:val="000000" w:themeColor="text1"/>
                <w:sz w:val="22"/>
                <w:szCs w:val="22"/>
              </w:rPr>
              <w:t xml:space="preserve"> (MUSIC 512)</w:t>
            </w:r>
            <w:r w:rsidR="005C700F">
              <w:rPr>
                <w:rFonts w:ascii="Tw Cen MT" w:hAnsi="Tw Cen MT"/>
                <w:color w:val="000000" w:themeColor="text1"/>
                <w:sz w:val="22"/>
                <w:szCs w:val="22"/>
              </w:rPr>
              <w:t xml:space="preserve"> </w:t>
            </w:r>
          </w:p>
        </w:tc>
      </w:tr>
      <w:tr w:rsidR="005C700F" w:rsidRPr="002B7C7C" w14:paraId="713C5323" w14:textId="77777777" w:rsidTr="0061249E">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41B2538E" w14:textId="77777777" w:rsidR="005C700F" w:rsidRPr="002B7C7C" w:rsidRDefault="005C700F" w:rsidP="0061249E">
            <w:pPr>
              <w:pStyle w:val="NormalWeb"/>
              <w:shd w:val="clear" w:color="auto" w:fill="CCCCCC"/>
              <w:spacing w:before="0" w:beforeAutospacing="0" w:after="0" w:afterAutospacing="0"/>
              <w:textAlignment w:val="baseline"/>
              <w:rPr>
                <w:rFonts w:ascii="Tw Cen MT" w:hAnsi="Tw Cen MT"/>
                <w:color w:val="FF0000"/>
                <w:sz w:val="22"/>
                <w:szCs w:val="22"/>
              </w:rPr>
            </w:pPr>
            <w:r w:rsidRPr="00832D57">
              <w:rPr>
                <w:rFonts w:ascii="Tw Cen MT" w:hAnsi="Tw Cen MT"/>
                <w:b/>
                <w:bCs/>
                <w:color w:val="000000" w:themeColor="text1"/>
                <w:sz w:val="22"/>
                <w:szCs w:val="22"/>
                <w:u w:val="single"/>
              </w:rPr>
              <w:lastRenderedPageBreak/>
              <w:t>Results</w:t>
            </w:r>
            <w:r w:rsidRPr="00832D57">
              <w:rPr>
                <w:rStyle w:val="apple-converted-space"/>
                <w:rFonts w:ascii="Tw Cen MT" w:hAnsi="Tw Cen MT"/>
                <w:b/>
                <w:bCs/>
                <w:color w:val="000000" w:themeColor="text1"/>
                <w:sz w:val="22"/>
                <w:szCs w:val="22"/>
              </w:rPr>
              <w:t> </w:t>
            </w:r>
            <w:r w:rsidRPr="00832D57">
              <w:rPr>
                <w:rFonts w:ascii="Tw Cen MT" w:hAnsi="Tw Cen MT"/>
                <w:b/>
                <w:bCs/>
                <w:color w:val="000000" w:themeColor="text1"/>
                <w:sz w:val="22"/>
                <w:szCs w:val="22"/>
              </w:rPr>
              <w:t>The summary of data related to the prior-set student achievement goals.</w:t>
            </w:r>
            <w:r w:rsidRPr="00832D57">
              <w:rPr>
                <w:rStyle w:val="apple-converted-space"/>
                <w:rFonts w:ascii="Tw Cen MT" w:hAnsi="Tw Cen MT"/>
                <w:color w:val="000000" w:themeColor="text1"/>
                <w:sz w:val="22"/>
                <w:szCs w:val="22"/>
              </w:rPr>
              <w:t> </w:t>
            </w:r>
            <w:r w:rsidRPr="00832D57">
              <w:rPr>
                <w:rFonts w:ascii="Tw Cen MT" w:hAnsi="Tw Cen MT"/>
                <w:color w:val="000000" w:themeColor="text1"/>
                <w:sz w:val="22"/>
                <w:szCs w:val="22"/>
              </w:rPr>
              <w:t>Identify how many students were assessed, student achievement relating to minimum competency expectations, (if possible student achievement indicators relating to Basic and/or exceptional levels).</w:t>
            </w:r>
            <w:r w:rsidRPr="00832D57">
              <w:rPr>
                <w:rStyle w:val="apple-converted-space"/>
                <w:rFonts w:ascii="Tw Cen MT" w:hAnsi="Tw Cen MT"/>
                <w:color w:val="000000" w:themeColor="text1"/>
                <w:sz w:val="22"/>
                <w:szCs w:val="22"/>
              </w:rPr>
              <w:t> </w:t>
            </w:r>
            <w:r w:rsidRPr="00832D57">
              <w:rPr>
                <w:rFonts w:ascii="Tw Cen MT" w:hAnsi="Tw Cen MT"/>
                <w:i/>
                <w:iCs/>
                <w:color w:val="000000" w:themeColor="text1"/>
                <w:sz w:val="22"/>
                <w:szCs w:val="22"/>
              </w:rPr>
              <w:t>The results must include achievement data in addition to a narrative summary.</w:t>
            </w:r>
          </w:p>
        </w:tc>
      </w:tr>
      <w:tr w:rsidR="005C700F" w:rsidRPr="002B7C7C" w14:paraId="597C035B" w14:textId="77777777" w:rsidTr="0061249E">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324E5CC7" w14:textId="77777777" w:rsidR="005C700F" w:rsidRPr="00793AC0" w:rsidRDefault="005C700F" w:rsidP="0061249E">
            <w:pPr>
              <w:textAlignment w:val="baseline"/>
              <w:rPr>
                <w:rFonts w:ascii="Tw Cen MT" w:hAnsi="Tw Cen MT"/>
                <w:i/>
                <w:iCs/>
                <w:color w:val="000000" w:themeColor="text1"/>
                <w:sz w:val="22"/>
                <w:szCs w:val="22"/>
              </w:rPr>
            </w:pPr>
            <w:proofErr w:type="gramStart"/>
            <w:r w:rsidRPr="00793AC0">
              <w:rPr>
                <w:rFonts w:ascii="Tw Cen MT" w:hAnsi="Tw Cen MT"/>
                <w:b/>
                <w:bCs/>
                <w:i/>
                <w:iCs/>
                <w:color w:val="000000" w:themeColor="text1"/>
                <w:sz w:val="22"/>
                <w:szCs w:val="22"/>
              </w:rPr>
              <w:t>.....</w:t>
            </w:r>
            <w:proofErr w:type="gramEnd"/>
            <w:r w:rsidRPr="00793AC0">
              <w:rPr>
                <w:rFonts w:ascii="Tw Cen MT" w:hAnsi="Tw Cen MT"/>
                <w:b/>
                <w:bCs/>
                <w:i/>
                <w:iCs/>
                <w:color w:val="000000" w:themeColor="text1"/>
                <w:sz w:val="22"/>
                <w:szCs w:val="22"/>
              </w:rPr>
              <w:t>Results for assessment 1 and what was learned from the results</w:t>
            </w:r>
          </w:p>
          <w:tbl>
            <w:tblPr>
              <w:tblW w:w="9810" w:type="dxa"/>
              <w:tblCellSpacing w:w="0" w:type="dxa"/>
              <w:tblCellMar>
                <w:left w:w="0" w:type="dxa"/>
                <w:right w:w="0" w:type="dxa"/>
              </w:tblCellMar>
              <w:tblLook w:val="04A0" w:firstRow="1" w:lastRow="0" w:firstColumn="1" w:lastColumn="0" w:noHBand="0" w:noVBand="1"/>
            </w:tblPr>
            <w:tblGrid>
              <w:gridCol w:w="2840"/>
              <w:gridCol w:w="1172"/>
              <w:gridCol w:w="1397"/>
              <w:gridCol w:w="1517"/>
              <w:gridCol w:w="1562"/>
              <w:gridCol w:w="1322"/>
            </w:tblGrid>
            <w:tr w:rsidR="005C700F" w:rsidRPr="00793AC0" w14:paraId="54B941FD" w14:textId="77777777" w:rsidTr="0061249E">
              <w:trPr>
                <w:trHeight w:val="645"/>
                <w:tblCellSpacing w:w="0" w:type="dxa"/>
              </w:trPr>
              <w:tc>
                <w:tcPr>
                  <w:tcW w:w="284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34A09E6"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Style w:val="Strong"/>
                      <w:rFonts w:ascii="Tw Cen MT" w:hAnsi="Tw Cen MT"/>
                      <w:i/>
                      <w:iCs/>
                      <w:color w:val="000000" w:themeColor="text1"/>
                      <w:sz w:val="22"/>
                      <w:szCs w:val="22"/>
                      <w:bdr w:val="none" w:sz="0" w:space="0" w:color="auto" w:frame="1"/>
                    </w:rPr>
                    <w:t>Number of Students</w:t>
                  </w:r>
                </w:p>
                <w:p w14:paraId="4A6A7A98"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Fonts w:ascii="Tw Cen MT" w:hAnsi="Tw Cen MT"/>
                      <w:i/>
                      <w:iCs/>
                      <w:color w:val="000000" w:themeColor="text1"/>
                      <w:sz w:val="22"/>
                      <w:szCs w:val="22"/>
                    </w:rPr>
                    <w:t> </w:t>
                  </w:r>
                </w:p>
              </w:tc>
              <w:tc>
                <w:tcPr>
                  <w:tcW w:w="117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1EE0258"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Style w:val="Strong"/>
                      <w:rFonts w:ascii="Tw Cen MT" w:hAnsi="Tw Cen MT"/>
                      <w:i/>
                      <w:iCs/>
                      <w:color w:val="000000" w:themeColor="text1"/>
                      <w:sz w:val="22"/>
                      <w:szCs w:val="22"/>
                      <w:bdr w:val="none" w:sz="0" w:space="0" w:color="auto" w:frame="1"/>
                    </w:rPr>
                    <w:t>Academic</w:t>
                  </w:r>
                </w:p>
                <w:p w14:paraId="52DCD4BE"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Style w:val="Strong"/>
                      <w:rFonts w:ascii="Tw Cen MT" w:hAnsi="Tw Cen MT"/>
                      <w:i/>
                      <w:iCs/>
                      <w:color w:val="000000" w:themeColor="text1"/>
                      <w:sz w:val="22"/>
                      <w:szCs w:val="22"/>
                      <w:bdr w:val="none" w:sz="0" w:space="0" w:color="auto" w:frame="1"/>
                    </w:rPr>
                    <w:t>Year</w:t>
                  </w:r>
                </w:p>
              </w:tc>
              <w:tc>
                <w:tcPr>
                  <w:tcW w:w="1397"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CDA50B7"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Fonts w:ascii="Tw Cen MT" w:hAnsi="Tw Cen MT"/>
                      <w:i/>
                      <w:iCs/>
                      <w:color w:val="000000" w:themeColor="text1"/>
                      <w:sz w:val="22"/>
                      <w:szCs w:val="22"/>
                    </w:rPr>
                    <w:t>Unsatisfactory</w:t>
                  </w:r>
                </w:p>
                <w:p w14:paraId="5E57788F"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Fonts w:ascii="Tw Cen MT" w:hAnsi="Tw Cen MT"/>
                      <w:i/>
                      <w:iCs/>
                      <w:color w:val="000000" w:themeColor="text1"/>
                      <w:sz w:val="22"/>
                      <w:szCs w:val="22"/>
                    </w:rPr>
                    <w:t>&lt; 70%</w:t>
                  </w:r>
                </w:p>
              </w:tc>
              <w:tc>
                <w:tcPr>
                  <w:tcW w:w="1517"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5CB8FE5C"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Fonts w:ascii="Tw Cen MT" w:hAnsi="Tw Cen MT"/>
                      <w:i/>
                      <w:iCs/>
                      <w:color w:val="000000" w:themeColor="text1"/>
                      <w:sz w:val="22"/>
                      <w:szCs w:val="22"/>
                    </w:rPr>
                    <w:t>Basic</w:t>
                  </w:r>
                </w:p>
                <w:p w14:paraId="4002E54A"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Fonts w:ascii="Tw Cen MT" w:hAnsi="Tw Cen MT"/>
                      <w:i/>
                      <w:iCs/>
                      <w:color w:val="000000" w:themeColor="text1"/>
                      <w:sz w:val="22"/>
                      <w:szCs w:val="22"/>
                    </w:rPr>
                    <w:t>70%-84%</w:t>
                  </w:r>
                </w:p>
              </w:tc>
              <w:tc>
                <w:tcPr>
                  <w:tcW w:w="156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4A2327DE"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Fonts w:ascii="Tw Cen MT" w:hAnsi="Tw Cen MT"/>
                      <w:i/>
                      <w:iCs/>
                      <w:color w:val="000000" w:themeColor="text1"/>
                      <w:sz w:val="22"/>
                      <w:szCs w:val="22"/>
                    </w:rPr>
                    <w:t>Accomplished</w:t>
                  </w:r>
                </w:p>
                <w:p w14:paraId="41BD3D46"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Fonts w:ascii="Tw Cen MT" w:hAnsi="Tw Cen MT"/>
                      <w:i/>
                      <w:iCs/>
                      <w:color w:val="000000" w:themeColor="text1"/>
                      <w:sz w:val="22"/>
                      <w:szCs w:val="22"/>
                    </w:rPr>
                    <w:t>85%-94%</w:t>
                  </w:r>
                </w:p>
              </w:tc>
              <w:tc>
                <w:tcPr>
                  <w:tcW w:w="132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3E4872A"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Fonts w:ascii="Tw Cen MT" w:hAnsi="Tw Cen MT"/>
                      <w:i/>
                      <w:iCs/>
                      <w:color w:val="000000" w:themeColor="text1"/>
                      <w:sz w:val="22"/>
                      <w:szCs w:val="22"/>
                    </w:rPr>
                    <w:t>Exemplary</w:t>
                  </w:r>
                </w:p>
                <w:p w14:paraId="41221CD7" w14:textId="77777777" w:rsidR="005C700F" w:rsidRPr="00793AC0" w:rsidRDefault="005C700F" w:rsidP="0061249E">
                  <w:pPr>
                    <w:pStyle w:val="NormalWeb"/>
                    <w:spacing w:before="0" w:beforeAutospacing="0" w:after="0" w:afterAutospacing="0"/>
                    <w:textAlignment w:val="baseline"/>
                    <w:rPr>
                      <w:rFonts w:ascii="Tw Cen MT" w:hAnsi="Tw Cen MT"/>
                      <w:i/>
                      <w:iCs/>
                      <w:color w:val="000000" w:themeColor="text1"/>
                      <w:sz w:val="22"/>
                      <w:szCs w:val="22"/>
                    </w:rPr>
                  </w:pPr>
                  <w:r w:rsidRPr="00793AC0">
                    <w:rPr>
                      <w:rFonts w:ascii="Tw Cen MT" w:hAnsi="Tw Cen MT"/>
                      <w:i/>
                      <w:iCs/>
                      <w:color w:val="000000" w:themeColor="text1"/>
                      <w:sz w:val="22"/>
                      <w:szCs w:val="22"/>
                    </w:rPr>
                    <w:t>95% &lt;</w:t>
                  </w:r>
                </w:p>
              </w:tc>
            </w:tr>
            <w:tr w:rsidR="005C700F" w:rsidRPr="00793AC0" w14:paraId="078E6A1C" w14:textId="77777777" w:rsidTr="007F47D5">
              <w:trPr>
                <w:trHeight w:val="537"/>
                <w:tblCellSpacing w:w="0" w:type="dxa"/>
              </w:trPr>
              <w:tc>
                <w:tcPr>
                  <w:tcW w:w="284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93A2B79" w14:textId="77777777" w:rsidR="005C700F" w:rsidRDefault="00B31CFF" w:rsidP="0061249E">
                  <w:pPr>
                    <w:pStyle w:val="NormalWeb"/>
                    <w:spacing w:before="0" w:beforeAutospacing="0" w:after="0" w:afterAutospacing="0"/>
                    <w:textAlignment w:val="baseline"/>
                    <w:rPr>
                      <w:rStyle w:val="Strong"/>
                      <w:rFonts w:ascii="Tw Cen MT" w:hAnsi="Tw Cen MT"/>
                      <w:b w:val="0"/>
                      <w:iCs/>
                      <w:color w:val="000000" w:themeColor="text1"/>
                      <w:sz w:val="22"/>
                      <w:szCs w:val="22"/>
                      <w:bdr w:val="none" w:sz="0" w:space="0" w:color="auto" w:frame="1"/>
                    </w:rPr>
                  </w:pPr>
                  <w:r w:rsidRPr="002D7803">
                    <w:rPr>
                      <w:rStyle w:val="Strong"/>
                      <w:rFonts w:ascii="Tw Cen MT" w:hAnsi="Tw Cen MT"/>
                      <w:b w:val="0"/>
                      <w:iCs/>
                      <w:color w:val="000000" w:themeColor="text1"/>
                      <w:sz w:val="22"/>
                      <w:szCs w:val="22"/>
                      <w:bdr w:val="none" w:sz="0" w:space="0" w:color="auto" w:frame="1"/>
                    </w:rPr>
                    <w:t>23</w:t>
                  </w:r>
                </w:p>
                <w:p w14:paraId="1305B28B" w14:textId="77777777" w:rsidR="00591284" w:rsidRDefault="007F47D5" w:rsidP="0061249E">
                  <w:pPr>
                    <w:pStyle w:val="NormalWeb"/>
                    <w:spacing w:before="0" w:beforeAutospacing="0" w:after="0" w:afterAutospacing="0"/>
                    <w:textAlignment w:val="baseline"/>
                    <w:rPr>
                      <w:rStyle w:val="Strong"/>
                      <w:iCs/>
                      <w:bdr w:val="none" w:sz="0" w:space="0" w:color="auto" w:frame="1"/>
                    </w:rPr>
                  </w:pPr>
                  <w:r>
                    <w:rPr>
                      <w:rStyle w:val="Strong"/>
                      <w:rFonts w:ascii="Tw Cen MT" w:hAnsi="Tw Cen MT"/>
                      <w:b w:val="0"/>
                      <w:iCs/>
                      <w:color w:val="000000" w:themeColor="text1"/>
                      <w:sz w:val="22"/>
                      <w:szCs w:val="22"/>
                      <w:bdr w:val="none" w:sz="0" w:space="0" w:color="auto" w:frame="1"/>
                    </w:rPr>
                    <w:t>2</w:t>
                  </w:r>
                  <w:r>
                    <w:rPr>
                      <w:rStyle w:val="Strong"/>
                      <w:iCs/>
                      <w:bdr w:val="none" w:sz="0" w:space="0" w:color="auto" w:frame="1"/>
                    </w:rPr>
                    <w:t>2</w:t>
                  </w:r>
                </w:p>
                <w:p w14:paraId="6225779A" w14:textId="52076E77" w:rsidR="00DF356D" w:rsidRPr="00DF356D" w:rsidRDefault="00DF356D" w:rsidP="0061249E">
                  <w:pPr>
                    <w:pStyle w:val="NormalWeb"/>
                    <w:spacing w:before="0" w:beforeAutospacing="0" w:after="0" w:afterAutospacing="0"/>
                    <w:textAlignment w:val="baseline"/>
                    <w:rPr>
                      <w:rStyle w:val="Strong"/>
                      <w:rFonts w:ascii="Tw Cen MT" w:hAnsi="Tw Cen MT"/>
                      <w:b w:val="0"/>
                      <w:iCs/>
                      <w:color w:val="000000" w:themeColor="text1"/>
                      <w:sz w:val="22"/>
                      <w:szCs w:val="22"/>
                      <w:bdr w:val="none" w:sz="0" w:space="0" w:color="auto" w:frame="1"/>
                    </w:rPr>
                  </w:pPr>
                  <w:r w:rsidRPr="00DF356D">
                    <w:rPr>
                      <w:rStyle w:val="Strong"/>
                      <w:iCs/>
                      <w:sz w:val="22"/>
                      <w:szCs w:val="22"/>
                      <w:bdr w:val="none" w:sz="0" w:space="0" w:color="auto" w:frame="1"/>
                    </w:rPr>
                    <w:t>Scores reported through PBI</w:t>
                  </w:r>
                </w:p>
              </w:tc>
              <w:tc>
                <w:tcPr>
                  <w:tcW w:w="117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1410B62C" w14:textId="77777777" w:rsidR="005C700F" w:rsidRDefault="00B31CFF" w:rsidP="0061249E">
                  <w:pPr>
                    <w:pStyle w:val="NormalWeb"/>
                    <w:spacing w:before="0" w:beforeAutospacing="0" w:after="0" w:afterAutospacing="0"/>
                    <w:textAlignment w:val="baseline"/>
                    <w:rPr>
                      <w:rStyle w:val="Strong"/>
                      <w:rFonts w:ascii="Tw Cen MT" w:hAnsi="Tw Cen MT"/>
                      <w:b w:val="0"/>
                      <w:iCs/>
                      <w:color w:val="000000" w:themeColor="text1"/>
                      <w:sz w:val="22"/>
                      <w:szCs w:val="22"/>
                      <w:bdr w:val="none" w:sz="0" w:space="0" w:color="auto" w:frame="1"/>
                    </w:rPr>
                  </w:pPr>
                  <w:r w:rsidRPr="002D7803">
                    <w:rPr>
                      <w:rStyle w:val="Strong"/>
                      <w:rFonts w:ascii="Tw Cen MT" w:hAnsi="Tw Cen MT"/>
                      <w:b w:val="0"/>
                      <w:iCs/>
                      <w:color w:val="000000" w:themeColor="text1"/>
                      <w:sz w:val="22"/>
                      <w:szCs w:val="22"/>
                      <w:bdr w:val="none" w:sz="0" w:space="0" w:color="auto" w:frame="1"/>
                    </w:rPr>
                    <w:t>2016-2017</w:t>
                  </w:r>
                </w:p>
                <w:p w14:paraId="791AD6A1" w14:textId="77777777" w:rsidR="00591284" w:rsidRDefault="008457A2" w:rsidP="0061249E">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2017-2018</w:t>
                  </w:r>
                </w:p>
                <w:p w14:paraId="526A2FFA" w14:textId="42FE155F" w:rsidR="00DF356D" w:rsidRPr="00FB29DC" w:rsidRDefault="00DF356D" w:rsidP="0061249E">
                  <w:pPr>
                    <w:pStyle w:val="NormalWeb"/>
                    <w:spacing w:before="0" w:beforeAutospacing="0" w:after="0" w:afterAutospacing="0"/>
                    <w:textAlignment w:val="baseline"/>
                    <w:rPr>
                      <w:rStyle w:val="Strong"/>
                      <w:rFonts w:ascii="Tw Cen MT" w:hAnsi="Tw Cen MT"/>
                      <w:b w:val="0"/>
                      <w:bCs w:val="0"/>
                      <w:iCs/>
                      <w:color w:val="000000" w:themeColor="text1"/>
                      <w:sz w:val="22"/>
                      <w:szCs w:val="22"/>
                      <w:bdr w:val="none" w:sz="0" w:space="0" w:color="auto" w:frame="1"/>
                    </w:rPr>
                  </w:pPr>
                  <w:r w:rsidRPr="00FB29DC">
                    <w:rPr>
                      <w:rStyle w:val="Strong"/>
                      <w:rFonts w:ascii="Tw Cen MT" w:hAnsi="Tw Cen MT"/>
                      <w:b w:val="0"/>
                      <w:bCs w:val="0"/>
                      <w:iCs/>
                      <w:color w:val="000000" w:themeColor="text1"/>
                      <w:sz w:val="22"/>
                      <w:szCs w:val="22"/>
                      <w:bdr w:val="none" w:sz="0" w:space="0" w:color="auto" w:frame="1"/>
                    </w:rPr>
                    <w:t>2018-20</w:t>
                  </w:r>
                  <w:r w:rsidR="00FB29DC" w:rsidRPr="00FB29DC">
                    <w:rPr>
                      <w:rStyle w:val="Strong"/>
                      <w:rFonts w:ascii="Tw Cen MT" w:hAnsi="Tw Cen MT"/>
                      <w:b w:val="0"/>
                      <w:bCs w:val="0"/>
                      <w:iCs/>
                      <w:color w:val="000000" w:themeColor="text1"/>
                      <w:sz w:val="22"/>
                      <w:szCs w:val="22"/>
                      <w:bdr w:val="none" w:sz="0" w:space="0" w:color="auto" w:frame="1"/>
                    </w:rPr>
                    <w:t>2</w:t>
                  </w:r>
                  <w:r w:rsidR="00CB7AE7">
                    <w:rPr>
                      <w:rStyle w:val="Strong"/>
                      <w:rFonts w:ascii="Tw Cen MT" w:hAnsi="Tw Cen MT"/>
                      <w:b w:val="0"/>
                      <w:bCs w:val="0"/>
                      <w:iCs/>
                      <w:color w:val="000000" w:themeColor="text1"/>
                      <w:sz w:val="22"/>
                      <w:szCs w:val="22"/>
                      <w:bdr w:val="none" w:sz="0" w:space="0" w:color="auto" w:frame="1"/>
                    </w:rPr>
                    <w:t>2</w:t>
                  </w:r>
                </w:p>
              </w:tc>
              <w:tc>
                <w:tcPr>
                  <w:tcW w:w="1397"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3188B0FA" w14:textId="77777777" w:rsidR="005C700F" w:rsidRDefault="002D7803"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3</w:t>
                  </w:r>
                </w:p>
                <w:p w14:paraId="4145E678" w14:textId="77777777" w:rsidR="00591284" w:rsidRDefault="007F47D5"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5</w:t>
                  </w:r>
                </w:p>
                <w:p w14:paraId="4EBF6C47" w14:textId="31A76E4C" w:rsidR="00DF356D" w:rsidRPr="002D7803" w:rsidRDefault="00DF356D"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X</w:t>
                  </w:r>
                </w:p>
              </w:tc>
              <w:tc>
                <w:tcPr>
                  <w:tcW w:w="1517"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12084B26" w14:textId="77777777" w:rsidR="005C700F" w:rsidRDefault="002D7803"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6</w:t>
                  </w:r>
                </w:p>
                <w:p w14:paraId="375D8C2C" w14:textId="77777777" w:rsidR="00591284" w:rsidRDefault="007F47D5"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14</w:t>
                  </w:r>
                </w:p>
                <w:p w14:paraId="20A9AD32" w14:textId="1AD75252" w:rsidR="00DF356D" w:rsidRPr="002D7803" w:rsidRDefault="00DF356D"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X</w:t>
                  </w:r>
                </w:p>
              </w:tc>
              <w:tc>
                <w:tcPr>
                  <w:tcW w:w="156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68DCCD5E" w14:textId="77777777" w:rsidR="005C700F" w:rsidRDefault="002D7803"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7</w:t>
                  </w:r>
                </w:p>
                <w:p w14:paraId="65433FFB" w14:textId="77777777" w:rsidR="00591284" w:rsidRDefault="007F47D5"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3</w:t>
                  </w:r>
                </w:p>
                <w:p w14:paraId="286622FE" w14:textId="5FFA64E3" w:rsidR="00DF356D" w:rsidRPr="002D7803" w:rsidRDefault="00DF356D"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X</w:t>
                  </w:r>
                </w:p>
              </w:tc>
              <w:tc>
                <w:tcPr>
                  <w:tcW w:w="1322"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tcPr>
                <w:p w14:paraId="449DA4DC" w14:textId="77777777" w:rsidR="005C700F" w:rsidRDefault="002D7803"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7</w:t>
                  </w:r>
                </w:p>
                <w:p w14:paraId="4437A3BB" w14:textId="77777777" w:rsidR="00591284" w:rsidRDefault="007F47D5"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0</w:t>
                  </w:r>
                </w:p>
                <w:p w14:paraId="71593D37" w14:textId="25911B1F" w:rsidR="00DF356D" w:rsidRPr="002D7803" w:rsidRDefault="00DF356D" w:rsidP="002D7803">
                  <w:pPr>
                    <w:pStyle w:val="NormalWeb"/>
                    <w:spacing w:before="0" w:beforeAutospacing="0" w:after="0" w:afterAutospacing="0"/>
                    <w:jc w:val="center"/>
                    <w:textAlignment w:val="baseline"/>
                    <w:rPr>
                      <w:rFonts w:ascii="Tw Cen MT" w:hAnsi="Tw Cen MT"/>
                      <w:iCs/>
                      <w:color w:val="000000" w:themeColor="text1"/>
                      <w:sz w:val="22"/>
                      <w:szCs w:val="22"/>
                    </w:rPr>
                  </w:pPr>
                  <w:r>
                    <w:rPr>
                      <w:rFonts w:ascii="Tw Cen MT" w:hAnsi="Tw Cen MT"/>
                      <w:iCs/>
                      <w:color w:val="000000" w:themeColor="text1"/>
                      <w:sz w:val="22"/>
                      <w:szCs w:val="22"/>
                    </w:rPr>
                    <w:t>X</w:t>
                  </w:r>
                </w:p>
              </w:tc>
            </w:tr>
          </w:tbl>
          <w:p w14:paraId="6C7A798F" w14:textId="77777777" w:rsidR="00B31CFF" w:rsidRPr="00B31CFF" w:rsidRDefault="00B31CFF" w:rsidP="00B31CFF">
            <w:pPr>
              <w:pStyle w:val="NormalWeb"/>
              <w:spacing w:before="0" w:beforeAutospacing="0" w:after="0" w:afterAutospacing="0"/>
              <w:textAlignment w:val="baseline"/>
              <w:rPr>
                <w:rFonts w:ascii="Tw Cen MT" w:hAnsi="Tw Cen MT"/>
                <w:color w:val="000000" w:themeColor="text1"/>
                <w:sz w:val="22"/>
                <w:szCs w:val="22"/>
              </w:rPr>
            </w:pPr>
            <w:r w:rsidRPr="00B31CFF">
              <w:rPr>
                <w:rStyle w:val="Strong"/>
                <w:rFonts w:ascii="Tw Cen MT" w:hAnsi="Tw Cen MT"/>
                <w:color w:val="000000" w:themeColor="text1"/>
                <w:sz w:val="22"/>
                <w:szCs w:val="22"/>
                <w:bdr w:val="none" w:sz="0" w:space="0" w:color="auto" w:frame="1"/>
              </w:rPr>
              <w:t>DATA SUMMARY AND REFLECTION</w:t>
            </w:r>
          </w:p>
          <w:p w14:paraId="1AA22542" w14:textId="368FDA4A" w:rsidR="005C700F" w:rsidRPr="0055603F" w:rsidRDefault="0055603F" w:rsidP="00B31CFF">
            <w:pPr>
              <w:pStyle w:val="NormalWeb"/>
              <w:spacing w:before="0" w:beforeAutospacing="0" w:after="0" w:afterAutospacing="0"/>
              <w:textAlignment w:val="baseline"/>
              <w:rPr>
                <w:rFonts w:ascii="Tw Cen MT" w:hAnsi="Tw Cen MT"/>
                <w:i/>
                <w:iCs/>
                <w:color w:val="FF0000"/>
                <w:sz w:val="22"/>
                <w:szCs w:val="22"/>
              </w:rPr>
            </w:pPr>
            <w:r>
              <w:rPr>
                <w:rFonts w:ascii="Tw Cen MT" w:hAnsi="Tw Cen MT"/>
                <w:bCs/>
                <w:i/>
                <w:iCs/>
                <w:color w:val="000000" w:themeColor="text1"/>
                <w:sz w:val="22"/>
                <w:szCs w:val="22"/>
              </w:rPr>
              <w:t xml:space="preserve">    </w:t>
            </w:r>
            <w:r w:rsidR="0027341A" w:rsidRPr="0055603F">
              <w:rPr>
                <w:rFonts w:ascii="Tw Cen MT" w:hAnsi="Tw Cen MT"/>
                <w:bCs/>
                <w:i/>
                <w:iCs/>
                <w:color w:val="000000" w:themeColor="text1"/>
                <w:sz w:val="22"/>
                <w:szCs w:val="22"/>
              </w:rPr>
              <w:t>The data for AY 2</w:t>
            </w:r>
            <w:r w:rsidR="003A5F92">
              <w:rPr>
                <w:rFonts w:ascii="Tw Cen MT" w:hAnsi="Tw Cen MT"/>
                <w:bCs/>
                <w:i/>
                <w:iCs/>
                <w:color w:val="000000" w:themeColor="text1"/>
                <w:sz w:val="22"/>
                <w:szCs w:val="22"/>
              </w:rPr>
              <w:t>3</w:t>
            </w:r>
            <w:r w:rsidR="0027341A" w:rsidRPr="0055603F">
              <w:rPr>
                <w:rFonts w:ascii="Tw Cen MT" w:hAnsi="Tw Cen MT"/>
                <w:bCs/>
                <w:i/>
                <w:iCs/>
                <w:color w:val="000000" w:themeColor="text1"/>
                <w:sz w:val="22"/>
                <w:szCs w:val="22"/>
              </w:rPr>
              <w:t xml:space="preserve"> </w:t>
            </w:r>
            <w:r w:rsidR="00477C62" w:rsidRPr="0055603F">
              <w:rPr>
                <w:rFonts w:ascii="Tw Cen MT" w:hAnsi="Tw Cen MT"/>
                <w:bCs/>
                <w:i/>
                <w:iCs/>
                <w:color w:val="000000" w:themeColor="text1"/>
                <w:sz w:val="22"/>
                <w:szCs w:val="22"/>
              </w:rPr>
              <w:t>continue to reflect</w:t>
            </w:r>
            <w:r w:rsidR="0027341A" w:rsidRPr="0055603F">
              <w:rPr>
                <w:rFonts w:ascii="Tw Cen MT" w:hAnsi="Tw Cen MT"/>
                <w:bCs/>
                <w:i/>
                <w:iCs/>
                <w:color w:val="000000" w:themeColor="text1"/>
                <w:sz w:val="22"/>
                <w:szCs w:val="22"/>
              </w:rPr>
              <w:t xml:space="preserve"> some major improvements from </w:t>
            </w:r>
            <w:r w:rsidR="00477C62" w:rsidRPr="0055603F">
              <w:rPr>
                <w:rFonts w:ascii="Tw Cen MT" w:hAnsi="Tw Cen MT"/>
                <w:bCs/>
                <w:i/>
                <w:iCs/>
                <w:color w:val="000000" w:themeColor="text1"/>
                <w:sz w:val="22"/>
                <w:szCs w:val="22"/>
              </w:rPr>
              <w:t>previous years’</w:t>
            </w:r>
            <w:r w:rsidR="0027341A" w:rsidRPr="0055603F">
              <w:rPr>
                <w:rFonts w:ascii="Tw Cen MT" w:hAnsi="Tw Cen MT"/>
                <w:bCs/>
                <w:i/>
                <w:iCs/>
                <w:color w:val="000000" w:themeColor="text1"/>
                <w:sz w:val="22"/>
                <w:szCs w:val="22"/>
              </w:rPr>
              <w:t xml:space="preserve"> data. Students have improved in both content knowledge and in professional skills. Furthermore, students are meeting full expectations at a higher rate than last year as well. The number of students achieving in the developing range also continues to decrease. </w:t>
            </w:r>
            <w:r w:rsidR="00477C62" w:rsidRPr="0055603F">
              <w:rPr>
                <w:rFonts w:ascii="Tw Cen MT" w:hAnsi="Tw Cen MT"/>
                <w:bCs/>
                <w:i/>
                <w:iCs/>
                <w:color w:val="000000" w:themeColor="text1"/>
                <w:sz w:val="22"/>
                <w:szCs w:val="22"/>
              </w:rPr>
              <w:t xml:space="preserve">In fact, this is the first year that we see </w:t>
            </w:r>
            <w:r w:rsidRPr="0055603F">
              <w:rPr>
                <w:rFonts w:ascii="Tw Cen MT" w:hAnsi="Tw Cen MT"/>
                <w:bCs/>
                <w:i/>
                <w:iCs/>
                <w:color w:val="000000" w:themeColor="text1"/>
                <w:sz w:val="22"/>
                <w:szCs w:val="22"/>
              </w:rPr>
              <w:t xml:space="preserve">no students in the knowledge developing knowledge category. </w:t>
            </w:r>
            <w:r w:rsidR="00DF356D" w:rsidRPr="0055603F">
              <w:rPr>
                <w:rFonts w:ascii="Tw Cen MT" w:hAnsi="Tw Cen MT"/>
                <w:bCs/>
                <w:i/>
                <w:iCs/>
                <w:color w:val="000000" w:themeColor="text1"/>
                <w:sz w:val="22"/>
                <w:szCs w:val="22"/>
              </w:rPr>
              <w:t xml:space="preserve">Assessment is an abstract concept for which they do not have a great deal of experience with or knowledge of in their time as students. They understand testing, they understand evaluation, but they </w:t>
            </w:r>
            <w:r w:rsidR="0027341A" w:rsidRPr="0055603F">
              <w:rPr>
                <w:rFonts w:ascii="Tw Cen MT" w:hAnsi="Tw Cen MT"/>
                <w:bCs/>
                <w:i/>
                <w:iCs/>
                <w:color w:val="000000" w:themeColor="text1"/>
                <w:sz w:val="22"/>
                <w:szCs w:val="22"/>
              </w:rPr>
              <w:t xml:space="preserve">often </w:t>
            </w:r>
            <w:r w:rsidR="00DF356D" w:rsidRPr="0055603F">
              <w:rPr>
                <w:rFonts w:ascii="Tw Cen MT" w:hAnsi="Tw Cen MT"/>
                <w:bCs/>
                <w:i/>
                <w:iCs/>
                <w:color w:val="000000" w:themeColor="text1"/>
                <w:sz w:val="22"/>
                <w:szCs w:val="22"/>
              </w:rPr>
              <w:t xml:space="preserve">struggle with </w:t>
            </w:r>
            <w:r w:rsidR="0027341A" w:rsidRPr="0055603F">
              <w:rPr>
                <w:rFonts w:ascii="Tw Cen MT" w:hAnsi="Tw Cen MT"/>
                <w:bCs/>
                <w:i/>
                <w:iCs/>
                <w:color w:val="000000" w:themeColor="text1"/>
                <w:sz w:val="22"/>
                <w:szCs w:val="22"/>
              </w:rPr>
              <w:t xml:space="preserve">wrapping their minds around </w:t>
            </w:r>
            <w:r w:rsidR="00DF356D" w:rsidRPr="0055603F">
              <w:rPr>
                <w:rFonts w:ascii="Tw Cen MT" w:hAnsi="Tw Cen MT"/>
                <w:bCs/>
                <w:i/>
                <w:iCs/>
                <w:color w:val="000000" w:themeColor="text1"/>
                <w:sz w:val="22"/>
                <w:szCs w:val="22"/>
              </w:rPr>
              <w:t>assessment. They struggle with the process and how to implement it across a program</w:t>
            </w:r>
            <w:r w:rsidR="0027341A" w:rsidRPr="0055603F">
              <w:rPr>
                <w:rFonts w:ascii="Tw Cen MT" w:hAnsi="Tw Cen MT"/>
                <w:bCs/>
                <w:i/>
                <w:iCs/>
                <w:color w:val="000000" w:themeColor="text1"/>
                <w:sz w:val="22"/>
                <w:szCs w:val="22"/>
              </w:rPr>
              <w:t xml:space="preserve"> and how it is more of a process than a single moment in time or single event in the classroom</w:t>
            </w:r>
            <w:r w:rsidR="00DF356D" w:rsidRPr="0055603F">
              <w:rPr>
                <w:rFonts w:ascii="Tw Cen MT" w:hAnsi="Tw Cen MT"/>
                <w:bCs/>
                <w:i/>
                <w:iCs/>
                <w:color w:val="000000" w:themeColor="text1"/>
                <w:sz w:val="22"/>
                <w:szCs w:val="22"/>
              </w:rPr>
              <w:t xml:space="preserve">. The assessment data bear this out quite resoundingly. </w:t>
            </w:r>
            <w:r w:rsidR="00CE6390">
              <w:rPr>
                <w:rFonts w:ascii="Tw Cen MT" w:hAnsi="Tw Cen MT"/>
                <w:bCs/>
                <w:i/>
                <w:iCs/>
                <w:color w:val="000000" w:themeColor="text1"/>
                <w:sz w:val="22"/>
                <w:szCs w:val="22"/>
              </w:rPr>
              <w:t>One change we have made this year is to spend more time breaking this process down more specifically in how to make these measurement decisions. O</w:t>
            </w:r>
            <w:r w:rsidR="00DF356D" w:rsidRPr="0055603F">
              <w:rPr>
                <w:rFonts w:ascii="Tw Cen MT" w:hAnsi="Tw Cen MT"/>
                <w:bCs/>
                <w:i/>
                <w:iCs/>
                <w:color w:val="000000" w:themeColor="text1"/>
                <w:sz w:val="22"/>
                <w:szCs w:val="22"/>
              </w:rPr>
              <w:t xml:space="preserve">ur focus is to continue embedding assessment discussion across our courses and develop a shared language to better define how our students develop an assessment-minded focus in their teaching. </w:t>
            </w:r>
            <w:r w:rsidR="0027341A" w:rsidRPr="0055603F">
              <w:rPr>
                <w:rFonts w:ascii="Tw Cen MT" w:hAnsi="Tw Cen MT"/>
                <w:bCs/>
                <w:i/>
                <w:iCs/>
                <w:color w:val="000000" w:themeColor="text1"/>
                <w:sz w:val="22"/>
                <w:szCs w:val="22"/>
              </w:rPr>
              <w:t xml:space="preserve">The approach of flipping the classroom as well as more intentional coverage and integration of self- peer- and teacher designed assessments have allowed for a deeper understanding throughout. </w:t>
            </w:r>
            <w:r w:rsidR="00CE6390">
              <w:rPr>
                <w:rFonts w:ascii="Tw Cen MT" w:hAnsi="Tw Cen MT"/>
                <w:bCs/>
                <w:i/>
                <w:iCs/>
                <w:color w:val="000000" w:themeColor="text1"/>
                <w:sz w:val="22"/>
                <w:szCs w:val="22"/>
              </w:rPr>
              <w:t xml:space="preserve">We are seeing this develop, but only in conversations. </w:t>
            </w:r>
            <w:r w:rsidR="003A5F92">
              <w:rPr>
                <w:rFonts w:ascii="Tw Cen MT" w:hAnsi="Tw Cen MT"/>
                <w:bCs/>
                <w:i/>
                <w:iCs/>
                <w:color w:val="000000" w:themeColor="text1"/>
                <w:sz w:val="22"/>
                <w:szCs w:val="22"/>
              </w:rPr>
              <w:t>We are seeing the rhetoric and implementation improve. The larger issue now resides in student self-assessment. They do not know how to always implement it because they have few examples or experiences on how to apply and use the data. We will continue finding ways to make the connections for these students.</w:t>
            </w:r>
            <w:r w:rsidR="00CE6390">
              <w:rPr>
                <w:rFonts w:ascii="Tw Cen MT" w:hAnsi="Tw Cen MT"/>
                <w:bCs/>
                <w:i/>
                <w:iCs/>
                <w:color w:val="000000" w:themeColor="text1"/>
                <w:sz w:val="22"/>
                <w:szCs w:val="22"/>
              </w:rPr>
              <w:t xml:space="preserve"> However, the primary issue is that there is a level of practical application that only teaching and applying assessments in the classroom can address. We have added an additional session in our student teaching seminar to now close the loop with them as practitioners to address this issue post hoc. </w:t>
            </w:r>
            <w:r w:rsidRPr="0055603F">
              <w:rPr>
                <w:rFonts w:ascii="Tw Cen MT" w:hAnsi="Tw Cen MT"/>
                <w:bCs/>
                <w:i/>
                <w:iCs/>
                <w:color w:val="000000" w:themeColor="text1"/>
                <w:sz w:val="22"/>
                <w:szCs w:val="22"/>
              </w:rPr>
              <w:t xml:space="preserve">They </w:t>
            </w:r>
            <w:r w:rsidR="003A5F92">
              <w:rPr>
                <w:rFonts w:ascii="Tw Cen MT" w:hAnsi="Tw Cen MT"/>
                <w:bCs/>
                <w:i/>
                <w:iCs/>
                <w:color w:val="000000" w:themeColor="text1"/>
                <w:sz w:val="22"/>
                <w:szCs w:val="22"/>
              </w:rPr>
              <w:t xml:space="preserve">continue to </w:t>
            </w:r>
            <w:r w:rsidRPr="0055603F">
              <w:rPr>
                <w:rFonts w:ascii="Tw Cen MT" w:hAnsi="Tw Cen MT"/>
                <w:bCs/>
                <w:i/>
                <w:iCs/>
                <w:color w:val="000000" w:themeColor="text1"/>
                <w:sz w:val="22"/>
                <w:szCs w:val="22"/>
              </w:rPr>
              <w:t>perform well in the Assessment Portfolio, but then have difficulty in applying the concepts within the context of curriculum development.</w:t>
            </w:r>
            <w:r w:rsidR="00CE6390">
              <w:rPr>
                <w:rFonts w:ascii="Tw Cen MT" w:hAnsi="Tw Cen MT"/>
                <w:bCs/>
                <w:i/>
                <w:iCs/>
                <w:color w:val="000000" w:themeColor="text1"/>
                <w:sz w:val="22"/>
                <w:szCs w:val="22"/>
              </w:rPr>
              <w:t xml:space="preserve"> We have worked to cross pollenate our courses to better address this issue. Careful monitoring of the data will allow us to see if any observations are supported by student achievement data.</w:t>
            </w:r>
            <w:r w:rsidRPr="0055603F">
              <w:rPr>
                <w:rFonts w:ascii="Tw Cen MT" w:hAnsi="Tw Cen MT"/>
                <w:bCs/>
                <w:i/>
                <w:iCs/>
                <w:color w:val="000000" w:themeColor="text1"/>
                <w:sz w:val="22"/>
                <w:szCs w:val="22"/>
              </w:rPr>
              <w:t xml:space="preserve"> </w:t>
            </w:r>
            <w:r w:rsidR="00DF356D" w:rsidRPr="0055603F">
              <w:rPr>
                <w:rFonts w:ascii="Tw Cen MT" w:hAnsi="Tw Cen MT"/>
                <w:bCs/>
                <w:i/>
                <w:iCs/>
                <w:color w:val="000000" w:themeColor="text1"/>
                <w:sz w:val="22"/>
                <w:szCs w:val="22"/>
              </w:rPr>
              <w:t>We will continu</w:t>
            </w:r>
            <w:r w:rsidR="0027341A" w:rsidRPr="0055603F">
              <w:rPr>
                <w:rFonts w:ascii="Tw Cen MT" w:hAnsi="Tw Cen MT"/>
                <w:bCs/>
                <w:i/>
                <w:iCs/>
                <w:color w:val="000000" w:themeColor="text1"/>
                <w:sz w:val="22"/>
                <w:szCs w:val="22"/>
              </w:rPr>
              <w:t>e</w:t>
            </w:r>
            <w:r w:rsidR="00DF356D" w:rsidRPr="0055603F">
              <w:rPr>
                <w:rFonts w:ascii="Tw Cen MT" w:hAnsi="Tw Cen MT"/>
                <w:bCs/>
                <w:i/>
                <w:iCs/>
                <w:color w:val="000000" w:themeColor="text1"/>
                <w:sz w:val="22"/>
                <w:szCs w:val="22"/>
              </w:rPr>
              <w:t xml:space="preserve"> to revise the assessment sections within our various projects embedded throughout the curriculum</w:t>
            </w:r>
            <w:r w:rsidR="0027341A" w:rsidRPr="0055603F">
              <w:rPr>
                <w:rFonts w:ascii="Tw Cen MT" w:hAnsi="Tw Cen MT"/>
                <w:bCs/>
                <w:i/>
                <w:iCs/>
                <w:color w:val="000000" w:themeColor="text1"/>
                <w:sz w:val="22"/>
                <w:szCs w:val="22"/>
              </w:rPr>
              <w:t xml:space="preserve"> to allow for more growth</w:t>
            </w:r>
            <w:r w:rsidR="00DF356D" w:rsidRPr="0055603F">
              <w:rPr>
                <w:rFonts w:ascii="Tw Cen MT" w:hAnsi="Tw Cen MT"/>
                <w:bCs/>
                <w:i/>
                <w:iCs/>
                <w:color w:val="000000" w:themeColor="text1"/>
                <w:sz w:val="22"/>
                <w:szCs w:val="22"/>
              </w:rPr>
              <w:t>.</w:t>
            </w:r>
          </w:p>
        </w:tc>
      </w:tr>
    </w:tbl>
    <w:p w14:paraId="0599A49C" w14:textId="77777777" w:rsidR="005C700F" w:rsidRDefault="005C700F" w:rsidP="005C700F">
      <w:pPr>
        <w:ind w:left="-450"/>
        <w:rPr>
          <w:rFonts w:ascii="Tw Cen MT" w:hAnsi="Tw Cen MT"/>
          <w:iCs/>
          <w:color w:val="000000" w:themeColor="text1"/>
          <w:sz w:val="22"/>
          <w:szCs w:val="22"/>
        </w:rPr>
      </w:pPr>
    </w:p>
    <w:p w14:paraId="3C368903" w14:textId="047449FA" w:rsidR="008B4781" w:rsidRPr="0015710B" w:rsidRDefault="008B4781" w:rsidP="004B66CE">
      <w:pPr>
        <w:ind w:left="-450"/>
        <w:rPr>
          <w:rFonts w:ascii="Tw Cen MT" w:hAnsi="Tw Cen MT"/>
          <w:b/>
          <w:iCs/>
          <w:color w:val="000000" w:themeColor="text1"/>
          <w:sz w:val="22"/>
          <w:szCs w:val="22"/>
          <w:u w:val="single"/>
        </w:rPr>
      </w:pPr>
      <w:r w:rsidRPr="0015710B">
        <w:rPr>
          <w:rFonts w:ascii="Tw Cen MT" w:hAnsi="Tw Cen MT"/>
          <w:b/>
          <w:iCs/>
          <w:color w:val="000000" w:themeColor="text1"/>
          <w:sz w:val="22"/>
          <w:szCs w:val="22"/>
          <w:u w:val="single"/>
        </w:rPr>
        <w:t>SLO 7</w:t>
      </w:r>
    </w:p>
    <w:tbl>
      <w:tblPr>
        <w:tblW w:w="9884" w:type="dxa"/>
        <w:tblCellSpacing w:w="15" w:type="dxa"/>
        <w:tblBorders>
          <w:top w:val="outset" w:sz="6" w:space="0" w:color="808080"/>
          <w:left w:val="outset" w:sz="6" w:space="0" w:color="808080"/>
          <w:bottom w:val="outset" w:sz="6" w:space="0" w:color="808080"/>
          <w:right w:val="outset" w:sz="6" w:space="0" w:color="808080"/>
        </w:tblBorders>
        <w:shd w:val="clear" w:color="auto" w:fill="FFFFFF"/>
        <w:tblCellMar>
          <w:left w:w="0" w:type="dxa"/>
          <w:right w:w="0" w:type="dxa"/>
        </w:tblCellMar>
        <w:tblLook w:val="04A0" w:firstRow="1" w:lastRow="0" w:firstColumn="1" w:lastColumn="0" w:noHBand="0" w:noVBand="1"/>
      </w:tblPr>
      <w:tblGrid>
        <w:gridCol w:w="9884"/>
      </w:tblGrid>
      <w:tr w:rsidR="0036228F" w:rsidRPr="002B7C7C" w14:paraId="109DC0AE"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1B25B502" w14:textId="4636BA9D" w:rsidR="0036228F" w:rsidRPr="002B7C7C" w:rsidRDefault="008B4781" w:rsidP="0036228F">
            <w:pPr>
              <w:textAlignment w:val="baseline"/>
              <w:rPr>
                <w:rFonts w:ascii="Tw Cen MT" w:hAnsi="Tw Cen MT"/>
                <w:color w:val="FF0000"/>
                <w:sz w:val="22"/>
                <w:szCs w:val="22"/>
              </w:rPr>
            </w:pPr>
            <w:r w:rsidRPr="00C67602">
              <w:rPr>
                <w:rFonts w:ascii="Tw Cen MT" w:hAnsi="Tw Cen MT"/>
                <w:color w:val="000000" w:themeColor="text1"/>
                <w:sz w:val="22"/>
                <w:szCs w:val="22"/>
              </w:rPr>
              <w:t>The teacher of PK-12 music demonstrates professional responsibility and reflective practice.</w:t>
            </w:r>
          </w:p>
        </w:tc>
      </w:tr>
      <w:tr w:rsidR="008B4781" w:rsidRPr="002B7C7C" w14:paraId="7F33BD77"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0EF59A79" w14:textId="77777777" w:rsidR="0036228F" w:rsidRPr="008B4781" w:rsidRDefault="0036228F" w:rsidP="0036228F">
            <w:pPr>
              <w:pStyle w:val="NormalWeb"/>
              <w:shd w:val="clear" w:color="auto" w:fill="CCCCCC"/>
              <w:spacing w:before="0" w:beforeAutospacing="0" w:after="0" w:afterAutospacing="0"/>
              <w:textAlignment w:val="baseline"/>
              <w:rPr>
                <w:rFonts w:ascii="Tw Cen MT" w:hAnsi="Tw Cen MT"/>
                <w:color w:val="000000" w:themeColor="text1"/>
                <w:sz w:val="22"/>
                <w:szCs w:val="22"/>
              </w:rPr>
            </w:pPr>
            <w:r w:rsidRPr="008B4781">
              <w:rPr>
                <w:rFonts w:ascii="Tw Cen MT" w:hAnsi="Tw Cen MT"/>
                <w:b/>
                <w:bCs/>
                <w:color w:val="000000" w:themeColor="text1"/>
                <w:sz w:val="22"/>
                <w:szCs w:val="22"/>
              </w:rPr>
              <w:t>Assessment Methods(s) </w:t>
            </w:r>
            <w:r w:rsidRPr="008B4781">
              <w:rPr>
                <w:rFonts w:ascii="Tw Cen MT" w:hAnsi="Tw Cen MT"/>
                <w:color w:val="000000" w:themeColor="text1"/>
                <w:sz w:val="22"/>
                <w:szCs w:val="22"/>
              </w:rPr>
              <w:t>Briefly describe the assessment tools, measures, or forms of evidence that will be utilized to demonstrate students' accomplishment of the learning outcomes and who will be assessed.</w:t>
            </w:r>
          </w:p>
        </w:tc>
      </w:tr>
      <w:tr w:rsidR="008B4781" w:rsidRPr="002B7C7C" w14:paraId="23D90DBF"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7EF87031" w14:textId="77777777" w:rsidR="0036228F" w:rsidRPr="008B4781" w:rsidRDefault="0036228F" w:rsidP="0036228F">
            <w:pPr>
              <w:textAlignment w:val="baseline"/>
              <w:rPr>
                <w:rFonts w:ascii="Tw Cen MT" w:hAnsi="Tw Cen MT"/>
                <w:color w:val="000000" w:themeColor="text1"/>
                <w:sz w:val="22"/>
                <w:szCs w:val="22"/>
              </w:rPr>
            </w:pPr>
            <w:proofErr w:type="gramStart"/>
            <w:r w:rsidRPr="008B4781">
              <w:rPr>
                <w:rFonts w:ascii="Tw Cen MT" w:hAnsi="Tw Cen MT"/>
                <w:b/>
                <w:bCs/>
                <w:color w:val="000000" w:themeColor="text1"/>
                <w:sz w:val="22"/>
                <w:szCs w:val="22"/>
              </w:rPr>
              <w:t>.....</w:t>
            </w:r>
            <w:proofErr w:type="gramEnd"/>
            <w:r w:rsidRPr="008B4781">
              <w:rPr>
                <w:rFonts w:ascii="Tw Cen MT" w:hAnsi="Tw Cen MT"/>
                <w:b/>
                <w:bCs/>
                <w:color w:val="000000" w:themeColor="text1"/>
                <w:sz w:val="22"/>
                <w:szCs w:val="22"/>
              </w:rPr>
              <w:t>Assessment 1 and expected level of performance</w:t>
            </w:r>
          </w:p>
          <w:p w14:paraId="1BF512A5" w14:textId="77777777" w:rsidR="0036228F" w:rsidRPr="008B4781" w:rsidRDefault="0036228F" w:rsidP="0036228F">
            <w:pPr>
              <w:shd w:val="clear" w:color="auto" w:fill="FFFFFF"/>
              <w:textAlignment w:val="baseline"/>
              <w:rPr>
                <w:rFonts w:ascii="Tw Cen MT" w:hAnsi="Tw Cen MT"/>
                <w:color w:val="000000" w:themeColor="text1"/>
                <w:sz w:val="22"/>
                <w:szCs w:val="22"/>
              </w:rPr>
            </w:pPr>
            <w:r w:rsidRPr="008B4781">
              <w:rPr>
                <w:rFonts w:ascii="Tw Cen MT" w:hAnsi="Tw Cen MT"/>
                <w:color w:val="000000" w:themeColor="text1"/>
                <w:sz w:val="22"/>
                <w:szCs w:val="22"/>
              </w:rPr>
              <w:t>CLASSROOM MANAGEMENT ON PORTFOLIO assessed in student teaching</w:t>
            </w:r>
          </w:p>
        </w:tc>
      </w:tr>
      <w:tr w:rsidR="0036228F" w:rsidRPr="002B7C7C" w14:paraId="7FAF792E"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121D0E04" w14:textId="21CAFCCB" w:rsidR="0036228F" w:rsidRPr="008B4781" w:rsidRDefault="0036228F" w:rsidP="0036228F">
            <w:pPr>
              <w:pStyle w:val="NormalWeb"/>
              <w:shd w:val="clear" w:color="auto" w:fill="CCCCCC"/>
              <w:spacing w:before="0" w:beforeAutospacing="0" w:after="0" w:afterAutospacing="0"/>
              <w:textAlignment w:val="baseline"/>
              <w:rPr>
                <w:rFonts w:ascii="Tw Cen MT" w:hAnsi="Tw Cen MT"/>
                <w:color w:val="000000" w:themeColor="text1"/>
                <w:sz w:val="22"/>
                <w:szCs w:val="22"/>
              </w:rPr>
            </w:pPr>
            <w:r w:rsidRPr="008B4781">
              <w:rPr>
                <w:rFonts w:ascii="Tw Cen MT" w:hAnsi="Tw Cen MT"/>
                <w:b/>
                <w:bCs/>
                <w:color w:val="000000" w:themeColor="text1"/>
                <w:sz w:val="22"/>
                <w:szCs w:val="22"/>
                <w:u w:val="single"/>
              </w:rPr>
              <w:t>Results</w:t>
            </w:r>
            <w:r w:rsidRPr="008B4781">
              <w:rPr>
                <w:rStyle w:val="apple-converted-space"/>
                <w:rFonts w:ascii="Tw Cen MT" w:hAnsi="Tw Cen MT"/>
                <w:b/>
                <w:bCs/>
                <w:color w:val="000000" w:themeColor="text1"/>
                <w:sz w:val="22"/>
                <w:szCs w:val="22"/>
              </w:rPr>
              <w:t> </w:t>
            </w:r>
            <w:r w:rsidRPr="008B4781">
              <w:rPr>
                <w:rFonts w:ascii="Tw Cen MT" w:hAnsi="Tw Cen MT"/>
                <w:b/>
                <w:bCs/>
                <w:color w:val="000000" w:themeColor="text1"/>
                <w:sz w:val="22"/>
                <w:szCs w:val="22"/>
              </w:rPr>
              <w:t>The summary of data related to the prior-set student achievement goals.</w:t>
            </w:r>
            <w:r w:rsidRPr="008B4781">
              <w:rPr>
                <w:rStyle w:val="apple-converted-space"/>
                <w:rFonts w:ascii="Tw Cen MT" w:hAnsi="Tw Cen MT"/>
                <w:color w:val="000000" w:themeColor="text1"/>
                <w:sz w:val="22"/>
                <w:szCs w:val="22"/>
              </w:rPr>
              <w:t> </w:t>
            </w:r>
            <w:r w:rsidRPr="008B4781">
              <w:rPr>
                <w:rFonts w:ascii="Tw Cen MT" w:hAnsi="Tw Cen MT"/>
                <w:color w:val="000000" w:themeColor="text1"/>
                <w:sz w:val="22"/>
                <w:szCs w:val="22"/>
              </w:rPr>
              <w:t xml:space="preserve">Identify how many students were assessed, student achievement relating to minimum competency expectations, (if possible student achievement indicators relating to </w:t>
            </w:r>
            <w:r w:rsidR="003C2456" w:rsidRPr="008B4781">
              <w:rPr>
                <w:rFonts w:ascii="Tw Cen MT" w:hAnsi="Tw Cen MT"/>
                <w:color w:val="000000" w:themeColor="text1"/>
                <w:sz w:val="22"/>
                <w:szCs w:val="22"/>
              </w:rPr>
              <w:t>Basic</w:t>
            </w:r>
            <w:r w:rsidRPr="008B4781">
              <w:rPr>
                <w:rFonts w:ascii="Tw Cen MT" w:hAnsi="Tw Cen MT"/>
                <w:color w:val="000000" w:themeColor="text1"/>
                <w:sz w:val="22"/>
                <w:szCs w:val="22"/>
              </w:rPr>
              <w:t xml:space="preserve"> and/or exceptional levels).</w:t>
            </w:r>
            <w:r w:rsidRPr="008B4781">
              <w:rPr>
                <w:rStyle w:val="apple-converted-space"/>
                <w:rFonts w:ascii="Tw Cen MT" w:hAnsi="Tw Cen MT"/>
                <w:color w:val="000000" w:themeColor="text1"/>
                <w:sz w:val="22"/>
                <w:szCs w:val="22"/>
              </w:rPr>
              <w:t> </w:t>
            </w:r>
            <w:r w:rsidRPr="008B4781">
              <w:rPr>
                <w:rFonts w:ascii="Tw Cen MT" w:hAnsi="Tw Cen MT"/>
                <w:i/>
                <w:iCs/>
                <w:color w:val="000000" w:themeColor="text1"/>
                <w:sz w:val="22"/>
                <w:szCs w:val="22"/>
              </w:rPr>
              <w:t>The results must include achievement data in addition to a narrative summary.</w:t>
            </w:r>
          </w:p>
        </w:tc>
      </w:tr>
      <w:tr w:rsidR="0036228F" w:rsidRPr="002B7C7C" w14:paraId="786FAB81" w14:textId="77777777" w:rsidTr="0036228F">
        <w:trPr>
          <w:tblCellSpacing w:w="15" w:type="dxa"/>
        </w:trPr>
        <w:tc>
          <w:tcPr>
            <w:tcW w:w="0" w:type="auto"/>
            <w:tcBorders>
              <w:top w:val="outset" w:sz="6" w:space="0" w:color="808080"/>
              <w:left w:val="outset" w:sz="6" w:space="0" w:color="808080"/>
              <w:bottom w:val="outset" w:sz="6" w:space="0" w:color="808080"/>
              <w:right w:val="outset" w:sz="6" w:space="0" w:color="808080"/>
            </w:tcBorders>
            <w:shd w:val="clear" w:color="auto" w:fill="FFFFFF"/>
            <w:tcMar>
              <w:top w:w="15" w:type="dxa"/>
              <w:left w:w="15" w:type="dxa"/>
              <w:bottom w:w="15" w:type="dxa"/>
              <w:right w:w="15" w:type="dxa"/>
            </w:tcMar>
            <w:hideMark/>
          </w:tcPr>
          <w:p w14:paraId="09C8CFBA" w14:textId="77777777" w:rsidR="0036228F" w:rsidRPr="004445D4" w:rsidRDefault="0036228F" w:rsidP="0036228F">
            <w:pPr>
              <w:textAlignment w:val="baseline"/>
              <w:rPr>
                <w:rFonts w:ascii="Tw Cen MT" w:hAnsi="Tw Cen MT"/>
                <w:color w:val="000000" w:themeColor="text1"/>
                <w:sz w:val="22"/>
                <w:szCs w:val="22"/>
              </w:rPr>
            </w:pPr>
            <w:proofErr w:type="gramStart"/>
            <w:r w:rsidRPr="004445D4">
              <w:rPr>
                <w:rFonts w:ascii="Tw Cen MT" w:hAnsi="Tw Cen MT"/>
                <w:b/>
                <w:bCs/>
                <w:color w:val="000000" w:themeColor="text1"/>
                <w:sz w:val="22"/>
                <w:szCs w:val="22"/>
              </w:rPr>
              <w:t>.....</w:t>
            </w:r>
            <w:proofErr w:type="gramEnd"/>
            <w:r w:rsidRPr="004445D4">
              <w:rPr>
                <w:rFonts w:ascii="Tw Cen MT" w:hAnsi="Tw Cen MT"/>
                <w:b/>
                <w:bCs/>
                <w:color w:val="000000" w:themeColor="text1"/>
                <w:sz w:val="22"/>
                <w:szCs w:val="22"/>
              </w:rPr>
              <w:t>Results for assessment 1 and what was learned from the results</w:t>
            </w:r>
          </w:p>
          <w:tbl>
            <w:tblPr>
              <w:tblW w:w="9765" w:type="dxa"/>
              <w:tblCellSpacing w:w="0" w:type="dxa"/>
              <w:tblCellMar>
                <w:left w:w="0" w:type="dxa"/>
                <w:right w:w="0" w:type="dxa"/>
              </w:tblCellMar>
              <w:tblLook w:val="04A0" w:firstRow="1" w:lastRow="0" w:firstColumn="1" w:lastColumn="0" w:noHBand="0" w:noVBand="1"/>
            </w:tblPr>
            <w:tblGrid>
              <w:gridCol w:w="2835"/>
              <w:gridCol w:w="1155"/>
              <w:gridCol w:w="1395"/>
              <w:gridCol w:w="1500"/>
              <w:gridCol w:w="1560"/>
              <w:gridCol w:w="1320"/>
            </w:tblGrid>
            <w:tr w:rsidR="0036228F" w:rsidRPr="004445D4" w14:paraId="7DD93455" w14:textId="77777777" w:rsidTr="0036228F">
              <w:trPr>
                <w:trHeight w:val="540"/>
                <w:tblCellSpacing w:w="0" w:type="dxa"/>
              </w:trPr>
              <w:tc>
                <w:tcPr>
                  <w:tcW w:w="283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7D5C957"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Style w:val="Strong"/>
                      <w:rFonts w:ascii="Tw Cen MT" w:hAnsi="Tw Cen MT"/>
                      <w:color w:val="000000" w:themeColor="text1"/>
                      <w:sz w:val="22"/>
                      <w:szCs w:val="22"/>
                      <w:bdr w:val="none" w:sz="0" w:space="0" w:color="auto" w:frame="1"/>
                    </w:rPr>
                    <w:t>Number of Students</w:t>
                  </w:r>
                </w:p>
                <w:p w14:paraId="5F9A0657"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 </w:t>
                  </w:r>
                </w:p>
              </w:tc>
              <w:tc>
                <w:tcPr>
                  <w:tcW w:w="115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2F21BA3"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Style w:val="Strong"/>
                      <w:rFonts w:ascii="Tw Cen MT" w:hAnsi="Tw Cen MT"/>
                      <w:color w:val="000000" w:themeColor="text1"/>
                      <w:sz w:val="22"/>
                      <w:szCs w:val="22"/>
                      <w:bdr w:val="none" w:sz="0" w:space="0" w:color="auto" w:frame="1"/>
                    </w:rPr>
                    <w:t>Academic</w:t>
                  </w:r>
                </w:p>
                <w:p w14:paraId="0D1B0280"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Style w:val="Strong"/>
                      <w:rFonts w:ascii="Tw Cen MT" w:hAnsi="Tw Cen MT"/>
                      <w:color w:val="000000" w:themeColor="text1"/>
                      <w:sz w:val="22"/>
                      <w:szCs w:val="22"/>
                      <w:bdr w:val="none" w:sz="0" w:space="0" w:color="auto" w:frame="1"/>
                    </w:rPr>
                    <w:t>Year</w:t>
                  </w:r>
                </w:p>
              </w:tc>
              <w:tc>
                <w:tcPr>
                  <w:tcW w:w="139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603BAA83"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Unsatisfactory</w:t>
                  </w:r>
                </w:p>
                <w:p w14:paraId="6C093E67"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&lt; 70%</w:t>
                  </w:r>
                </w:p>
              </w:tc>
              <w:tc>
                <w:tcPr>
                  <w:tcW w:w="150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9ABD4F4" w14:textId="4BF5D6A6" w:rsidR="0036228F" w:rsidRPr="004445D4" w:rsidRDefault="003C2456">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Basic</w:t>
                  </w:r>
                </w:p>
                <w:p w14:paraId="10155EE6"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70%-84%</w:t>
                  </w:r>
                </w:p>
              </w:tc>
              <w:tc>
                <w:tcPr>
                  <w:tcW w:w="156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EE65142" w14:textId="208FD5F7" w:rsidR="0036228F" w:rsidRPr="004445D4" w:rsidRDefault="006E6FBC">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Accomplished</w:t>
                  </w:r>
                </w:p>
                <w:p w14:paraId="04C81132"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85%-94%</w:t>
                  </w:r>
                </w:p>
              </w:tc>
              <w:tc>
                <w:tcPr>
                  <w:tcW w:w="132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0A4851D5"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Exemplary</w:t>
                  </w:r>
                </w:p>
                <w:p w14:paraId="1378015E"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95% &lt;</w:t>
                  </w:r>
                </w:p>
              </w:tc>
            </w:tr>
            <w:tr w:rsidR="004445D4" w:rsidRPr="004445D4" w14:paraId="6E754342" w14:textId="77777777" w:rsidTr="0036228F">
              <w:trPr>
                <w:trHeight w:val="405"/>
                <w:tblCellSpacing w:w="0" w:type="dxa"/>
              </w:trPr>
              <w:tc>
                <w:tcPr>
                  <w:tcW w:w="283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0B9A222"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5</w:t>
                  </w:r>
                </w:p>
                <w:p w14:paraId="3C8DB291"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13</w:t>
                  </w:r>
                </w:p>
                <w:p w14:paraId="230831B4"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20</w:t>
                  </w:r>
                </w:p>
                <w:p w14:paraId="0C6795BE"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11</w:t>
                  </w:r>
                </w:p>
                <w:p w14:paraId="7CE85B35"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14</w:t>
                  </w:r>
                </w:p>
                <w:p w14:paraId="79000181"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17</w:t>
                  </w:r>
                </w:p>
                <w:p w14:paraId="10469871"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19</w:t>
                  </w:r>
                </w:p>
                <w:p w14:paraId="7F52F426"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lastRenderedPageBreak/>
                    <w:t>16</w:t>
                  </w:r>
                </w:p>
                <w:p w14:paraId="37B516A9"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18</w:t>
                  </w:r>
                </w:p>
                <w:p w14:paraId="1F2E2AF7" w14:textId="77777777" w:rsidR="00D7073F" w:rsidRPr="004445D4" w:rsidRDefault="000315DC">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22</w:t>
                  </w:r>
                </w:p>
                <w:p w14:paraId="30E3896A" w14:textId="77777777" w:rsidR="00793AC0" w:rsidRDefault="00793AC0">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16</w:t>
                  </w:r>
                </w:p>
                <w:p w14:paraId="650DC2C1" w14:textId="77777777" w:rsidR="0032237E" w:rsidRDefault="00972C9C">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19</w:t>
                  </w:r>
                </w:p>
                <w:p w14:paraId="47708EDA" w14:textId="77777777" w:rsidR="00591284" w:rsidRDefault="007F47D5">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New Measure</w:t>
                  </w:r>
                </w:p>
                <w:p w14:paraId="2C6D527D" w14:textId="3BAA3D95" w:rsidR="00675E00" w:rsidRPr="004445D4" w:rsidRDefault="00675E00">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Measure in PBI</w:t>
                  </w:r>
                </w:p>
              </w:tc>
              <w:tc>
                <w:tcPr>
                  <w:tcW w:w="115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9024279"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lastRenderedPageBreak/>
                    <w:t>2005-2006</w:t>
                  </w:r>
                </w:p>
                <w:p w14:paraId="66BD1D95"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2006-2007</w:t>
                  </w:r>
                </w:p>
                <w:p w14:paraId="0024C043"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2007-2008</w:t>
                  </w:r>
                </w:p>
                <w:p w14:paraId="1CF089BB"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2008-2009</w:t>
                  </w:r>
                </w:p>
                <w:p w14:paraId="52E09809"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2009-2010</w:t>
                  </w:r>
                </w:p>
                <w:p w14:paraId="0D3575FA"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2010-2011</w:t>
                  </w:r>
                </w:p>
                <w:p w14:paraId="56FBB017"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2011-2012</w:t>
                  </w:r>
                </w:p>
                <w:p w14:paraId="109F4C02"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lastRenderedPageBreak/>
                    <w:t>2012-2013</w:t>
                  </w:r>
                </w:p>
                <w:p w14:paraId="393315E1" w14:textId="77777777" w:rsidR="0036228F" w:rsidRPr="004445D4" w:rsidRDefault="0036228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2013-2014</w:t>
                  </w:r>
                </w:p>
                <w:p w14:paraId="46B9D375" w14:textId="77777777" w:rsidR="00D7073F" w:rsidRPr="004445D4" w:rsidRDefault="00D7073F">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2014-2015</w:t>
                  </w:r>
                </w:p>
                <w:p w14:paraId="241B68C6" w14:textId="77777777" w:rsidR="00793AC0" w:rsidRDefault="00793AC0">
                  <w:pPr>
                    <w:pStyle w:val="NormalWeb"/>
                    <w:spacing w:before="0" w:beforeAutospacing="0" w:after="0" w:afterAutospacing="0"/>
                    <w:textAlignment w:val="baseline"/>
                    <w:rPr>
                      <w:rFonts w:ascii="Tw Cen MT" w:hAnsi="Tw Cen MT"/>
                      <w:color w:val="000000" w:themeColor="text1"/>
                      <w:sz w:val="22"/>
                      <w:szCs w:val="22"/>
                    </w:rPr>
                  </w:pPr>
                  <w:r w:rsidRPr="004445D4">
                    <w:rPr>
                      <w:rFonts w:ascii="Tw Cen MT" w:hAnsi="Tw Cen MT"/>
                      <w:color w:val="000000" w:themeColor="text1"/>
                      <w:sz w:val="22"/>
                      <w:szCs w:val="22"/>
                    </w:rPr>
                    <w:t>2015-2016</w:t>
                  </w:r>
                </w:p>
                <w:p w14:paraId="6AAEC4CB" w14:textId="77777777" w:rsidR="0032237E" w:rsidRDefault="0032237E">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2016-2017</w:t>
                  </w:r>
                </w:p>
                <w:p w14:paraId="37521CAF" w14:textId="77777777" w:rsidR="00591284" w:rsidRDefault="008457A2">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2017-2018</w:t>
                  </w:r>
                </w:p>
                <w:p w14:paraId="4A33A08C" w14:textId="5129A0E7" w:rsidR="00675E00" w:rsidRPr="004445D4" w:rsidRDefault="00675E00">
                  <w:pPr>
                    <w:pStyle w:val="NormalWeb"/>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2018-20</w:t>
                  </w:r>
                  <w:r w:rsidR="00FB29DC">
                    <w:rPr>
                      <w:rFonts w:ascii="Tw Cen MT" w:hAnsi="Tw Cen MT"/>
                      <w:color w:val="000000" w:themeColor="text1"/>
                      <w:sz w:val="22"/>
                      <w:szCs w:val="22"/>
                    </w:rPr>
                    <w:t>2</w:t>
                  </w:r>
                  <w:r w:rsidR="00CB7AE7">
                    <w:rPr>
                      <w:rFonts w:ascii="Tw Cen MT" w:hAnsi="Tw Cen MT"/>
                      <w:color w:val="000000" w:themeColor="text1"/>
                      <w:sz w:val="22"/>
                      <w:szCs w:val="22"/>
                    </w:rPr>
                    <w:t>2</w:t>
                  </w:r>
                </w:p>
              </w:tc>
              <w:tc>
                <w:tcPr>
                  <w:tcW w:w="1395"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9A30110"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lastRenderedPageBreak/>
                    <w:t>------</w:t>
                  </w:r>
                </w:p>
                <w:p w14:paraId="3D6C935C"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095E1461"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1</w:t>
                  </w:r>
                </w:p>
                <w:p w14:paraId="79408C8D"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1</w:t>
                  </w:r>
                </w:p>
                <w:p w14:paraId="3C5CE9B8"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537F1248"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4CED3736"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436BF167"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lastRenderedPageBreak/>
                    <w:t>-----</w:t>
                  </w:r>
                </w:p>
                <w:p w14:paraId="2F4CE825"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6B835406" w14:textId="77777777" w:rsidR="00D7073F" w:rsidRPr="004445D4" w:rsidRDefault="000315DC"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721B249D" w14:textId="77777777" w:rsidR="00793AC0" w:rsidRDefault="004445D4"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6F3B5C2D" w14:textId="77777777" w:rsidR="0032237E" w:rsidRDefault="00972C9C"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w:t>
                  </w:r>
                </w:p>
                <w:p w14:paraId="346F6729" w14:textId="77777777" w:rsidR="00591284" w:rsidRDefault="007F47D5"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NA</w:t>
                  </w:r>
                </w:p>
                <w:p w14:paraId="1F18CDA4" w14:textId="30D5604B" w:rsidR="00675E00" w:rsidRPr="004445D4" w:rsidRDefault="00675E00"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c>
                <w:tcPr>
                  <w:tcW w:w="150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1595E286"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lastRenderedPageBreak/>
                    <w:t>1</w:t>
                  </w:r>
                </w:p>
                <w:p w14:paraId="321FEF45"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0E2AF393"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20CF0926"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1</w:t>
                  </w:r>
                </w:p>
                <w:p w14:paraId="419EB9DE"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2</w:t>
                  </w:r>
                </w:p>
                <w:p w14:paraId="014D42EF"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2</w:t>
                  </w:r>
                </w:p>
                <w:p w14:paraId="0C0D70AB"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1</w:t>
                  </w:r>
                </w:p>
                <w:p w14:paraId="7AA7F92E"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lastRenderedPageBreak/>
                    <w:t>-----</w:t>
                  </w:r>
                </w:p>
                <w:p w14:paraId="3472A9FC"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6682941F" w14:textId="77777777" w:rsidR="00D7073F" w:rsidRPr="004445D4" w:rsidRDefault="000315DC"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6064C7B5" w14:textId="77777777" w:rsidR="0032237E" w:rsidRDefault="0032237E" w:rsidP="00997A1E">
                  <w:pPr>
                    <w:jc w:val="center"/>
                    <w:textAlignment w:val="baseline"/>
                  </w:pPr>
                  <w:r>
                    <w:rPr>
                      <w:rFonts w:ascii="Tw Cen MT" w:hAnsi="Tw Cen MT"/>
                      <w:color w:val="000000" w:themeColor="text1"/>
                      <w:sz w:val="22"/>
                      <w:szCs w:val="22"/>
                    </w:rPr>
                    <w:t>-----</w:t>
                  </w:r>
                </w:p>
                <w:p w14:paraId="7F0FCCFF" w14:textId="77777777" w:rsidR="00591284" w:rsidRDefault="00591284" w:rsidP="00591284">
                  <w:pPr>
                    <w:jc w:val="center"/>
                  </w:pPr>
                  <w:r>
                    <w:t>-----</w:t>
                  </w:r>
                </w:p>
                <w:p w14:paraId="542620CB" w14:textId="04DBF345" w:rsidR="00591284" w:rsidRDefault="007F47D5" w:rsidP="00591284">
                  <w:pPr>
                    <w:jc w:val="center"/>
                  </w:pPr>
                  <w:r>
                    <w:t>NA</w:t>
                  </w:r>
                </w:p>
                <w:p w14:paraId="05103F43" w14:textId="5B57B2B9" w:rsidR="00675E00" w:rsidRDefault="00675E00" w:rsidP="00591284">
                  <w:pPr>
                    <w:jc w:val="center"/>
                  </w:pPr>
                  <w:r>
                    <w:t>X</w:t>
                  </w:r>
                </w:p>
                <w:p w14:paraId="190F53BC" w14:textId="676B029A" w:rsidR="00591284" w:rsidRPr="004445D4" w:rsidRDefault="00591284" w:rsidP="00997A1E">
                  <w:pPr>
                    <w:pStyle w:val="NormalWeb"/>
                    <w:spacing w:before="0" w:beforeAutospacing="0" w:after="0" w:afterAutospacing="0"/>
                    <w:jc w:val="center"/>
                    <w:textAlignment w:val="baseline"/>
                    <w:rPr>
                      <w:rFonts w:ascii="Tw Cen MT" w:hAnsi="Tw Cen MT"/>
                      <w:color w:val="000000" w:themeColor="text1"/>
                      <w:sz w:val="22"/>
                      <w:szCs w:val="22"/>
                    </w:rPr>
                  </w:pPr>
                </w:p>
              </w:tc>
              <w:tc>
                <w:tcPr>
                  <w:tcW w:w="156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7C0C1275"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lastRenderedPageBreak/>
                    <w:t>1</w:t>
                  </w:r>
                </w:p>
                <w:p w14:paraId="762D176C"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3AE8936E"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076CACEB"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2</w:t>
                  </w:r>
                </w:p>
                <w:p w14:paraId="6F32718F"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6</w:t>
                  </w:r>
                </w:p>
                <w:p w14:paraId="7D3B7202"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5</w:t>
                  </w:r>
                </w:p>
                <w:p w14:paraId="6C91A8B1"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2B0172C8"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lastRenderedPageBreak/>
                    <w:t>-----</w:t>
                  </w:r>
                </w:p>
                <w:p w14:paraId="2DEFFA85"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2FED5990" w14:textId="77777777" w:rsidR="00D7073F" w:rsidRPr="004445D4" w:rsidRDefault="000315DC"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w:t>
                  </w:r>
                </w:p>
                <w:p w14:paraId="73F86026" w14:textId="77777777" w:rsidR="0032237E" w:rsidRDefault="0032237E" w:rsidP="00997A1E">
                  <w:pPr>
                    <w:jc w:val="center"/>
                    <w:textAlignment w:val="baseline"/>
                  </w:pPr>
                  <w:r>
                    <w:rPr>
                      <w:rFonts w:ascii="Tw Cen MT" w:hAnsi="Tw Cen MT"/>
                      <w:color w:val="000000" w:themeColor="text1"/>
                      <w:sz w:val="22"/>
                      <w:szCs w:val="22"/>
                    </w:rPr>
                    <w:t>-----</w:t>
                  </w:r>
                </w:p>
                <w:p w14:paraId="35AE27F6" w14:textId="77777777" w:rsidR="00591284" w:rsidRDefault="00591284" w:rsidP="00591284">
                  <w:pPr>
                    <w:jc w:val="center"/>
                  </w:pPr>
                  <w:r>
                    <w:t>-----</w:t>
                  </w:r>
                </w:p>
                <w:p w14:paraId="35481107" w14:textId="4E7044B0" w:rsidR="00591284" w:rsidRDefault="007F47D5" w:rsidP="00591284">
                  <w:pPr>
                    <w:jc w:val="center"/>
                  </w:pPr>
                  <w:r>
                    <w:t>NA</w:t>
                  </w:r>
                </w:p>
                <w:p w14:paraId="4407F9D7" w14:textId="01088826" w:rsidR="00675E00" w:rsidRDefault="00675E00" w:rsidP="00591284">
                  <w:pPr>
                    <w:jc w:val="center"/>
                  </w:pPr>
                  <w:r>
                    <w:t>X</w:t>
                  </w:r>
                </w:p>
                <w:p w14:paraId="719D2C75" w14:textId="5CDF3653" w:rsidR="00591284" w:rsidRPr="004445D4" w:rsidRDefault="00591284" w:rsidP="00997A1E">
                  <w:pPr>
                    <w:pStyle w:val="NormalWeb"/>
                    <w:spacing w:before="0" w:beforeAutospacing="0" w:after="0" w:afterAutospacing="0"/>
                    <w:jc w:val="center"/>
                    <w:textAlignment w:val="baseline"/>
                    <w:rPr>
                      <w:rFonts w:ascii="Tw Cen MT" w:hAnsi="Tw Cen MT"/>
                      <w:color w:val="000000" w:themeColor="text1"/>
                      <w:sz w:val="22"/>
                      <w:szCs w:val="22"/>
                    </w:rPr>
                  </w:pPr>
                </w:p>
              </w:tc>
              <w:tc>
                <w:tcPr>
                  <w:tcW w:w="1320" w:type="dxa"/>
                  <w:tcBorders>
                    <w:top w:val="outset" w:sz="6" w:space="0" w:color="808080"/>
                    <w:left w:val="outset" w:sz="6" w:space="0" w:color="808080"/>
                    <w:bottom w:val="outset" w:sz="6" w:space="0" w:color="808080"/>
                    <w:right w:val="outset" w:sz="6" w:space="0" w:color="808080"/>
                  </w:tcBorders>
                  <w:tcMar>
                    <w:top w:w="15" w:type="dxa"/>
                    <w:left w:w="15" w:type="dxa"/>
                    <w:bottom w:w="15" w:type="dxa"/>
                    <w:right w:w="15" w:type="dxa"/>
                  </w:tcMar>
                  <w:vAlign w:val="center"/>
                  <w:hideMark/>
                </w:tcPr>
                <w:p w14:paraId="35BF817C"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lastRenderedPageBreak/>
                    <w:t>3</w:t>
                  </w:r>
                </w:p>
                <w:p w14:paraId="0ED74AFD"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13</w:t>
                  </w:r>
                </w:p>
                <w:p w14:paraId="746496B0"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19</w:t>
                  </w:r>
                </w:p>
                <w:p w14:paraId="51F5C26A"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7</w:t>
                  </w:r>
                </w:p>
                <w:p w14:paraId="5C304CAD"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6</w:t>
                  </w:r>
                </w:p>
                <w:p w14:paraId="43FA5F77"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10</w:t>
                  </w:r>
                </w:p>
                <w:p w14:paraId="772D312B"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18</w:t>
                  </w:r>
                </w:p>
                <w:p w14:paraId="1BC42FC4"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lastRenderedPageBreak/>
                    <w:t>16</w:t>
                  </w:r>
                </w:p>
                <w:p w14:paraId="6A6A8F37" w14:textId="77777777" w:rsidR="0036228F" w:rsidRPr="004445D4" w:rsidRDefault="0036228F"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18</w:t>
                  </w:r>
                </w:p>
                <w:p w14:paraId="7A0A75B2" w14:textId="77777777" w:rsidR="00D7073F" w:rsidRPr="004445D4" w:rsidRDefault="000315DC"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22</w:t>
                  </w:r>
                </w:p>
                <w:p w14:paraId="1A8D7A55" w14:textId="77777777" w:rsidR="004445D4" w:rsidRDefault="004445D4" w:rsidP="00997A1E">
                  <w:pPr>
                    <w:pStyle w:val="NormalWeb"/>
                    <w:spacing w:before="0" w:beforeAutospacing="0" w:after="0" w:afterAutospacing="0"/>
                    <w:jc w:val="center"/>
                    <w:textAlignment w:val="baseline"/>
                    <w:rPr>
                      <w:rFonts w:ascii="Tw Cen MT" w:hAnsi="Tw Cen MT"/>
                      <w:color w:val="000000" w:themeColor="text1"/>
                      <w:sz w:val="22"/>
                      <w:szCs w:val="22"/>
                    </w:rPr>
                  </w:pPr>
                  <w:r w:rsidRPr="004445D4">
                    <w:rPr>
                      <w:rFonts w:ascii="Tw Cen MT" w:hAnsi="Tw Cen MT"/>
                      <w:color w:val="000000" w:themeColor="text1"/>
                      <w:sz w:val="22"/>
                      <w:szCs w:val="22"/>
                    </w:rPr>
                    <w:t>16</w:t>
                  </w:r>
                </w:p>
                <w:p w14:paraId="48AC4765" w14:textId="77777777" w:rsidR="0032237E" w:rsidRDefault="00972C9C"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19</w:t>
                  </w:r>
                </w:p>
                <w:p w14:paraId="3E1BC922" w14:textId="77777777" w:rsidR="00591284" w:rsidRDefault="007F47D5"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NA</w:t>
                  </w:r>
                </w:p>
                <w:p w14:paraId="50693078" w14:textId="4AFFFD09" w:rsidR="00675E00" w:rsidRPr="004445D4" w:rsidRDefault="00675E00" w:rsidP="00997A1E">
                  <w:pPr>
                    <w:pStyle w:val="NormalWeb"/>
                    <w:spacing w:before="0" w:beforeAutospacing="0" w:after="0" w:afterAutospacing="0"/>
                    <w:jc w:val="center"/>
                    <w:textAlignment w:val="baseline"/>
                    <w:rPr>
                      <w:rFonts w:ascii="Tw Cen MT" w:hAnsi="Tw Cen MT"/>
                      <w:color w:val="000000" w:themeColor="text1"/>
                      <w:sz w:val="22"/>
                      <w:szCs w:val="22"/>
                    </w:rPr>
                  </w:pPr>
                  <w:r>
                    <w:rPr>
                      <w:rFonts w:ascii="Tw Cen MT" w:hAnsi="Tw Cen MT"/>
                      <w:color w:val="000000" w:themeColor="text1"/>
                      <w:sz w:val="22"/>
                      <w:szCs w:val="22"/>
                    </w:rPr>
                    <w:t>X</w:t>
                  </w:r>
                </w:p>
              </w:tc>
            </w:tr>
          </w:tbl>
          <w:p w14:paraId="1F020546" w14:textId="10EFBA3E" w:rsidR="0036228F" w:rsidRPr="00B31CFF" w:rsidRDefault="0036228F" w:rsidP="00B31CFF">
            <w:pPr>
              <w:pStyle w:val="NormalWeb"/>
              <w:spacing w:before="0" w:beforeAutospacing="0" w:after="0" w:afterAutospacing="0"/>
              <w:textAlignment w:val="baseline"/>
              <w:rPr>
                <w:rFonts w:ascii="Tw Cen MT" w:hAnsi="Tw Cen MT"/>
                <w:color w:val="FF0000"/>
                <w:sz w:val="22"/>
                <w:szCs w:val="22"/>
              </w:rPr>
            </w:pPr>
            <w:r w:rsidRPr="00B31CFF">
              <w:rPr>
                <w:rStyle w:val="Strong"/>
                <w:rFonts w:ascii="Tw Cen MT" w:hAnsi="Tw Cen MT"/>
                <w:color w:val="000000" w:themeColor="text1"/>
                <w:sz w:val="22"/>
                <w:szCs w:val="22"/>
                <w:bdr w:val="none" w:sz="0" w:space="0" w:color="auto" w:frame="1"/>
              </w:rPr>
              <w:lastRenderedPageBreak/>
              <w:t>DATA SUMMARY AND REFLECTION</w:t>
            </w:r>
          </w:p>
          <w:p w14:paraId="2B9118C3" w14:textId="1B3A2980" w:rsidR="0036228F" w:rsidRPr="0055603F" w:rsidRDefault="0055603F" w:rsidP="0036228F">
            <w:pPr>
              <w:pStyle w:val="NormalWeb"/>
              <w:spacing w:before="0" w:beforeAutospacing="0" w:after="0" w:afterAutospacing="0"/>
              <w:textAlignment w:val="baseline"/>
              <w:rPr>
                <w:rFonts w:ascii="Tw Cen MT" w:hAnsi="Tw Cen MT"/>
                <w:i/>
                <w:iCs/>
                <w:color w:val="FF0000"/>
                <w:sz w:val="22"/>
                <w:szCs w:val="22"/>
              </w:rPr>
            </w:pPr>
            <w:r>
              <w:rPr>
                <w:rFonts w:ascii="Tw Cen MT" w:hAnsi="Tw Cen MT"/>
                <w:i/>
                <w:iCs/>
                <w:color w:val="000000" w:themeColor="text1"/>
                <w:sz w:val="22"/>
                <w:szCs w:val="22"/>
              </w:rPr>
              <w:t xml:space="preserve">     </w:t>
            </w:r>
            <w:r w:rsidRPr="0055603F">
              <w:rPr>
                <w:rFonts w:ascii="Tw Cen MT" w:hAnsi="Tw Cen MT"/>
                <w:i/>
                <w:iCs/>
                <w:color w:val="000000" w:themeColor="text1"/>
                <w:sz w:val="22"/>
                <w:szCs w:val="22"/>
              </w:rPr>
              <w:t>Ninety-</w:t>
            </w:r>
            <w:r w:rsidR="003A5F92">
              <w:rPr>
                <w:rFonts w:ascii="Tw Cen MT" w:hAnsi="Tw Cen MT"/>
                <w:i/>
                <w:iCs/>
                <w:color w:val="000000" w:themeColor="text1"/>
                <w:sz w:val="22"/>
                <w:szCs w:val="22"/>
              </w:rPr>
              <w:t>five</w:t>
            </w:r>
            <w:r w:rsidR="00E47F5B" w:rsidRPr="0055603F">
              <w:rPr>
                <w:rFonts w:ascii="Tw Cen MT" w:hAnsi="Tw Cen MT"/>
                <w:i/>
                <w:iCs/>
                <w:color w:val="000000" w:themeColor="text1"/>
                <w:sz w:val="22"/>
                <w:szCs w:val="22"/>
              </w:rPr>
              <w:t xml:space="preserve"> percent of students meet at least minimum expectations as it relates to outcome #7 with </w:t>
            </w:r>
            <w:r w:rsidR="00E903FE">
              <w:rPr>
                <w:rFonts w:ascii="Tw Cen MT" w:hAnsi="Tw Cen MT"/>
                <w:i/>
                <w:iCs/>
                <w:color w:val="000000" w:themeColor="text1"/>
                <w:sz w:val="22"/>
                <w:szCs w:val="22"/>
              </w:rPr>
              <w:t>6</w:t>
            </w:r>
            <w:r w:rsidR="003A5F92">
              <w:rPr>
                <w:rFonts w:ascii="Tw Cen MT" w:hAnsi="Tw Cen MT"/>
                <w:i/>
                <w:iCs/>
                <w:color w:val="000000" w:themeColor="text1"/>
                <w:sz w:val="22"/>
                <w:szCs w:val="22"/>
              </w:rPr>
              <w:t>8</w:t>
            </w:r>
            <w:r w:rsidR="00E47F5B" w:rsidRPr="0055603F">
              <w:rPr>
                <w:rFonts w:ascii="Tw Cen MT" w:hAnsi="Tw Cen MT"/>
                <w:i/>
                <w:iCs/>
                <w:color w:val="000000" w:themeColor="text1"/>
                <w:sz w:val="22"/>
                <w:szCs w:val="22"/>
              </w:rPr>
              <w:t xml:space="preserve">% meeting full expectations. As with our other outcomes, these assessments differentiate the learning </w:t>
            </w:r>
            <w:proofErr w:type="gramStart"/>
            <w:r w:rsidR="00E47F5B" w:rsidRPr="0055603F">
              <w:rPr>
                <w:rFonts w:ascii="Tw Cen MT" w:hAnsi="Tw Cen MT"/>
                <w:i/>
                <w:iCs/>
                <w:color w:val="000000" w:themeColor="text1"/>
                <w:sz w:val="22"/>
                <w:szCs w:val="22"/>
              </w:rPr>
              <w:t>really well</w:t>
            </w:r>
            <w:proofErr w:type="gramEnd"/>
            <w:r w:rsidR="00E47F5B" w:rsidRPr="0055603F">
              <w:rPr>
                <w:rFonts w:ascii="Tw Cen MT" w:hAnsi="Tw Cen MT"/>
                <w:i/>
                <w:iCs/>
                <w:color w:val="000000" w:themeColor="text1"/>
                <w:sz w:val="22"/>
                <w:szCs w:val="22"/>
              </w:rPr>
              <w:t xml:space="preserve"> and allow us to pinpoint our actions as we make content or curricular choices. In terms of content knowledge, the biggest area of need is in connecting programs with the community. While this is modeled daily and shared daily across our building, the students are not making the connection as to how it impacts them as a teacher. Thus, we need to address this by spending more than two class periods and integrating our messaging more throughout </w:t>
            </w:r>
            <w:proofErr w:type="gramStart"/>
            <w:r w:rsidR="00E47F5B" w:rsidRPr="0055603F">
              <w:rPr>
                <w:rFonts w:ascii="Tw Cen MT" w:hAnsi="Tw Cen MT"/>
                <w:i/>
                <w:iCs/>
                <w:color w:val="000000" w:themeColor="text1"/>
                <w:sz w:val="22"/>
                <w:szCs w:val="22"/>
              </w:rPr>
              <w:t>all of</w:t>
            </w:r>
            <w:proofErr w:type="gramEnd"/>
            <w:r w:rsidR="00E47F5B" w:rsidRPr="0055603F">
              <w:rPr>
                <w:rFonts w:ascii="Tw Cen MT" w:hAnsi="Tw Cen MT"/>
                <w:i/>
                <w:iCs/>
                <w:color w:val="000000" w:themeColor="text1"/>
                <w:sz w:val="22"/>
                <w:szCs w:val="22"/>
              </w:rPr>
              <w:t xml:space="preserve"> our courses. In terms of skills, the ability to articulate a philosophy </w:t>
            </w:r>
            <w:r w:rsidRPr="0055603F">
              <w:rPr>
                <w:rFonts w:ascii="Tw Cen MT" w:hAnsi="Tw Cen MT"/>
                <w:i/>
                <w:iCs/>
                <w:color w:val="000000" w:themeColor="text1"/>
                <w:sz w:val="22"/>
                <w:szCs w:val="22"/>
              </w:rPr>
              <w:t xml:space="preserve">emerged as an issue with some of our students. Part of this is attributed to a logistical issue in Canvas that measured the draft stage, but also a curricular change that we will address moving forward. </w:t>
            </w:r>
            <w:r w:rsidR="00E903FE">
              <w:rPr>
                <w:rFonts w:ascii="Tw Cen MT" w:hAnsi="Tw Cen MT"/>
                <w:i/>
                <w:iCs/>
                <w:color w:val="000000" w:themeColor="text1"/>
                <w:sz w:val="22"/>
                <w:szCs w:val="22"/>
              </w:rPr>
              <w:t xml:space="preserve">We are re-establishing the development of these ideals in our sophomore level course as previously applied. Now that there is better alignment of faculty resources, this should result in some depth building within the pre-service teachers and better connection to their own thoughts and ideas. </w:t>
            </w:r>
            <w:r w:rsidRPr="0055603F">
              <w:rPr>
                <w:rFonts w:ascii="Tw Cen MT" w:hAnsi="Tw Cen MT"/>
                <w:i/>
                <w:iCs/>
                <w:color w:val="000000" w:themeColor="text1"/>
                <w:sz w:val="22"/>
                <w:szCs w:val="22"/>
              </w:rPr>
              <w:t>How we address the philosophical development of our teachers is critical and we will continue to refine this process and content sequencing</w:t>
            </w:r>
            <w:r w:rsidR="00E47F5B" w:rsidRPr="0055603F">
              <w:rPr>
                <w:rFonts w:ascii="Tw Cen MT" w:hAnsi="Tw Cen MT"/>
                <w:i/>
                <w:iCs/>
                <w:color w:val="000000" w:themeColor="text1"/>
                <w:sz w:val="22"/>
                <w:szCs w:val="22"/>
              </w:rPr>
              <w:t xml:space="preserve">. </w:t>
            </w:r>
            <w:r w:rsidR="0027341A" w:rsidRPr="0055603F">
              <w:rPr>
                <w:rFonts w:ascii="Tw Cen MT" w:hAnsi="Tw Cen MT"/>
                <w:i/>
                <w:iCs/>
                <w:color w:val="000000" w:themeColor="text1"/>
                <w:sz w:val="22"/>
                <w:szCs w:val="22"/>
              </w:rPr>
              <w:t xml:space="preserve">Given a new approach to class and a more focused set of flipped lectures, the discussion emerged as much more fruitful in discussing what they </w:t>
            </w:r>
            <w:r w:rsidRPr="0055603F">
              <w:rPr>
                <w:rFonts w:ascii="Tw Cen MT" w:hAnsi="Tw Cen MT"/>
                <w:i/>
                <w:iCs/>
                <w:color w:val="000000" w:themeColor="text1"/>
                <w:sz w:val="22"/>
                <w:szCs w:val="22"/>
              </w:rPr>
              <w:t>believe</w:t>
            </w:r>
            <w:r w:rsidR="0027341A" w:rsidRPr="0055603F">
              <w:rPr>
                <w:rFonts w:ascii="Tw Cen MT" w:hAnsi="Tw Cen MT"/>
                <w:i/>
                <w:iCs/>
                <w:color w:val="000000" w:themeColor="text1"/>
                <w:sz w:val="22"/>
                <w:szCs w:val="22"/>
              </w:rPr>
              <w:t xml:space="preserve"> about the music classroom and how diversity and culturally responsive teaching fits into this process</w:t>
            </w:r>
            <w:r w:rsidR="00E47F5B" w:rsidRPr="0055603F">
              <w:rPr>
                <w:rFonts w:ascii="Tw Cen MT" w:hAnsi="Tw Cen MT"/>
                <w:i/>
                <w:iCs/>
                <w:color w:val="000000" w:themeColor="text1"/>
                <w:sz w:val="22"/>
                <w:szCs w:val="22"/>
              </w:rPr>
              <w:t xml:space="preserve">. </w:t>
            </w:r>
            <w:r w:rsidR="00E903FE">
              <w:rPr>
                <w:rFonts w:ascii="Tw Cen MT" w:hAnsi="Tw Cen MT"/>
                <w:i/>
                <w:iCs/>
                <w:color w:val="000000" w:themeColor="text1"/>
                <w:sz w:val="22"/>
                <w:szCs w:val="22"/>
              </w:rPr>
              <w:t xml:space="preserve">Adding the earlier connection will also be critical. </w:t>
            </w:r>
            <w:r w:rsidR="0027341A" w:rsidRPr="0055603F">
              <w:rPr>
                <w:rFonts w:ascii="Tw Cen MT" w:hAnsi="Tw Cen MT"/>
                <w:i/>
                <w:iCs/>
                <w:color w:val="000000" w:themeColor="text1"/>
                <w:sz w:val="22"/>
                <w:szCs w:val="22"/>
              </w:rPr>
              <w:t>The development of our teachers is clear in these areas as we made those conscious changes to content sequence and delivery. As always, we will continue to monitor their development throughout the semesters.</w:t>
            </w:r>
            <w:r w:rsidR="00E47F5B" w:rsidRPr="0055603F">
              <w:rPr>
                <w:rFonts w:ascii="Tw Cen MT" w:hAnsi="Tw Cen MT"/>
                <w:i/>
                <w:iCs/>
                <w:color w:val="000000" w:themeColor="text1"/>
                <w:sz w:val="22"/>
                <w:szCs w:val="22"/>
              </w:rPr>
              <w:t xml:space="preserve"> </w:t>
            </w:r>
          </w:p>
        </w:tc>
      </w:tr>
    </w:tbl>
    <w:p w14:paraId="6304AC71" w14:textId="77777777" w:rsidR="0036228F" w:rsidRPr="002B7C7C" w:rsidRDefault="0036228F" w:rsidP="004B66CE">
      <w:pPr>
        <w:ind w:left="-450"/>
        <w:rPr>
          <w:rFonts w:ascii="Tw Cen MT" w:hAnsi="Tw Cen MT"/>
          <w:iCs/>
          <w:color w:val="FF0000"/>
          <w:sz w:val="22"/>
          <w:szCs w:val="22"/>
        </w:rPr>
      </w:pPr>
    </w:p>
    <w:p w14:paraId="1A9445AE" w14:textId="037DD909" w:rsidR="00D15B7F" w:rsidRDefault="00FE02B0" w:rsidP="00FE02B0">
      <w:pPr>
        <w:pStyle w:val="NormalWeb"/>
        <w:numPr>
          <w:ilvl w:val="0"/>
          <w:numId w:val="2"/>
        </w:numPr>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 xml:space="preserve">Faculty review occurs on a regular basis and the content of our discussions are included in the document above specific to each outcome. Our </w:t>
      </w:r>
      <w:proofErr w:type="gramStart"/>
      <w:r>
        <w:rPr>
          <w:rFonts w:ascii="Tw Cen MT" w:hAnsi="Tw Cen MT"/>
          <w:color w:val="000000" w:themeColor="text1"/>
          <w:sz w:val="22"/>
          <w:szCs w:val="22"/>
        </w:rPr>
        <w:t>future plans</w:t>
      </w:r>
      <w:proofErr w:type="gramEnd"/>
      <w:r>
        <w:rPr>
          <w:rFonts w:ascii="Tw Cen MT" w:hAnsi="Tw Cen MT"/>
          <w:color w:val="000000" w:themeColor="text1"/>
          <w:sz w:val="22"/>
          <w:szCs w:val="22"/>
        </w:rPr>
        <w:t xml:space="preserve"> are also integrated throughout given the continual assessment processes employed in the music education program.</w:t>
      </w:r>
    </w:p>
    <w:p w14:paraId="0DFBD0D1" w14:textId="77777777" w:rsidR="00FE02B0" w:rsidRDefault="00FE02B0" w:rsidP="00FE02B0">
      <w:pPr>
        <w:pStyle w:val="NormalWeb"/>
        <w:spacing w:before="0" w:beforeAutospacing="0" w:after="0" w:afterAutospacing="0"/>
        <w:textAlignment w:val="baseline"/>
        <w:rPr>
          <w:rFonts w:ascii="Tw Cen MT" w:hAnsi="Tw Cen MT"/>
          <w:color w:val="000000" w:themeColor="text1"/>
          <w:sz w:val="22"/>
          <w:szCs w:val="22"/>
        </w:rPr>
      </w:pPr>
    </w:p>
    <w:p w14:paraId="1964AF34" w14:textId="3DD44F35" w:rsidR="00FE02B0" w:rsidRPr="002C622F" w:rsidRDefault="00FE02B0" w:rsidP="00FE02B0">
      <w:pPr>
        <w:pStyle w:val="NormalWeb"/>
        <w:numPr>
          <w:ilvl w:val="0"/>
          <w:numId w:val="2"/>
        </w:numPr>
        <w:spacing w:before="0" w:beforeAutospacing="0" w:after="0" w:afterAutospacing="0"/>
        <w:textAlignment w:val="baseline"/>
        <w:rPr>
          <w:rFonts w:ascii="Tw Cen MT" w:hAnsi="Tw Cen MT"/>
          <w:color w:val="000000" w:themeColor="text1"/>
          <w:sz w:val="22"/>
          <w:szCs w:val="22"/>
        </w:rPr>
      </w:pPr>
      <w:r>
        <w:rPr>
          <w:rFonts w:ascii="Tw Cen MT" w:hAnsi="Tw Cen MT"/>
          <w:color w:val="000000" w:themeColor="text1"/>
          <w:sz w:val="22"/>
          <w:szCs w:val="22"/>
        </w:rPr>
        <w:t xml:space="preserve">The Music Education Division in the School of Music, Theatre, and Dance continue to produce graduates who set the standard for new music teachers in the state of Kansas. </w:t>
      </w:r>
      <w:r w:rsidR="00374CEC">
        <w:rPr>
          <w:rFonts w:ascii="Tw Cen MT" w:hAnsi="Tw Cen MT"/>
          <w:color w:val="000000" w:themeColor="text1"/>
          <w:sz w:val="22"/>
          <w:szCs w:val="22"/>
        </w:rPr>
        <w:t xml:space="preserve">K-State Music Education Graduates demonstrate knowledge, skills, and dispositions across a variety of contexts and environments as measured through multiple measures embedded in the curriculum and aligned with KSDE Standards. </w:t>
      </w:r>
      <w:r>
        <w:rPr>
          <w:rFonts w:ascii="Tw Cen MT" w:hAnsi="Tw Cen MT"/>
          <w:color w:val="000000" w:themeColor="text1"/>
          <w:sz w:val="22"/>
          <w:szCs w:val="22"/>
        </w:rPr>
        <w:t>Our graduates are highly sought after in the early hiring stages and demonstrate a high level of achievement as related to the licensing standards set by the Kansas State Department of Education. Our SLOs are aligned with these standards and an average of 94% of our students are meeting or exceeding licensing standard expectations. Our current 9</w:t>
      </w:r>
      <w:r w:rsidR="00E903FE">
        <w:rPr>
          <w:rFonts w:ascii="Tw Cen MT" w:hAnsi="Tw Cen MT"/>
          <w:color w:val="000000" w:themeColor="text1"/>
          <w:sz w:val="22"/>
          <w:szCs w:val="22"/>
        </w:rPr>
        <w:t>8</w:t>
      </w:r>
      <w:r>
        <w:rPr>
          <w:rFonts w:ascii="Tw Cen MT" w:hAnsi="Tw Cen MT"/>
          <w:color w:val="000000" w:themeColor="text1"/>
          <w:sz w:val="22"/>
          <w:szCs w:val="22"/>
        </w:rPr>
        <w:t xml:space="preserve">% placement rate indicates a clear alignment of embedded assessments, teacher licensure, and success in the music classroom. </w:t>
      </w:r>
    </w:p>
    <w:sectPr w:rsidR="00FE02B0" w:rsidRPr="002C622F" w:rsidSect="004B66CE">
      <w:pgSz w:w="12240" w:h="15840" w:code="1"/>
      <w:pgMar w:top="630" w:right="90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44B6" w14:textId="77777777" w:rsidR="00DE06F9" w:rsidRDefault="00DE06F9">
      <w:r>
        <w:separator/>
      </w:r>
    </w:p>
  </w:endnote>
  <w:endnote w:type="continuationSeparator" w:id="0">
    <w:p w14:paraId="23B15A66" w14:textId="77777777" w:rsidR="00DE06F9" w:rsidRDefault="00DE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w Cen MT">
    <w:panose1 w:val="020B06020201040206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FFC1" w14:textId="77777777" w:rsidR="00DE06F9" w:rsidRDefault="00DE06F9">
      <w:r>
        <w:separator/>
      </w:r>
    </w:p>
  </w:footnote>
  <w:footnote w:type="continuationSeparator" w:id="0">
    <w:p w14:paraId="0E876CA5" w14:textId="77777777" w:rsidR="00DE06F9" w:rsidRDefault="00DE0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40F34"/>
    <w:multiLevelType w:val="hybridMultilevel"/>
    <w:tmpl w:val="F606D9E8"/>
    <w:lvl w:ilvl="0" w:tplc="3CB07C9A">
      <w:start w:val="1"/>
      <w:numFmt w:val="upperLetter"/>
      <w:pStyle w:val="Heading3"/>
      <w:lvlText w:val="%1."/>
      <w:lvlJc w:val="left"/>
      <w:pPr>
        <w:tabs>
          <w:tab w:val="num" w:pos="360"/>
        </w:tabs>
        <w:ind w:left="360" w:hanging="360"/>
      </w:pPr>
      <w:rPr>
        <w:sz w:val="28"/>
      </w:rPr>
    </w:lvl>
    <w:lvl w:ilvl="1" w:tplc="48984B8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B2D5378"/>
    <w:multiLevelType w:val="hybridMultilevel"/>
    <w:tmpl w:val="DD3E1E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8B"/>
    <w:rsid w:val="000033A9"/>
    <w:rsid w:val="00017716"/>
    <w:rsid w:val="000237B1"/>
    <w:rsid w:val="00030DE7"/>
    <w:rsid w:val="000315DC"/>
    <w:rsid w:val="00080D4F"/>
    <w:rsid w:val="000B68DE"/>
    <w:rsid w:val="000C3845"/>
    <w:rsid w:val="000F2159"/>
    <w:rsid w:val="000F4305"/>
    <w:rsid w:val="00141D20"/>
    <w:rsid w:val="0015629E"/>
    <w:rsid w:val="0015710B"/>
    <w:rsid w:val="00163BDE"/>
    <w:rsid w:val="00170636"/>
    <w:rsid w:val="00177452"/>
    <w:rsid w:val="00183132"/>
    <w:rsid w:val="001B5134"/>
    <w:rsid w:val="001D15AD"/>
    <w:rsid w:val="002234F1"/>
    <w:rsid w:val="00237B38"/>
    <w:rsid w:val="00245B4C"/>
    <w:rsid w:val="002606B5"/>
    <w:rsid w:val="0027341A"/>
    <w:rsid w:val="0028423D"/>
    <w:rsid w:val="002B7C7C"/>
    <w:rsid w:val="002C622F"/>
    <w:rsid w:val="002D7803"/>
    <w:rsid w:val="002E05C3"/>
    <w:rsid w:val="002E1B58"/>
    <w:rsid w:val="002F7E9A"/>
    <w:rsid w:val="0032237E"/>
    <w:rsid w:val="0033354D"/>
    <w:rsid w:val="00333B3C"/>
    <w:rsid w:val="003619DA"/>
    <w:rsid w:val="0036228F"/>
    <w:rsid w:val="00374CEC"/>
    <w:rsid w:val="00392A89"/>
    <w:rsid w:val="003A0501"/>
    <w:rsid w:val="003A5F92"/>
    <w:rsid w:val="003C2456"/>
    <w:rsid w:val="003C7978"/>
    <w:rsid w:val="003D35D0"/>
    <w:rsid w:val="003E7958"/>
    <w:rsid w:val="004445D4"/>
    <w:rsid w:val="00451B39"/>
    <w:rsid w:val="00477C62"/>
    <w:rsid w:val="00481529"/>
    <w:rsid w:val="004A126C"/>
    <w:rsid w:val="004B66CE"/>
    <w:rsid w:val="004D67CA"/>
    <w:rsid w:val="004F3DF2"/>
    <w:rsid w:val="005038E4"/>
    <w:rsid w:val="00506043"/>
    <w:rsid w:val="005104FB"/>
    <w:rsid w:val="005113FE"/>
    <w:rsid w:val="00530739"/>
    <w:rsid w:val="00531680"/>
    <w:rsid w:val="0055603F"/>
    <w:rsid w:val="0056082D"/>
    <w:rsid w:val="0056103C"/>
    <w:rsid w:val="005666E9"/>
    <w:rsid w:val="00567CF6"/>
    <w:rsid w:val="00575143"/>
    <w:rsid w:val="00580920"/>
    <w:rsid w:val="00591284"/>
    <w:rsid w:val="005A7F30"/>
    <w:rsid w:val="005B4DA9"/>
    <w:rsid w:val="005C6EFD"/>
    <w:rsid w:val="005C700F"/>
    <w:rsid w:val="005E439C"/>
    <w:rsid w:val="0061249E"/>
    <w:rsid w:val="0061427A"/>
    <w:rsid w:val="006347CC"/>
    <w:rsid w:val="00652146"/>
    <w:rsid w:val="00675E00"/>
    <w:rsid w:val="006952B1"/>
    <w:rsid w:val="006A172F"/>
    <w:rsid w:val="006D6030"/>
    <w:rsid w:val="006E5FB2"/>
    <w:rsid w:val="006E6FBC"/>
    <w:rsid w:val="00703C8B"/>
    <w:rsid w:val="00735A26"/>
    <w:rsid w:val="00791438"/>
    <w:rsid w:val="00793AC0"/>
    <w:rsid w:val="007C044F"/>
    <w:rsid w:val="007C2BF2"/>
    <w:rsid w:val="007C494C"/>
    <w:rsid w:val="007D18E7"/>
    <w:rsid w:val="007F47D5"/>
    <w:rsid w:val="007F5A0C"/>
    <w:rsid w:val="0081498F"/>
    <w:rsid w:val="00826408"/>
    <w:rsid w:val="00832D57"/>
    <w:rsid w:val="00833561"/>
    <w:rsid w:val="008457A2"/>
    <w:rsid w:val="008537A4"/>
    <w:rsid w:val="00895E5D"/>
    <w:rsid w:val="008974C0"/>
    <w:rsid w:val="008A7B7C"/>
    <w:rsid w:val="008B23B4"/>
    <w:rsid w:val="008B4781"/>
    <w:rsid w:val="008C5449"/>
    <w:rsid w:val="008D0D7F"/>
    <w:rsid w:val="008D69E4"/>
    <w:rsid w:val="008D6B7D"/>
    <w:rsid w:val="008D77C4"/>
    <w:rsid w:val="008E5593"/>
    <w:rsid w:val="008F7AEE"/>
    <w:rsid w:val="0094051E"/>
    <w:rsid w:val="00950291"/>
    <w:rsid w:val="00972C9C"/>
    <w:rsid w:val="00992564"/>
    <w:rsid w:val="00997A1E"/>
    <w:rsid w:val="009C6D8C"/>
    <w:rsid w:val="00A01DE8"/>
    <w:rsid w:val="00A363E0"/>
    <w:rsid w:val="00A433F4"/>
    <w:rsid w:val="00A514FF"/>
    <w:rsid w:val="00A52264"/>
    <w:rsid w:val="00A576BE"/>
    <w:rsid w:val="00A63DF5"/>
    <w:rsid w:val="00AA059B"/>
    <w:rsid w:val="00AC3C97"/>
    <w:rsid w:val="00AD4283"/>
    <w:rsid w:val="00B061A4"/>
    <w:rsid w:val="00B1197F"/>
    <w:rsid w:val="00B27131"/>
    <w:rsid w:val="00B31CFF"/>
    <w:rsid w:val="00B56980"/>
    <w:rsid w:val="00B6118B"/>
    <w:rsid w:val="00B80E03"/>
    <w:rsid w:val="00BA3214"/>
    <w:rsid w:val="00BA7597"/>
    <w:rsid w:val="00BB6C2B"/>
    <w:rsid w:val="00BB76F4"/>
    <w:rsid w:val="00BF422B"/>
    <w:rsid w:val="00BF767F"/>
    <w:rsid w:val="00C039B7"/>
    <w:rsid w:val="00C07E27"/>
    <w:rsid w:val="00C465CD"/>
    <w:rsid w:val="00C67602"/>
    <w:rsid w:val="00C900B3"/>
    <w:rsid w:val="00CB19D5"/>
    <w:rsid w:val="00CB24C9"/>
    <w:rsid w:val="00CB5526"/>
    <w:rsid w:val="00CB7AE7"/>
    <w:rsid w:val="00CD5F8E"/>
    <w:rsid w:val="00CE6390"/>
    <w:rsid w:val="00CF3227"/>
    <w:rsid w:val="00D05247"/>
    <w:rsid w:val="00D15B7F"/>
    <w:rsid w:val="00D31F81"/>
    <w:rsid w:val="00D7073F"/>
    <w:rsid w:val="00D77F55"/>
    <w:rsid w:val="00D93B88"/>
    <w:rsid w:val="00DB07FD"/>
    <w:rsid w:val="00DB4A23"/>
    <w:rsid w:val="00DE06F9"/>
    <w:rsid w:val="00DF356D"/>
    <w:rsid w:val="00E131D5"/>
    <w:rsid w:val="00E47F5B"/>
    <w:rsid w:val="00E52142"/>
    <w:rsid w:val="00E63711"/>
    <w:rsid w:val="00E7664A"/>
    <w:rsid w:val="00E903FE"/>
    <w:rsid w:val="00E93BA9"/>
    <w:rsid w:val="00EE0BF8"/>
    <w:rsid w:val="00F1203B"/>
    <w:rsid w:val="00F34D46"/>
    <w:rsid w:val="00F57C8C"/>
    <w:rsid w:val="00F62284"/>
    <w:rsid w:val="00F62774"/>
    <w:rsid w:val="00FA77F5"/>
    <w:rsid w:val="00FB0EEF"/>
    <w:rsid w:val="00FB29DC"/>
    <w:rsid w:val="00FC698A"/>
    <w:rsid w:val="00FE02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5AD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numPr>
        <w:numId w:val="1"/>
      </w:numP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Indent2">
    <w:name w:val="Body Text Indent 2"/>
    <w:basedOn w:val="Normal"/>
    <w:pPr>
      <w:ind w:left="1080"/>
    </w:pPr>
    <w:rPr>
      <w:i/>
      <w:iCs/>
    </w:rPr>
  </w:style>
  <w:style w:type="paragraph" w:styleId="BodyTextIndent3">
    <w:name w:val="Body Text Indent 3"/>
    <w:basedOn w:val="Normal"/>
    <w:pPr>
      <w:ind w:left="1080"/>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styleId="Title">
    <w:name w:val="Title"/>
    <w:basedOn w:val="Normal"/>
    <w:qFormat/>
    <w:pPr>
      <w:jc w:val="center"/>
    </w:pPr>
    <w:rPr>
      <w:b/>
      <w:bCs/>
    </w:rPr>
  </w:style>
  <w:style w:type="character" w:styleId="FollowedHyperlink">
    <w:name w:val="FollowedHyperlink"/>
    <w:rPr>
      <w:color w:val="800080"/>
      <w:u w:val="single"/>
    </w:rPr>
  </w:style>
  <w:style w:type="character" w:styleId="Emphasis">
    <w:name w:val="Emphasis"/>
    <w:qFormat/>
    <w:rsid w:val="00735A26"/>
    <w:rPr>
      <w:i/>
      <w:iCs/>
    </w:rPr>
  </w:style>
  <w:style w:type="paragraph" w:styleId="NormalWeb">
    <w:name w:val="Normal (Web)"/>
    <w:basedOn w:val="Normal"/>
    <w:uiPriority w:val="99"/>
    <w:unhideWhenUsed/>
    <w:rsid w:val="00A576BE"/>
    <w:pPr>
      <w:spacing w:before="100" w:beforeAutospacing="1" w:after="100" w:afterAutospacing="1"/>
    </w:pPr>
  </w:style>
  <w:style w:type="character" w:customStyle="1" w:styleId="apple-converted-space">
    <w:name w:val="apple-converted-space"/>
    <w:basedOn w:val="DefaultParagraphFont"/>
    <w:rsid w:val="0036228F"/>
  </w:style>
  <w:style w:type="character" w:styleId="Strong">
    <w:name w:val="Strong"/>
    <w:basedOn w:val="DefaultParagraphFont"/>
    <w:uiPriority w:val="22"/>
    <w:qFormat/>
    <w:rsid w:val="0036228F"/>
    <w:rPr>
      <w:b/>
      <w:bCs/>
    </w:rPr>
  </w:style>
  <w:style w:type="character" w:styleId="CommentReference">
    <w:name w:val="annotation reference"/>
    <w:basedOn w:val="DefaultParagraphFont"/>
    <w:rsid w:val="00E52142"/>
    <w:rPr>
      <w:sz w:val="18"/>
      <w:szCs w:val="18"/>
    </w:rPr>
  </w:style>
  <w:style w:type="paragraph" w:styleId="CommentText">
    <w:name w:val="annotation text"/>
    <w:basedOn w:val="Normal"/>
    <w:link w:val="CommentTextChar"/>
    <w:rsid w:val="00E52142"/>
  </w:style>
  <w:style w:type="character" w:customStyle="1" w:styleId="CommentTextChar">
    <w:name w:val="Comment Text Char"/>
    <w:basedOn w:val="DefaultParagraphFont"/>
    <w:link w:val="CommentText"/>
    <w:rsid w:val="00E52142"/>
    <w:rPr>
      <w:sz w:val="24"/>
      <w:szCs w:val="24"/>
    </w:rPr>
  </w:style>
  <w:style w:type="paragraph" w:styleId="CommentSubject">
    <w:name w:val="annotation subject"/>
    <w:basedOn w:val="CommentText"/>
    <w:next w:val="CommentText"/>
    <w:link w:val="CommentSubjectChar"/>
    <w:rsid w:val="00E52142"/>
    <w:rPr>
      <w:b/>
      <w:bCs/>
      <w:sz w:val="20"/>
      <w:szCs w:val="20"/>
    </w:rPr>
  </w:style>
  <w:style w:type="character" w:customStyle="1" w:styleId="CommentSubjectChar">
    <w:name w:val="Comment Subject Char"/>
    <w:basedOn w:val="CommentTextChar"/>
    <w:link w:val="CommentSubject"/>
    <w:rsid w:val="00E52142"/>
    <w:rPr>
      <w:b/>
      <w:bCs/>
      <w:sz w:val="24"/>
      <w:szCs w:val="24"/>
    </w:rPr>
  </w:style>
  <w:style w:type="paragraph" w:styleId="BalloonText">
    <w:name w:val="Balloon Text"/>
    <w:basedOn w:val="Normal"/>
    <w:link w:val="BalloonTextChar"/>
    <w:rsid w:val="00E52142"/>
    <w:rPr>
      <w:rFonts w:ascii="Lucida Grande" w:hAnsi="Lucida Grande" w:cs="Lucida Grande"/>
      <w:sz w:val="18"/>
      <w:szCs w:val="18"/>
    </w:rPr>
  </w:style>
  <w:style w:type="character" w:customStyle="1" w:styleId="BalloonTextChar">
    <w:name w:val="Balloon Text Char"/>
    <w:basedOn w:val="DefaultParagraphFont"/>
    <w:link w:val="BalloonText"/>
    <w:rsid w:val="00E521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40">
      <w:bodyDiv w:val="1"/>
      <w:marLeft w:val="0"/>
      <w:marRight w:val="0"/>
      <w:marTop w:val="0"/>
      <w:marBottom w:val="0"/>
      <w:divBdr>
        <w:top w:val="none" w:sz="0" w:space="0" w:color="auto"/>
        <w:left w:val="none" w:sz="0" w:space="0" w:color="auto"/>
        <w:bottom w:val="none" w:sz="0" w:space="0" w:color="auto"/>
        <w:right w:val="none" w:sz="0" w:space="0" w:color="auto"/>
      </w:divBdr>
      <w:divsChild>
        <w:div w:id="171067593">
          <w:marLeft w:val="0"/>
          <w:marRight w:val="0"/>
          <w:marTop w:val="0"/>
          <w:marBottom w:val="0"/>
          <w:divBdr>
            <w:top w:val="none" w:sz="0" w:space="0" w:color="auto"/>
            <w:left w:val="none" w:sz="0" w:space="0" w:color="auto"/>
            <w:bottom w:val="none" w:sz="0" w:space="0" w:color="auto"/>
            <w:right w:val="none" w:sz="0" w:space="0" w:color="auto"/>
          </w:divBdr>
          <w:divsChild>
            <w:div w:id="640161677">
              <w:marLeft w:val="0"/>
              <w:marRight w:val="0"/>
              <w:marTop w:val="0"/>
              <w:marBottom w:val="0"/>
              <w:divBdr>
                <w:top w:val="none" w:sz="0" w:space="0" w:color="auto"/>
                <w:left w:val="none" w:sz="0" w:space="0" w:color="auto"/>
                <w:bottom w:val="none" w:sz="0" w:space="0" w:color="auto"/>
                <w:right w:val="none" w:sz="0" w:space="0" w:color="auto"/>
              </w:divBdr>
            </w:div>
          </w:divsChild>
        </w:div>
        <w:div w:id="1731924764">
          <w:marLeft w:val="0"/>
          <w:marRight w:val="0"/>
          <w:marTop w:val="0"/>
          <w:marBottom w:val="0"/>
          <w:divBdr>
            <w:top w:val="none" w:sz="0" w:space="0" w:color="auto"/>
            <w:left w:val="none" w:sz="0" w:space="0" w:color="auto"/>
            <w:bottom w:val="none" w:sz="0" w:space="0" w:color="auto"/>
            <w:right w:val="none" w:sz="0" w:space="0" w:color="auto"/>
          </w:divBdr>
        </w:div>
        <w:div w:id="1287733624">
          <w:marLeft w:val="0"/>
          <w:marRight w:val="0"/>
          <w:marTop w:val="0"/>
          <w:marBottom w:val="0"/>
          <w:divBdr>
            <w:top w:val="none" w:sz="0" w:space="0" w:color="auto"/>
            <w:left w:val="none" w:sz="0" w:space="0" w:color="auto"/>
            <w:bottom w:val="none" w:sz="0" w:space="0" w:color="auto"/>
            <w:right w:val="none" w:sz="0" w:space="0" w:color="auto"/>
          </w:divBdr>
          <w:divsChild>
            <w:div w:id="2030985565">
              <w:marLeft w:val="0"/>
              <w:marRight w:val="0"/>
              <w:marTop w:val="0"/>
              <w:marBottom w:val="0"/>
              <w:divBdr>
                <w:top w:val="none" w:sz="0" w:space="0" w:color="auto"/>
                <w:left w:val="none" w:sz="0" w:space="0" w:color="auto"/>
                <w:bottom w:val="none" w:sz="0" w:space="0" w:color="auto"/>
                <w:right w:val="none" w:sz="0" w:space="0" w:color="auto"/>
              </w:divBdr>
              <w:divsChild>
                <w:div w:id="4966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49269">
          <w:marLeft w:val="0"/>
          <w:marRight w:val="0"/>
          <w:marTop w:val="0"/>
          <w:marBottom w:val="0"/>
          <w:divBdr>
            <w:top w:val="none" w:sz="0" w:space="0" w:color="auto"/>
            <w:left w:val="none" w:sz="0" w:space="0" w:color="auto"/>
            <w:bottom w:val="none" w:sz="0" w:space="0" w:color="auto"/>
            <w:right w:val="none" w:sz="0" w:space="0" w:color="auto"/>
          </w:divBdr>
          <w:divsChild>
            <w:div w:id="64958788">
              <w:marLeft w:val="0"/>
              <w:marRight w:val="0"/>
              <w:marTop w:val="0"/>
              <w:marBottom w:val="0"/>
              <w:divBdr>
                <w:top w:val="none" w:sz="0" w:space="0" w:color="auto"/>
                <w:left w:val="none" w:sz="0" w:space="0" w:color="auto"/>
                <w:bottom w:val="none" w:sz="0" w:space="0" w:color="auto"/>
                <w:right w:val="none" w:sz="0" w:space="0" w:color="auto"/>
              </w:divBdr>
              <w:divsChild>
                <w:div w:id="6871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4239">
          <w:marLeft w:val="0"/>
          <w:marRight w:val="0"/>
          <w:marTop w:val="0"/>
          <w:marBottom w:val="0"/>
          <w:divBdr>
            <w:top w:val="none" w:sz="0" w:space="0" w:color="auto"/>
            <w:left w:val="none" w:sz="0" w:space="0" w:color="auto"/>
            <w:bottom w:val="none" w:sz="0" w:space="0" w:color="auto"/>
            <w:right w:val="none" w:sz="0" w:space="0" w:color="auto"/>
          </w:divBdr>
        </w:div>
        <w:div w:id="1990789952">
          <w:marLeft w:val="0"/>
          <w:marRight w:val="0"/>
          <w:marTop w:val="0"/>
          <w:marBottom w:val="0"/>
          <w:divBdr>
            <w:top w:val="none" w:sz="0" w:space="0" w:color="auto"/>
            <w:left w:val="none" w:sz="0" w:space="0" w:color="auto"/>
            <w:bottom w:val="none" w:sz="0" w:space="0" w:color="auto"/>
            <w:right w:val="none" w:sz="0" w:space="0" w:color="auto"/>
          </w:divBdr>
        </w:div>
        <w:div w:id="2023706462">
          <w:marLeft w:val="0"/>
          <w:marRight w:val="0"/>
          <w:marTop w:val="0"/>
          <w:marBottom w:val="0"/>
          <w:divBdr>
            <w:top w:val="none" w:sz="0" w:space="0" w:color="auto"/>
            <w:left w:val="none" w:sz="0" w:space="0" w:color="auto"/>
            <w:bottom w:val="none" w:sz="0" w:space="0" w:color="auto"/>
            <w:right w:val="none" w:sz="0" w:space="0" w:color="auto"/>
          </w:divBdr>
          <w:divsChild>
            <w:div w:id="1809973254">
              <w:marLeft w:val="0"/>
              <w:marRight w:val="0"/>
              <w:marTop w:val="0"/>
              <w:marBottom w:val="0"/>
              <w:divBdr>
                <w:top w:val="none" w:sz="0" w:space="0" w:color="auto"/>
                <w:left w:val="none" w:sz="0" w:space="0" w:color="auto"/>
                <w:bottom w:val="none" w:sz="0" w:space="0" w:color="auto"/>
                <w:right w:val="none" w:sz="0" w:space="0" w:color="auto"/>
              </w:divBdr>
              <w:divsChild>
                <w:div w:id="3748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76093">
      <w:bodyDiv w:val="1"/>
      <w:marLeft w:val="0"/>
      <w:marRight w:val="0"/>
      <w:marTop w:val="0"/>
      <w:marBottom w:val="0"/>
      <w:divBdr>
        <w:top w:val="none" w:sz="0" w:space="0" w:color="auto"/>
        <w:left w:val="none" w:sz="0" w:space="0" w:color="auto"/>
        <w:bottom w:val="none" w:sz="0" w:space="0" w:color="auto"/>
        <w:right w:val="none" w:sz="0" w:space="0" w:color="auto"/>
      </w:divBdr>
    </w:div>
    <w:div w:id="418914036">
      <w:bodyDiv w:val="1"/>
      <w:marLeft w:val="0"/>
      <w:marRight w:val="0"/>
      <w:marTop w:val="0"/>
      <w:marBottom w:val="0"/>
      <w:divBdr>
        <w:top w:val="none" w:sz="0" w:space="0" w:color="auto"/>
        <w:left w:val="none" w:sz="0" w:space="0" w:color="auto"/>
        <w:bottom w:val="none" w:sz="0" w:space="0" w:color="auto"/>
        <w:right w:val="none" w:sz="0" w:space="0" w:color="auto"/>
      </w:divBdr>
      <w:divsChild>
        <w:div w:id="2077313416">
          <w:marLeft w:val="0"/>
          <w:marRight w:val="0"/>
          <w:marTop w:val="0"/>
          <w:marBottom w:val="0"/>
          <w:divBdr>
            <w:top w:val="none" w:sz="0" w:space="0" w:color="auto"/>
            <w:left w:val="none" w:sz="0" w:space="0" w:color="auto"/>
            <w:bottom w:val="none" w:sz="0" w:space="0" w:color="auto"/>
            <w:right w:val="none" w:sz="0" w:space="0" w:color="auto"/>
          </w:divBdr>
          <w:divsChild>
            <w:div w:id="634331668">
              <w:marLeft w:val="0"/>
              <w:marRight w:val="0"/>
              <w:marTop w:val="0"/>
              <w:marBottom w:val="0"/>
              <w:divBdr>
                <w:top w:val="none" w:sz="0" w:space="0" w:color="auto"/>
                <w:left w:val="none" w:sz="0" w:space="0" w:color="auto"/>
                <w:bottom w:val="none" w:sz="0" w:space="0" w:color="auto"/>
                <w:right w:val="none" w:sz="0" w:space="0" w:color="auto"/>
              </w:divBdr>
            </w:div>
          </w:divsChild>
        </w:div>
        <w:div w:id="2028560008">
          <w:marLeft w:val="0"/>
          <w:marRight w:val="0"/>
          <w:marTop w:val="0"/>
          <w:marBottom w:val="0"/>
          <w:divBdr>
            <w:top w:val="none" w:sz="0" w:space="0" w:color="auto"/>
            <w:left w:val="none" w:sz="0" w:space="0" w:color="auto"/>
            <w:bottom w:val="none" w:sz="0" w:space="0" w:color="auto"/>
            <w:right w:val="none" w:sz="0" w:space="0" w:color="auto"/>
          </w:divBdr>
        </w:div>
        <w:div w:id="1435631942">
          <w:marLeft w:val="0"/>
          <w:marRight w:val="0"/>
          <w:marTop w:val="0"/>
          <w:marBottom w:val="0"/>
          <w:divBdr>
            <w:top w:val="none" w:sz="0" w:space="0" w:color="auto"/>
            <w:left w:val="none" w:sz="0" w:space="0" w:color="auto"/>
            <w:bottom w:val="none" w:sz="0" w:space="0" w:color="auto"/>
            <w:right w:val="none" w:sz="0" w:space="0" w:color="auto"/>
          </w:divBdr>
          <w:divsChild>
            <w:div w:id="185605044">
              <w:marLeft w:val="0"/>
              <w:marRight w:val="0"/>
              <w:marTop w:val="0"/>
              <w:marBottom w:val="0"/>
              <w:divBdr>
                <w:top w:val="none" w:sz="0" w:space="0" w:color="auto"/>
                <w:left w:val="none" w:sz="0" w:space="0" w:color="auto"/>
                <w:bottom w:val="none" w:sz="0" w:space="0" w:color="auto"/>
                <w:right w:val="none" w:sz="0" w:space="0" w:color="auto"/>
              </w:divBdr>
              <w:divsChild>
                <w:div w:id="52888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1508">
          <w:marLeft w:val="0"/>
          <w:marRight w:val="0"/>
          <w:marTop w:val="0"/>
          <w:marBottom w:val="0"/>
          <w:divBdr>
            <w:top w:val="none" w:sz="0" w:space="0" w:color="auto"/>
            <w:left w:val="none" w:sz="0" w:space="0" w:color="auto"/>
            <w:bottom w:val="none" w:sz="0" w:space="0" w:color="auto"/>
            <w:right w:val="none" w:sz="0" w:space="0" w:color="auto"/>
          </w:divBdr>
          <w:divsChild>
            <w:div w:id="43214846">
              <w:marLeft w:val="0"/>
              <w:marRight w:val="0"/>
              <w:marTop w:val="0"/>
              <w:marBottom w:val="0"/>
              <w:divBdr>
                <w:top w:val="none" w:sz="0" w:space="0" w:color="auto"/>
                <w:left w:val="none" w:sz="0" w:space="0" w:color="auto"/>
                <w:bottom w:val="none" w:sz="0" w:space="0" w:color="auto"/>
                <w:right w:val="none" w:sz="0" w:space="0" w:color="auto"/>
              </w:divBdr>
              <w:divsChild>
                <w:div w:id="19672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5824">
          <w:marLeft w:val="0"/>
          <w:marRight w:val="0"/>
          <w:marTop w:val="0"/>
          <w:marBottom w:val="0"/>
          <w:divBdr>
            <w:top w:val="none" w:sz="0" w:space="0" w:color="auto"/>
            <w:left w:val="none" w:sz="0" w:space="0" w:color="auto"/>
            <w:bottom w:val="none" w:sz="0" w:space="0" w:color="auto"/>
            <w:right w:val="none" w:sz="0" w:space="0" w:color="auto"/>
          </w:divBdr>
        </w:div>
        <w:div w:id="611547338">
          <w:marLeft w:val="0"/>
          <w:marRight w:val="0"/>
          <w:marTop w:val="0"/>
          <w:marBottom w:val="0"/>
          <w:divBdr>
            <w:top w:val="none" w:sz="0" w:space="0" w:color="auto"/>
            <w:left w:val="none" w:sz="0" w:space="0" w:color="auto"/>
            <w:bottom w:val="none" w:sz="0" w:space="0" w:color="auto"/>
            <w:right w:val="none" w:sz="0" w:space="0" w:color="auto"/>
          </w:divBdr>
        </w:div>
        <w:div w:id="1393037436">
          <w:marLeft w:val="0"/>
          <w:marRight w:val="0"/>
          <w:marTop w:val="0"/>
          <w:marBottom w:val="0"/>
          <w:divBdr>
            <w:top w:val="none" w:sz="0" w:space="0" w:color="auto"/>
            <w:left w:val="none" w:sz="0" w:space="0" w:color="auto"/>
            <w:bottom w:val="none" w:sz="0" w:space="0" w:color="auto"/>
            <w:right w:val="none" w:sz="0" w:space="0" w:color="auto"/>
          </w:divBdr>
          <w:divsChild>
            <w:div w:id="2070379054">
              <w:marLeft w:val="0"/>
              <w:marRight w:val="0"/>
              <w:marTop w:val="0"/>
              <w:marBottom w:val="0"/>
              <w:divBdr>
                <w:top w:val="none" w:sz="0" w:space="0" w:color="auto"/>
                <w:left w:val="none" w:sz="0" w:space="0" w:color="auto"/>
                <w:bottom w:val="none" w:sz="0" w:space="0" w:color="auto"/>
                <w:right w:val="none" w:sz="0" w:space="0" w:color="auto"/>
              </w:divBdr>
              <w:divsChild>
                <w:div w:id="4326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13065">
      <w:bodyDiv w:val="1"/>
      <w:marLeft w:val="0"/>
      <w:marRight w:val="0"/>
      <w:marTop w:val="0"/>
      <w:marBottom w:val="0"/>
      <w:divBdr>
        <w:top w:val="none" w:sz="0" w:space="0" w:color="auto"/>
        <w:left w:val="none" w:sz="0" w:space="0" w:color="auto"/>
        <w:bottom w:val="none" w:sz="0" w:space="0" w:color="auto"/>
        <w:right w:val="none" w:sz="0" w:space="0" w:color="auto"/>
      </w:divBdr>
    </w:div>
    <w:div w:id="469249072">
      <w:bodyDiv w:val="1"/>
      <w:marLeft w:val="0"/>
      <w:marRight w:val="0"/>
      <w:marTop w:val="0"/>
      <w:marBottom w:val="0"/>
      <w:divBdr>
        <w:top w:val="none" w:sz="0" w:space="0" w:color="auto"/>
        <w:left w:val="none" w:sz="0" w:space="0" w:color="auto"/>
        <w:bottom w:val="none" w:sz="0" w:space="0" w:color="auto"/>
        <w:right w:val="none" w:sz="0" w:space="0" w:color="auto"/>
      </w:divBdr>
    </w:div>
    <w:div w:id="6901055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280">
          <w:marLeft w:val="0"/>
          <w:marRight w:val="0"/>
          <w:marTop w:val="0"/>
          <w:marBottom w:val="0"/>
          <w:divBdr>
            <w:top w:val="none" w:sz="0" w:space="0" w:color="auto"/>
            <w:left w:val="none" w:sz="0" w:space="0" w:color="auto"/>
            <w:bottom w:val="none" w:sz="0" w:space="0" w:color="auto"/>
            <w:right w:val="none" w:sz="0" w:space="0" w:color="auto"/>
          </w:divBdr>
          <w:divsChild>
            <w:div w:id="1824928290">
              <w:marLeft w:val="0"/>
              <w:marRight w:val="0"/>
              <w:marTop w:val="0"/>
              <w:marBottom w:val="0"/>
              <w:divBdr>
                <w:top w:val="none" w:sz="0" w:space="0" w:color="auto"/>
                <w:left w:val="none" w:sz="0" w:space="0" w:color="auto"/>
                <w:bottom w:val="none" w:sz="0" w:space="0" w:color="auto"/>
                <w:right w:val="none" w:sz="0" w:space="0" w:color="auto"/>
              </w:divBdr>
            </w:div>
          </w:divsChild>
        </w:div>
        <w:div w:id="1227574215">
          <w:marLeft w:val="0"/>
          <w:marRight w:val="0"/>
          <w:marTop w:val="0"/>
          <w:marBottom w:val="0"/>
          <w:divBdr>
            <w:top w:val="none" w:sz="0" w:space="0" w:color="auto"/>
            <w:left w:val="none" w:sz="0" w:space="0" w:color="auto"/>
            <w:bottom w:val="none" w:sz="0" w:space="0" w:color="auto"/>
            <w:right w:val="none" w:sz="0" w:space="0" w:color="auto"/>
          </w:divBdr>
        </w:div>
        <w:div w:id="149833338">
          <w:marLeft w:val="0"/>
          <w:marRight w:val="0"/>
          <w:marTop w:val="0"/>
          <w:marBottom w:val="0"/>
          <w:divBdr>
            <w:top w:val="none" w:sz="0" w:space="0" w:color="auto"/>
            <w:left w:val="none" w:sz="0" w:space="0" w:color="auto"/>
            <w:bottom w:val="none" w:sz="0" w:space="0" w:color="auto"/>
            <w:right w:val="none" w:sz="0" w:space="0" w:color="auto"/>
          </w:divBdr>
          <w:divsChild>
            <w:div w:id="1122532297">
              <w:marLeft w:val="0"/>
              <w:marRight w:val="0"/>
              <w:marTop w:val="0"/>
              <w:marBottom w:val="0"/>
              <w:divBdr>
                <w:top w:val="none" w:sz="0" w:space="0" w:color="auto"/>
                <w:left w:val="none" w:sz="0" w:space="0" w:color="auto"/>
                <w:bottom w:val="none" w:sz="0" w:space="0" w:color="auto"/>
                <w:right w:val="none" w:sz="0" w:space="0" w:color="auto"/>
              </w:divBdr>
              <w:divsChild>
                <w:div w:id="10162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80019">
          <w:marLeft w:val="0"/>
          <w:marRight w:val="0"/>
          <w:marTop w:val="0"/>
          <w:marBottom w:val="0"/>
          <w:divBdr>
            <w:top w:val="none" w:sz="0" w:space="0" w:color="auto"/>
            <w:left w:val="none" w:sz="0" w:space="0" w:color="auto"/>
            <w:bottom w:val="none" w:sz="0" w:space="0" w:color="auto"/>
            <w:right w:val="none" w:sz="0" w:space="0" w:color="auto"/>
          </w:divBdr>
          <w:divsChild>
            <w:div w:id="378284727">
              <w:marLeft w:val="0"/>
              <w:marRight w:val="0"/>
              <w:marTop w:val="0"/>
              <w:marBottom w:val="0"/>
              <w:divBdr>
                <w:top w:val="none" w:sz="0" w:space="0" w:color="auto"/>
                <w:left w:val="none" w:sz="0" w:space="0" w:color="auto"/>
                <w:bottom w:val="none" w:sz="0" w:space="0" w:color="auto"/>
                <w:right w:val="none" w:sz="0" w:space="0" w:color="auto"/>
              </w:divBdr>
              <w:divsChild>
                <w:div w:id="11379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4022">
          <w:marLeft w:val="0"/>
          <w:marRight w:val="0"/>
          <w:marTop w:val="0"/>
          <w:marBottom w:val="0"/>
          <w:divBdr>
            <w:top w:val="none" w:sz="0" w:space="0" w:color="auto"/>
            <w:left w:val="none" w:sz="0" w:space="0" w:color="auto"/>
            <w:bottom w:val="none" w:sz="0" w:space="0" w:color="auto"/>
            <w:right w:val="none" w:sz="0" w:space="0" w:color="auto"/>
          </w:divBdr>
        </w:div>
        <w:div w:id="538057705">
          <w:marLeft w:val="0"/>
          <w:marRight w:val="0"/>
          <w:marTop w:val="0"/>
          <w:marBottom w:val="0"/>
          <w:divBdr>
            <w:top w:val="none" w:sz="0" w:space="0" w:color="auto"/>
            <w:left w:val="none" w:sz="0" w:space="0" w:color="auto"/>
            <w:bottom w:val="none" w:sz="0" w:space="0" w:color="auto"/>
            <w:right w:val="none" w:sz="0" w:space="0" w:color="auto"/>
          </w:divBdr>
        </w:div>
        <w:div w:id="1545871228">
          <w:marLeft w:val="0"/>
          <w:marRight w:val="0"/>
          <w:marTop w:val="0"/>
          <w:marBottom w:val="0"/>
          <w:divBdr>
            <w:top w:val="none" w:sz="0" w:space="0" w:color="auto"/>
            <w:left w:val="none" w:sz="0" w:space="0" w:color="auto"/>
            <w:bottom w:val="none" w:sz="0" w:space="0" w:color="auto"/>
            <w:right w:val="none" w:sz="0" w:space="0" w:color="auto"/>
          </w:divBdr>
          <w:divsChild>
            <w:div w:id="871766367">
              <w:marLeft w:val="0"/>
              <w:marRight w:val="0"/>
              <w:marTop w:val="0"/>
              <w:marBottom w:val="0"/>
              <w:divBdr>
                <w:top w:val="none" w:sz="0" w:space="0" w:color="auto"/>
                <w:left w:val="none" w:sz="0" w:space="0" w:color="auto"/>
                <w:bottom w:val="none" w:sz="0" w:space="0" w:color="auto"/>
                <w:right w:val="none" w:sz="0" w:space="0" w:color="auto"/>
              </w:divBdr>
              <w:divsChild>
                <w:div w:id="13277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27764">
      <w:bodyDiv w:val="1"/>
      <w:marLeft w:val="0"/>
      <w:marRight w:val="0"/>
      <w:marTop w:val="0"/>
      <w:marBottom w:val="0"/>
      <w:divBdr>
        <w:top w:val="none" w:sz="0" w:space="0" w:color="auto"/>
        <w:left w:val="none" w:sz="0" w:space="0" w:color="auto"/>
        <w:bottom w:val="none" w:sz="0" w:space="0" w:color="auto"/>
        <w:right w:val="none" w:sz="0" w:space="0" w:color="auto"/>
      </w:divBdr>
      <w:divsChild>
        <w:div w:id="1274366121">
          <w:marLeft w:val="0"/>
          <w:marRight w:val="0"/>
          <w:marTop w:val="0"/>
          <w:marBottom w:val="0"/>
          <w:divBdr>
            <w:top w:val="none" w:sz="0" w:space="0" w:color="auto"/>
            <w:left w:val="none" w:sz="0" w:space="0" w:color="auto"/>
            <w:bottom w:val="none" w:sz="0" w:space="0" w:color="auto"/>
            <w:right w:val="none" w:sz="0" w:space="0" w:color="auto"/>
          </w:divBdr>
          <w:divsChild>
            <w:div w:id="438722355">
              <w:marLeft w:val="0"/>
              <w:marRight w:val="0"/>
              <w:marTop w:val="0"/>
              <w:marBottom w:val="0"/>
              <w:divBdr>
                <w:top w:val="none" w:sz="0" w:space="0" w:color="auto"/>
                <w:left w:val="none" w:sz="0" w:space="0" w:color="auto"/>
                <w:bottom w:val="none" w:sz="0" w:space="0" w:color="auto"/>
                <w:right w:val="none" w:sz="0" w:space="0" w:color="auto"/>
              </w:divBdr>
            </w:div>
          </w:divsChild>
        </w:div>
        <w:div w:id="454644664">
          <w:marLeft w:val="0"/>
          <w:marRight w:val="0"/>
          <w:marTop w:val="0"/>
          <w:marBottom w:val="0"/>
          <w:divBdr>
            <w:top w:val="none" w:sz="0" w:space="0" w:color="auto"/>
            <w:left w:val="none" w:sz="0" w:space="0" w:color="auto"/>
            <w:bottom w:val="none" w:sz="0" w:space="0" w:color="auto"/>
            <w:right w:val="none" w:sz="0" w:space="0" w:color="auto"/>
          </w:divBdr>
        </w:div>
        <w:div w:id="558976336">
          <w:marLeft w:val="0"/>
          <w:marRight w:val="0"/>
          <w:marTop w:val="0"/>
          <w:marBottom w:val="0"/>
          <w:divBdr>
            <w:top w:val="none" w:sz="0" w:space="0" w:color="auto"/>
            <w:left w:val="none" w:sz="0" w:space="0" w:color="auto"/>
            <w:bottom w:val="none" w:sz="0" w:space="0" w:color="auto"/>
            <w:right w:val="none" w:sz="0" w:space="0" w:color="auto"/>
          </w:divBdr>
          <w:divsChild>
            <w:div w:id="1635016428">
              <w:marLeft w:val="0"/>
              <w:marRight w:val="0"/>
              <w:marTop w:val="0"/>
              <w:marBottom w:val="0"/>
              <w:divBdr>
                <w:top w:val="none" w:sz="0" w:space="0" w:color="auto"/>
                <w:left w:val="none" w:sz="0" w:space="0" w:color="auto"/>
                <w:bottom w:val="none" w:sz="0" w:space="0" w:color="auto"/>
                <w:right w:val="none" w:sz="0" w:space="0" w:color="auto"/>
              </w:divBdr>
              <w:divsChild>
                <w:div w:id="13672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9891">
          <w:marLeft w:val="0"/>
          <w:marRight w:val="0"/>
          <w:marTop w:val="0"/>
          <w:marBottom w:val="0"/>
          <w:divBdr>
            <w:top w:val="none" w:sz="0" w:space="0" w:color="auto"/>
            <w:left w:val="none" w:sz="0" w:space="0" w:color="auto"/>
            <w:bottom w:val="none" w:sz="0" w:space="0" w:color="auto"/>
            <w:right w:val="none" w:sz="0" w:space="0" w:color="auto"/>
          </w:divBdr>
          <w:divsChild>
            <w:div w:id="1732272697">
              <w:marLeft w:val="0"/>
              <w:marRight w:val="0"/>
              <w:marTop w:val="0"/>
              <w:marBottom w:val="0"/>
              <w:divBdr>
                <w:top w:val="none" w:sz="0" w:space="0" w:color="auto"/>
                <w:left w:val="none" w:sz="0" w:space="0" w:color="auto"/>
                <w:bottom w:val="none" w:sz="0" w:space="0" w:color="auto"/>
                <w:right w:val="none" w:sz="0" w:space="0" w:color="auto"/>
              </w:divBdr>
              <w:divsChild>
                <w:div w:id="6026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66757">
          <w:marLeft w:val="0"/>
          <w:marRight w:val="0"/>
          <w:marTop w:val="0"/>
          <w:marBottom w:val="0"/>
          <w:divBdr>
            <w:top w:val="none" w:sz="0" w:space="0" w:color="auto"/>
            <w:left w:val="none" w:sz="0" w:space="0" w:color="auto"/>
            <w:bottom w:val="none" w:sz="0" w:space="0" w:color="auto"/>
            <w:right w:val="none" w:sz="0" w:space="0" w:color="auto"/>
          </w:divBdr>
        </w:div>
        <w:div w:id="383212313">
          <w:marLeft w:val="0"/>
          <w:marRight w:val="0"/>
          <w:marTop w:val="0"/>
          <w:marBottom w:val="0"/>
          <w:divBdr>
            <w:top w:val="none" w:sz="0" w:space="0" w:color="auto"/>
            <w:left w:val="none" w:sz="0" w:space="0" w:color="auto"/>
            <w:bottom w:val="none" w:sz="0" w:space="0" w:color="auto"/>
            <w:right w:val="none" w:sz="0" w:space="0" w:color="auto"/>
          </w:divBdr>
        </w:div>
        <w:div w:id="1367440981">
          <w:marLeft w:val="0"/>
          <w:marRight w:val="0"/>
          <w:marTop w:val="0"/>
          <w:marBottom w:val="0"/>
          <w:divBdr>
            <w:top w:val="none" w:sz="0" w:space="0" w:color="auto"/>
            <w:left w:val="none" w:sz="0" w:space="0" w:color="auto"/>
            <w:bottom w:val="none" w:sz="0" w:space="0" w:color="auto"/>
            <w:right w:val="none" w:sz="0" w:space="0" w:color="auto"/>
          </w:divBdr>
          <w:divsChild>
            <w:div w:id="2053576427">
              <w:marLeft w:val="0"/>
              <w:marRight w:val="0"/>
              <w:marTop w:val="0"/>
              <w:marBottom w:val="0"/>
              <w:divBdr>
                <w:top w:val="none" w:sz="0" w:space="0" w:color="auto"/>
                <w:left w:val="none" w:sz="0" w:space="0" w:color="auto"/>
                <w:bottom w:val="none" w:sz="0" w:space="0" w:color="auto"/>
                <w:right w:val="none" w:sz="0" w:space="0" w:color="auto"/>
              </w:divBdr>
              <w:divsChild>
                <w:div w:id="210429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09088">
      <w:bodyDiv w:val="1"/>
      <w:marLeft w:val="0"/>
      <w:marRight w:val="0"/>
      <w:marTop w:val="0"/>
      <w:marBottom w:val="0"/>
      <w:divBdr>
        <w:top w:val="none" w:sz="0" w:space="0" w:color="auto"/>
        <w:left w:val="none" w:sz="0" w:space="0" w:color="auto"/>
        <w:bottom w:val="none" w:sz="0" w:space="0" w:color="auto"/>
        <w:right w:val="none" w:sz="0" w:space="0" w:color="auto"/>
      </w:divBdr>
    </w:div>
    <w:div w:id="1066338534">
      <w:bodyDiv w:val="1"/>
      <w:marLeft w:val="0"/>
      <w:marRight w:val="0"/>
      <w:marTop w:val="0"/>
      <w:marBottom w:val="0"/>
      <w:divBdr>
        <w:top w:val="none" w:sz="0" w:space="0" w:color="auto"/>
        <w:left w:val="none" w:sz="0" w:space="0" w:color="auto"/>
        <w:bottom w:val="none" w:sz="0" w:space="0" w:color="auto"/>
        <w:right w:val="none" w:sz="0" w:space="0" w:color="auto"/>
      </w:divBdr>
    </w:div>
    <w:div w:id="1339965889">
      <w:bodyDiv w:val="1"/>
      <w:marLeft w:val="0"/>
      <w:marRight w:val="0"/>
      <w:marTop w:val="0"/>
      <w:marBottom w:val="0"/>
      <w:divBdr>
        <w:top w:val="none" w:sz="0" w:space="0" w:color="auto"/>
        <w:left w:val="none" w:sz="0" w:space="0" w:color="auto"/>
        <w:bottom w:val="none" w:sz="0" w:space="0" w:color="auto"/>
        <w:right w:val="none" w:sz="0" w:space="0" w:color="auto"/>
      </w:divBdr>
    </w:div>
    <w:div w:id="1479877101">
      <w:bodyDiv w:val="1"/>
      <w:marLeft w:val="0"/>
      <w:marRight w:val="0"/>
      <w:marTop w:val="0"/>
      <w:marBottom w:val="0"/>
      <w:divBdr>
        <w:top w:val="none" w:sz="0" w:space="0" w:color="auto"/>
        <w:left w:val="none" w:sz="0" w:space="0" w:color="auto"/>
        <w:bottom w:val="none" w:sz="0" w:space="0" w:color="auto"/>
        <w:right w:val="none" w:sz="0" w:space="0" w:color="auto"/>
      </w:divBdr>
      <w:divsChild>
        <w:div w:id="833028117">
          <w:marLeft w:val="0"/>
          <w:marRight w:val="0"/>
          <w:marTop w:val="0"/>
          <w:marBottom w:val="0"/>
          <w:divBdr>
            <w:top w:val="none" w:sz="0" w:space="0" w:color="auto"/>
            <w:left w:val="none" w:sz="0" w:space="0" w:color="auto"/>
            <w:bottom w:val="none" w:sz="0" w:space="0" w:color="auto"/>
            <w:right w:val="none" w:sz="0" w:space="0" w:color="auto"/>
          </w:divBdr>
          <w:divsChild>
            <w:div w:id="667487377">
              <w:marLeft w:val="0"/>
              <w:marRight w:val="0"/>
              <w:marTop w:val="0"/>
              <w:marBottom w:val="0"/>
              <w:divBdr>
                <w:top w:val="none" w:sz="0" w:space="0" w:color="auto"/>
                <w:left w:val="none" w:sz="0" w:space="0" w:color="auto"/>
                <w:bottom w:val="none" w:sz="0" w:space="0" w:color="auto"/>
                <w:right w:val="none" w:sz="0" w:space="0" w:color="auto"/>
              </w:divBdr>
            </w:div>
          </w:divsChild>
        </w:div>
        <w:div w:id="522406582">
          <w:marLeft w:val="0"/>
          <w:marRight w:val="0"/>
          <w:marTop w:val="0"/>
          <w:marBottom w:val="0"/>
          <w:divBdr>
            <w:top w:val="none" w:sz="0" w:space="0" w:color="auto"/>
            <w:left w:val="none" w:sz="0" w:space="0" w:color="auto"/>
            <w:bottom w:val="none" w:sz="0" w:space="0" w:color="auto"/>
            <w:right w:val="none" w:sz="0" w:space="0" w:color="auto"/>
          </w:divBdr>
        </w:div>
        <w:div w:id="1142386049">
          <w:marLeft w:val="0"/>
          <w:marRight w:val="0"/>
          <w:marTop w:val="0"/>
          <w:marBottom w:val="0"/>
          <w:divBdr>
            <w:top w:val="none" w:sz="0" w:space="0" w:color="auto"/>
            <w:left w:val="none" w:sz="0" w:space="0" w:color="auto"/>
            <w:bottom w:val="none" w:sz="0" w:space="0" w:color="auto"/>
            <w:right w:val="none" w:sz="0" w:space="0" w:color="auto"/>
          </w:divBdr>
          <w:divsChild>
            <w:div w:id="1132097048">
              <w:marLeft w:val="0"/>
              <w:marRight w:val="0"/>
              <w:marTop w:val="0"/>
              <w:marBottom w:val="0"/>
              <w:divBdr>
                <w:top w:val="none" w:sz="0" w:space="0" w:color="auto"/>
                <w:left w:val="none" w:sz="0" w:space="0" w:color="auto"/>
                <w:bottom w:val="none" w:sz="0" w:space="0" w:color="auto"/>
                <w:right w:val="none" w:sz="0" w:space="0" w:color="auto"/>
              </w:divBdr>
              <w:divsChild>
                <w:div w:id="1073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477">
          <w:marLeft w:val="0"/>
          <w:marRight w:val="0"/>
          <w:marTop w:val="0"/>
          <w:marBottom w:val="0"/>
          <w:divBdr>
            <w:top w:val="none" w:sz="0" w:space="0" w:color="auto"/>
            <w:left w:val="none" w:sz="0" w:space="0" w:color="auto"/>
            <w:bottom w:val="none" w:sz="0" w:space="0" w:color="auto"/>
            <w:right w:val="none" w:sz="0" w:space="0" w:color="auto"/>
          </w:divBdr>
          <w:divsChild>
            <w:div w:id="1385526269">
              <w:marLeft w:val="0"/>
              <w:marRight w:val="0"/>
              <w:marTop w:val="0"/>
              <w:marBottom w:val="0"/>
              <w:divBdr>
                <w:top w:val="none" w:sz="0" w:space="0" w:color="auto"/>
                <w:left w:val="none" w:sz="0" w:space="0" w:color="auto"/>
                <w:bottom w:val="none" w:sz="0" w:space="0" w:color="auto"/>
                <w:right w:val="none" w:sz="0" w:space="0" w:color="auto"/>
              </w:divBdr>
              <w:divsChild>
                <w:div w:id="5502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2672">
          <w:marLeft w:val="0"/>
          <w:marRight w:val="0"/>
          <w:marTop w:val="0"/>
          <w:marBottom w:val="0"/>
          <w:divBdr>
            <w:top w:val="none" w:sz="0" w:space="0" w:color="auto"/>
            <w:left w:val="none" w:sz="0" w:space="0" w:color="auto"/>
            <w:bottom w:val="none" w:sz="0" w:space="0" w:color="auto"/>
            <w:right w:val="none" w:sz="0" w:space="0" w:color="auto"/>
          </w:divBdr>
        </w:div>
        <w:div w:id="669674832">
          <w:marLeft w:val="0"/>
          <w:marRight w:val="0"/>
          <w:marTop w:val="0"/>
          <w:marBottom w:val="0"/>
          <w:divBdr>
            <w:top w:val="none" w:sz="0" w:space="0" w:color="auto"/>
            <w:left w:val="none" w:sz="0" w:space="0" w:color="auto"/>
            <w:bottom w:val="none" w:sz="0" w:space="0" w:color="auto"/>
            <w:right w:val="none" w:sz="0" w:space="0" w:color="auto"/>
          </w:divBdr>
        </w:div>
        <w:div w:id="240142625">
          <w:marLeft w:val="0"/>
          <w:marRight w:val="0"/>
          <w:marTop w:val="0"/>
          <w:marBottom w:val="0"/>
          <w:divBdr>
            <w:top w:val="none" w:sz="0" w:space="0" w:color="auto"/>
            <w:left w:val="none" w:sz="0" w:space="0" w:color="auto"/>
            <w:bottom w:val="none" w:sz="0" w:space="0" w:color="auto"/>
            <w:right w:val="none" w:sz="0" w:space="0" w:color="auto"/>
          </w:divBdr>
          <w:divsChild>
            <w:div w:id="1065252532">
              <w:marLeft w:val="0"/>
              <w:marRight w:val="0"/>
              <w:marTop w:val="0"/>
              <w:marBottom w:val="0"/>
              <w:divBdr>
                <w:top w:val="none" w:sz="0" w:space="0" w:color="auto"/>
                <w:left w:val="none" w:sz="0" w:space="0" w:color="auto"/>
                <w:bottom w:val="none" w:sz="0" w:space="0" w:color="auto"/>
                <w:right w:val="none" w:sz="0" w:space="0" w:color="auto"/>
              </w:divBdr>
              <w:divsChild>
                <w:div w:id="8093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690">
          <w:marLeft w:val="0"/>
          <w:marRight w:val="0"/>
          <w:marTop w:val="0"/>
          <w:marBottom w:val="0"/>
          <w:divBdr>
            <w:top w:val="none" w:sz="0" w:space="0" w:color="auto"/>
            <w:left w:val="none" w:sz="0" w:space="0" w:color="auto"/>
            <w:bottom w:val="none" w:sz="0" w:space="0" w:color="auto"/>
            <w:right w:val="none" w:sz="0" w:space="0" w:color="auto"/>
          </w:divBdr>
          <w:divsChild>
            <w:div w:id="1076703408">
              <w:marLeft w:val="0"/>
              <w:marRight w:val="0"/>
              <w:marTop w:val="0"/>
              <w:marBottom w:val="0"/>
              <w:divBdr>
                <w:top w:val="none" w:sz="0" w:space="0" w:color="auto"/>
                <w:left w:val="none" w:sz="0" w:space="0" w:color="auto"/>
                <w:bottom w:val="none" w:sz="0" w:space="0" w:color="auto"/>
                <w:right w:val="none" w:sz="0" w:space="0" w:color="auto"/>
              </w:divBdr>
              <w:divsChild>
                <w:div w:id="6542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8318">
      <w:bodyDiv w:val="1"/>
      <w:marLeft w:val="0"/>
      <w:marRight w:val="0"/>
      <w:marTop w:val="0"/>
      <w:marBottom w:val="0"/>
      <w:divBdr>
        <w:top w:val="none" w:sz="0" w:space="0" w:color="auto"/>
        <w:left w:val="none" w:sz="0" w:space="0" w:color="auto"/>
        <w:bottom w:val="none" w:sz="0" w:space="0" w:color="auto"/>
        <w:right w:val="none" w:sz="0" w:space="0" w:color="auto"/>
      </w:divBdr>
      <w:divsChild>
        <w:div w:id="1348948201">
          <w:marLeft w:val="0"/>
          <w:marRight w:val="0"/>
          <w:marTop w:val="0"/>
          <w:marBottom w:val="0"/>
          <w:divBdr>
            <w:top w:val="none" w:sz="0" w:space="0" w:color="auto"/>
            <w:left w:val="none" w:sz="0" w:space="0" w:color="auto"/>
            <w:bottom w:val="none" w:sz="0" w:space="0" w:color="auto"/>
            <w:right w:val="none" w:sz="0" w:space="0" w:color="auto"/>
          </w:divBdr>
          <w:divsChild>
            <w:div w:id="791703522">
              <w:marLeft w:val="0"/>
              <w:marRight w:val="0"/>
              <w:marTop w:val="0"/>
              <w:marBottom w:val="0"/>
              <w:divBdr>
                <w:top w:val="none" w:sz="0" w:space="0" w:color="auto"/>
                <w:left w:val="none" w:sz="0" w:space="0" w:color="auto"/>
                <w:bottom w:val="none" w:sz="0" w:space="0" w:color="auto"/>
                <w:right w:val="none" w:sz="0" w:space="0" w:color="auto"/>
              </w:divBdr>
            </w:div>
          </w:divsChild>
        </w:div>
        <w:div w:id="303589152">
          <w:marLeft w:val="0"/>
          <w:marRight w:val="0"/>
          <w:marTop w:val="0"/>
          <w:marBottom w:val="0"/>
          <w:divBdr>
            <w:top w:val="none" w:sz="0" w:space="0" w:color="auto"/>
            <w:left w:val="none" w:sz="0" w:space="0" w:color="auto"/>
            <w:bottom w:val="none" w:sz="0" w:space="0" w:color="auto"/>
            <w:right w:val="none" w:sz="0" w:space="0" w:color="auto"/>
          </w:divBdr>
        </w:div>
        <w:div w:id="1383674781">
          <w:marLeft w:val="0"/>
          <w:marRight w:val="0"/>
          <w:marTop w:val="0"/>
          <w:marBottom w:val="0"/>
          <w:divBdr>
            <w:top w:val="none" w:sz="0" w:space="0" w:color="auto"/>
            <w:left w:val="none" w:sz="0" w:space="0" w:color="auto"/>
            <w:bottom w:val="none" w:sz="0" w:space="0" w:color="auto"/>
            <w:right w:val="none" w:sz="0" w:space="0" w:color="auto"/>
          </w:divBdr>
          <w:divsChild>
            <w:div w:id="127555766">
              <w:marLeft w:val="0"/>
              <w:marRight w:val="0"/>
              <w:marTop w:val="0"/>
              <w:marBottom w:val="0"/>
              <w:divBdr>
                <w:top w:val="none" w:sz="0" w:space="0" w:color="auto"/>
                <w:left w:val="none" w:sz="0" w:space="0" w:color="auto"/>
                <w:bottom w:val="none" w:sz="0" w:space="0" w:color="auto"/>
                <w:right w:val="none" w:sz="0" w:space="0" w:color="auto"/>
              </w:divBdr>
              <w:divsChild>
                <w:div w:id="15278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5072">
          <w:marLeft w:val="0"/>
          <w:marRight w:val="0"/>
          <w:marTop w:val="0"/>
          <w:marBottom w:val="0"/>
          <w:divBdr>
            <w:top w:val="none" w:sz="0" w:space="0" w:color="auto"/>
            <w:left w:val="none" w:sz="0" w:space="0" w:color="auto"/>
            <w:bottom w:val="none" w:sz="0" w:space="0" w:color="auto"/>
            <w:right w:val="none" w:sz="0" w:space="0" w:color="auto"/>
          </w:divBdr>
          <w:divsChild>
            <w:div w:id="412974562">
              <w:marLeft w:val="0"/>
              <w:marRight w:val="0"/>
              <w:marTop w:val="0"/>
              <w:marBottom w:val="0"/>
              <w:divBdr>
                <w:top w:val="none" w:sz="0" w:space="0" w:color="auto"/>
                <w:left w:val="none" w:sz="0" w:space="0" w:color="auto"/>
                <w:bottom w:val="none" w:sz="0" w:space="0" w:color="auto"/>
                <w:right w:val="none" w:sz="0" w:space="0" w:color="auto"/>
              </w:divBdr>
              <w:divsChild>
                <w:div w:id="9061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7998">
          <w:marLeft w:val="0"/>
          <w:marRight w:val="0"/>
          <w:marTop w:val="0"/>
          <w:marBottom w:val="0"/>
          <w:divBdr>
            <w:top w:val="none" w:sz="0" w:space="0" w:color="auto"/>
            <w:left w:val="none" w:sz="0" w:space="0" w:color="auto"/>
            <w:bottom w:val="none" w:sz="0" w:space="0" w:color="auto"/>
            <w:right w:val="none" w:sz="0" w:space="0" w:color="auto"/>
          </w:divBdr>
        </w:div>
        <w:div w:id="745107296">
          <w:marLeft w:val="0"/>
          <w:marRight w:val="0"/>
          <w:marTop w:val="0"/>
          <w:marBottom w:val="0"/>
          <w:divBdr>
            <w:top w:val="none" w:sz="0" w:space="0" w:color="auto"/>
            <w:left w:val="none" w:sz="0" w:space="0" w:color="auto"/>
            <w:bottom w:val="none" w:sz="0" w:space="0" w:color="auto"/>
            <w:right w:val="none" w:sz="0" w:space="0" w:color="auto"/>
          </w:divBdr>
        </w:div>
        <w:div w:id="1043137596">
          <w:marLeft w:val="0"/>
          <w:marRight w:val="0"/>
          <w:marTop w:val="0"/>
          <w:marBottom w:val="0"/>
          <w:divBdr>
            <w:top w:val="none" w:sz="0" w:space="0" w:color="auto"/>
            <w:left w:val="none" w:sz="0" w:space="0" w:color="auto"/>
            <w:bottom w:val="none" w:sz="0" w:space="0" w:color="auto"/>
            <w:right w:val="none" w:sz="0" w:space="0" w:color="auto"/>
          </w:divBdr>
          <w:divsChild>
            <w:div w:id="1513644424">
              <w:marLeft w:val="0"/>
              <w:marRight w:val="0"/>
              <w:marTop w:val="0"/>
              <w:marBottom w:val="0"/>
              <w:divBdr>
                <w:top w:val="none" w:sz="0" w:space="0" w:color="auto"/>
                <w:left w:val="none" w:sz="0" w:space="0" w:color="auto"/>
                <w:bottom w:val="none" w:sz="0" w:space="0" w:color="auto"/>
                <w:right w:val="none" w:sz="0" w:space="0" w:color="auto"/>
              </w:divBdr>
              <w:divsChild>
                <w:div w:id="14224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5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Suggested Template for</vt:lpstr>
    </vt:vector>
  </TitlesOfParts>
  <Company>PASS - KSU</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Template for</dc:title>
  <dc:subject/>
  <dc:creator>Patricia Marsh</dc:creator>
  <cp:keywords/>
  <dc:description/>
  <cp:lastModifiedBy>Phillip Payne</cp:lastModifiedBy>
  <cp:revision>3</cp:revision>
  <cp:lastPrinted>2017-10-14T14:34:00Z</cp:lastPrinted>
  <dcterms:created xsi:type="dcterms:W3CDTF">2023-11-21T18:37:00Z</dcterms:created>
  <dcterms:modified xsi:type="dcterms:W3CDTF">2023-11-21T18:56:00Z</dcterms:modified>
</cp:coreProperties>
</file>