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5616" w14:textId="6A18306C" w:rsidR="009D295A" w:rsidRDefault="009D295A">
      <w:pPr>
        <w:pStyle w:val="BodyText"/>
        <w:ind w:left="7229"/>
        <w:rPr>
          <w:rFonts w:ascii="Times New Roman"/>
        </w:rPr>
      </w:pPr>
    </w:p>
    <w:p w14:paraId="6EAD1BB6" w14:textId="26C455DA" w:rsidR="00EC7793" w:rsidRDefault="00EC7793" w:rsidP="00EC7793">
      <w:pPr>
        <w:pStyle w:val="BodyText"/>
        <w:spacing w:before="62"/>
        <w:ind w:right="3451"/>
        <w:rPr>
          <w:spacing w:val="-2"/>
          <w:w w:val="85"/>
        </w:rPr>
      </w:pPr>
    </w:p>
    <w:p w14:paraId="47266882" w14:textId="5864939B" w:rsidR="00EC7793" w:rsidRDefault="00EC7793" w:rsidP="00EC7793">
      <w:pPr>
        <w:pStyle w:val="BodyText"/>
        <w:spacing w:before="62"/>
        <w:ind w:left="3073" w:right="3451"/>
        <w:rPr>
          <w:spacing w:val="-2"/>
          <w:w w:val="85"/>
        </w:rPr>
      </w:pPr>
      <w:r>
        <w:rPr>
          <w:noProof/>
        </w:rPr>
        <w:drawing>
          <wp:inline distT="0" distB="0" distL="0" distR="0" wp14:anchorId="17F83D5C" wp14:editId="27B54631">
            <wp:extent cx="1990302" cy="465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195" cy="466599"/>
                    </a:xfrm>
                    <a:prstGeom prst="rect">
                      <a:avLst/>
                    </a:prstGeom>
                    <a:noFill/>
                    <a:ln>
                      <a:noFill/>
                    </a:ln>
                  </pic:spPr>
                </pic:pic>
              </a:graphicData>
            </a:graphic>
          </wp:inline>
        </w:drawing>
      </w:r>
    </w:p>
    <w:p w14:paraId="1098B228" w14:textId="2ADA89F8" w:rsidR="00EC7793" w:rsidRDefault="00EC7793">
      <w:pPr>
        <w:pStyle w:val="BodyText"/>
        <w:spacing w:before="62"/>
        <w:ind w:left="3073" w:right="3451"/>
        <w:jc w:val="center"/>
        <w:rPr>
          <w:spacing w:val="-2"/>
          <w:w w:val="85"/>
        </w:rPr>
      </w:pPr>
      <w:r>
        <w:rPr>
          <w:noProof/>
        </w:rPr>
        <w:drawing>
          <wp:anchor distT="0" distB="0" distL="114300" distR="114300" simplePos="0" relativeHeight="251659264" behindDoc="0" locked="0" layoutInCell="1" allowOverlap="1" wp14:anchorId="5B7A100C" wp14:editId="53AE1D42">
            <wp:simplePos x="0" y="0"/>
            <wp:positionH relativeFrom="column">
              <wp:posOffset>2018602</wp:posOffset>
            </wp:positionH>
            <wp:positionV relativeFrom="paragraph">
              <wp:posOffset>55245</wp:posOffset>
            </wp:positionV>
            <wp:extent cx="1993900" cy="317500"/>
            <wp:effectExtent l="0" t="0" r="12700" b="12700"/>
            <wp:wrapThrough wrapText="bothSides">
              <wp:wrapPolygon edited="0">
                <wp:start x="0" y="0"/>
                <wp:lineTo x="0" y="20736"/>
                <wp:lineTo x="21462" y="20736"/>
                <wp:lineTo x="21462" y="0"/>
                <wp:lineTo x="15959"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DE188" w14:textId="3AD8D119" w:rsidR="00EC7793" w:rsidRDefault="00EC7793">
      <w:pPr>
        <w:pStyle w:val="BodyText"/>
        <w:spacing w:before="62"/>
        <w:ind w:left="3073" w:right="3451"/>
        <w:jc w:val="center"/>
        <w:rPr>
          <w:spacing w:val="-2"/>
          <w:w w:val="85"/>
        </w:rPr>
      </w:pPr>
    </w:p>
    <w:p w14:paraId="16BC97B7" w14:textId="77777777" w:rsidR="00EC7793" w:rsidRDefault="00EC7793">
      <w:pPr>
        <w:pStyle w:val="BodyText"/>
        <w:spacing w:before="62"/>
        <w:ind w:left="3073" w:right="3451"/>
        <w:jc w:val="center"/>
        <w:rPr>
          <w:spacing w:val="-2"/>
          <w:w w:val="85"/>
        </w:rPr>
      </w:pPr>
    </w:p>
    <w:p w14:paraId="2F84314B" w14:textId="77777777" w:rsidR="00EC7793" w:rsidRDefault="00EC7793">
      <w:pPr>
        <w:pStyle w:val="BodyText"/>
        <w:spacing w:before="62"/>
        <w:ind w:left="3073" w:right="3451"/>
        <w:jc w:val="center"/>
        <w:rPr>
          <w:spacing w:val="-2"/>
          <w:w w:val="85"/>
        </w:rPr>
      </w:pPr>
    </w:p>
    <w:p w14:paraId="229EFA69" w14:textId="5C1512EF" w:rsidR="009D295A" w:rsidRDefault="00000000">
      <w:pPr>
        <w:pStyle w:val="BodyText"/>
        <w:spacing w:before="62"/>
        <w:ind w:left="3073" w:right="3451"/>
        <w:jc w:val="center"/>
      </w:pPr>
      <w:r>
        <w:rPr>
          <w:spacing w:val="-2"/>
          <w:w w:val="85"/>
        </w:rPr>
        <w:t>SYLLABUS</w:t>
      </w:r>
    </w:p>
    <w:p w14:paraId="47F94298" w14:textId="60038A98" w:rsidR="009D295A" w:rsidRDefault="00000000">
      <w:pPr>
        <w:pStyle w:val="BodyText"/>
        <w:spacing w:before="13"/>
        <w:ind w:left="3073" w:right="3451"/>
        <w:jc w:val="center"/>
      </w:pPr>
      <w:r>
        <w:rPr>
          <w:w w:val="90"/>
        </w:rPr>
        <w:t>Music</w:t>
      </w:r>
      <w:r>
        <w:rPr>
          <w:spacing w:val="-1"/>
          <w:w w:val="90"/>
        </w:rPr>
        <w:t xml:space="preserve"> </w:t>
      </w:r>
      <w:r w:rsidR="00EC7793">
        <w:rPr>
          <w:spacing w:val="-5"/>
        </w:rPr>
        <w:t>6</w:t>
      </w:r>
      <w:r>
        <w:rPr>
          <w:spacing w:val="-5"/>
        </w:rPr>
        <w:t>98</w:t>
      </w:r>
      <w:r w:rsidR="00EC7793">
        <w:rPr>
          <w:spacing w:val="-5"/>
        </w:rPr>
        <w:t>/699</w:t>
      </w:r>
    </w:p>
    <w:p w14:paraId="407CA0C1" w14:textId="2036A4AA" w:rsidR="009D295A" w:rsidRDefault="00000000">
      <w:pPr>
        <w:pStyle w:val="BodyText"/>
        <w:spacing w:before="14"/>
        <w:ind w:left="3069" w:right="3451"/>
        <w:jc w:val="center"/>
      </w:pPr>
      <w:r>
        <w:rPr>
          <w:w w:val="85"/>
        </w:rPr>
        <w:t>Jazz</w:t>
      </w:r>
      <w:r>
        <w:rPr>
          <w:spacing w:val="18"/>
        </w:rPr>
        <w:t xml:space="preserve"> </w:t>
      </w:r>
      <w:r>
        <w:rPr>
          <w:w w:val="85"/>
        </w:rPr>
        <w:t>Improvisation</w:t>
      </w:r>
      <w:r>
        <w:rPr>
          <w:spacing w:val="19"/>
        </w:rPr>
        <w:t xml:space="preserve"> </w:t>
      </w:r>
      <w:r w:rsidR="00EC7793">
        <w:rPr>
          <w:spacing w:val="-10"/>
          <w:w w:val="85"/>
        </w:rPr>
        <w:t>I/2</w:t>
      </w:r>
    </w:p>
    <w:p w14:paraId="082FD64C" w14:textId="7C0FE2F1" w:rsidR="009D295A" w:rsidRDefault="00000000">
      <w:pPr>
        <w:pStyle w:val="BodyText"/>
        <w:spacing w:before="15"/>
        <w:ind w:left="3075" w:right="3451"/>
        <w:jc w:val="center"/>
      </w:pPr>
      <w:r>
        <w:rPr>
          <w:spacing w:val="2"/>
          <w:w w:val="85"/>
        </w:rPr>
        <w:t>Thursday</w:t>
      </w:r>
      <w:r>
        <w:rPr>
          <w:spacing w:val="12"/>
        </w:rPr>
        <w:t xml:space="preserve"> </w:t>
      </w:r>
      <w:r>
        <w:rPr>
          <w:spacing w:val="2"/>
          <w:w w:val="85"/>
        </w:rPr>
        <w:t>1:30-2:20</w:t>
      </w:r>
      <w:r>
        <w:rPr>
          <w:spacing w:val="10"/>
        </w:rPr>
        <w:t xml:space="preserve"> </w:t>
      </w:r>
      <w:r>
        <w:rPr>
          <w:spacing w:val="-4"/>
          <w:w w:val="85"/>
        </w:rPr>
        <w:t>P.M.</w:t>
      </w:r>
    </w:p>
    <w:p w14:paraId="2E3CCE58" w14:textId="22EFF1B3" w:rsidR="009D295A" w:rsidRDefault="00000000">
      <w:pPr>
        <w:pStyle w:val="BodyText"/>
        <w:spacing w:before="15"/>
        <w:ind w:left="3071" w:right="3451"/>
        <w:jc w:val="center"/>
      </w:pPr>
      <w:r>
        <w:rPr>
          <w:w w:val="85"/>
        </w:rPr>
        <w:t>1</w:t>
      </w:r>
      <w:r w:rsidR="00EC7793">
        <w:rPr>
          <w:w w:val="85"/>
        </w:rPr>
        <w:t>0</w:t>
      </w:r>
      <w:r>
        <w:rPr>
          <w:w w:val="85"/>
        </w:rPr>
        <w:t>5</w:t>
      </w:r>
      <w:r>
        <w:rPr>
          <w:spacing w:val="9"/>
        </w:rPr>
        <w:t xml:space="preserve"> </w:t>
      </w:r>
      <w:r>
        <w:rPr>
          <w:w w:val="85"/>
        </w:rPr>
        <w:t>McCain</w:t>
      </w:r>
      <w:r>
        <w:rPr>
          <w:spacing w:val="9"/>
        </w:rPr>
        <w:t xml:space="preserve"> </w:t>
      </w:r>
      <w:r>
        <w:rPr>
          <w:spacing w:val="-2"/>
          <w:w w:val="85"/>
        </w:rPr>
        <w:t>Auditorium</w:t>
      </w:r>
    </w:p>
    <w:p w14:paraId="6DC4CA4D" w14:textId="77777777" w:rsidR="009D295A" w:rsidRDefault="009D295A">
      <w:pPr>
        <w:pStyle w:val="BodyText"/>
        <w:spacing w:before="4"/>
        <w:rPr>
          <w:sz w:val="22"/>
        </w:rPr>
      </w:pPr>
    </w:p>
    <w:p w14:paraId="3191DEFD" w14:textId="77777777" w:rsidR="009D295A" w:rsidRDefault="00000000">
      <w:pPr>
        <w:pStyle w:val="BodyText"/>
        <w:ind w:left="3070" w:right="3451"/>
        <w:jc w:val="center"/>
      </w:pPr>
      <w:r>
        <w:rPr>
          <w:w w:val="85"/>
        </w:rPr>
        <w:t>Dr.</w:t>
      </w:r>
      <w:r>
        <w:rPr>
          <w:spacing w:val="-1"/>
        </w:rPr>
        <w:t xml:space="preserve"> </w:t>
      </w:r>
      <w:r>
        <w:rPr>
          <w:w w:val="85"/>
        </w:rPr>
        <w:t>Wayne</w:t>
      </w:r>
      <w:r>
        <w:rPr>
          <w:spacing w:val="-1"/>
        </w:rPr>
        <w:t xml:space="preserve"> </w:t>
      </w:r>
      <w:r>
        <w:rPr>
          <w:w w:val="85"/>
        </w:rPr>
        <w:t>E.</w:t>
      </w:r>
      <w:r>
        <w:t xml:space="preserve"> </w:t>
      </w:r>
      <w:r>
        <w:rPr>
          <w:spacing w:val="-4"/>
          <w:w w:val="85"/>
        </w:rPr>
        <w:t>Goins</w:t>
      </w:r>
    </w:p>
    <w:p w14:paraId="442462DB" w14:textId="7E0E9E03" w:rsidR="009D295A" w:rsidRDefault="00000000">
      <w:pPr>
        <w:pStyle w:val="BodyText"/>
        <w:spacing w:before="15" w:line="254" w:lineRule="auto"/>
        <w:ind w:left="3071" w:right="3451"/>
        <w:jc w:val="center"/>
      </w:pPr>
      <w:r>
        <w:rPr>
          <w:spacing w:val="-2"/>
          <w:w w:val="90"/>
        </w:rPr>
        <w:t>E-mail</w:t>
      </w:r>
      <w:r>
        <w:rPr>
          <w:spacing w:val="-3"/>
          <w:w w:val="90"/>
        </w:rPr>
        <w:t xml:space="preserve"> </w:t>
      </w:r>
      <w:r>
        <w:rPr>
          <w:spacing w:val="-2"/>
          <w:w w:val="90"/>
        </w:rPr>
        <w:t xml:space="preserve">address: </w:t>
      </w:r>
      <w:hyperlink r:id="rId9">
        <w:r>
          <w:rPr>
            <w:color w:val="0000FF"/>
            <w:spacing w:val="-2"/>
            <w:w w:val="90"/>
          </w:rPr>
          <w:t>weg@ksu.edu</w:t>
        </w:r>
      </w:hyperlink>
      <w:r>
        <w:rPr>
          <w:color w:val="0000FF"/>
          <w:spacing w:val="-2"/>
          <w:w w:val="90"/>
        </w:rPr>
        <w:t xml:space="preserve"> </w:t>
      </w:r>
    </w:p>
    <w:p w14:paraId="42F14852" w14:textId="77777777" w:rsidR="009D295A" w:rsidRDefault="009D295A">
      <w:pPr>
        <w:pStyle w:val="BodyText"/>
        <w:spacing w:before="3"/>
        <w:rPr>
          <w:sz w:val="21"/>
        </w:rPr>
      </w:pPr>
    </w:p>
    <w:p w14:paraId="3D7046AF" w14:textId="77777777" w:rsidR="009D295A" w:rsidRDefault="00000000">
      <w:pPr>
        <w:pStyle w:val="Heading1"/>
        <w:ind w:left="3073" w:right="3451"/>
        <w:jc w:val="center"/>
        <w:rPr>
          <w:u w:val="none"/>
        </w:rPr>
      </w:pPr>
      <w:r>
        <w:rPr>
          <w:w w:val="85"/>
        </w:rPr>
        <w:t>Course</w:t>
      </w:r>
      <w:r>
        <w:rPr>
          <w:spacing w:val="-6"/>
        </w:rPr>
        <w:t xml:space="preserve"> </w:t>
      </w:r>
      <w:r>
        <w:rPr>
          <w:w w:val="85"/>
        </w:rPr>
        <w:t>Overview</w:t>
      </w:r>
      <w:r>
        <w:rPr>
          <w:spacing w:val="-5"/>
        </w:rPr>
        <w:t xml:space="preserve"> </w:t>
      </w:r>
      <w:r>
        <w:rPr>
          <w:w w:val="85"/>
        </w:rPr>
        <w:t>and</w:t>
      </w:r>
      <w:r>
        <w:rPr>
          <w:spacing w:val="-6"/>
        </w:rPr>
        <w:t xml:space="preserve"> </w:t>
      </w:r>
      <w:r>
        <w:rPr>
          <w:spacing w:val="-2"/>
          <w:w w:val="85"/>
        </w:rPr>
        <w:t>Syllabus</w:t>
      </w:r>
    </w:p>
    <w:p w14:paraId="6B9660BF" w14:textId="77777777" w:rsidR="00A330A1" w:rsidRDefault="00A330A1" w:rsidP="00A330A1">
      <w:pPr>
        <w:pStyle w:val="BodyText"/>
        <w:spacing w:line="275" w:lineRule="exact"/>
      </w:pPr>
    </w:p>
    <w:p w14:paraId="537E0BFB" w14:textId="2090BC59" w:rsidR="00A330A1" w:rsidRPr="003B585B" w:rsidRDefault="00A330A1" w:rsidP="00A330A1">
      <w:pPr>
        <w:pStyle w:val="BodyText"/>
        <w:spacing w:line="275" w:lineRule="exact"/>
        <w:rPr>
          <w:rFonts w:asciiTheme="minorHAnsi" w:hAnsiTheme="minorHAnsi" w:cstheme="minorHAnsi"/>
        </w:rPr>
      </w:pPr>
      <w:r w:rsidRPr="003B585B">
        <w:rPr>
          <w:rFonts w:asciiTheme="minorHAnsi" w:hAnsiTheme="minorHAnsi" w:cstheme="minorHAnsi"/>
          <w:b/>
        </w:rPr>
        <w:t>Prerequisite:</w:t>
      </w:r>
      <w:r w:rsidRPr="003B585B">
        <w:rPr>
          <w:rFonts w:asciiTheme="minorHAnsi" w:hAnsiTheme="minorHAnsi" w:cstheme="minorHAnsi"/>
          <w:b/>
          <w:spacing w:val="42"/>
        </w:rPr>
        <w:t xml:space="preserve"> </w:t>
      </w:r>
      <w:r w:rsidRPr="003B585B">
        <w:rPr>
          <w:rFonts w:asciiTheme="minorHAnsi" w:hAnsiTheme="minorHAnsi" w:cstheme="minorHAnsi"/>
        </w:rPr>
        <w:t>instructor</w:t>
      </w:r>
      <w:r w:rsidRPr="003B585B">
        <w:rPr>
          <w:rFonts w:asciiTheme="minorHAnsi" w:hAnsiTheme="minorHAnsi" w:cstheme="minorHAnsi"/>
          <w:spacing w:val="-2"/>
        </w:rPr>
        <w:t xml:space="preserve"> </w:t>
      </w:r>
      <w:r w:rsidRPr="003B585B">
        <w:rPr>
          <w:rFonts w:asciiTheme="minorHAnsi" w:hAnsiTheme="minorHAnsi" w:cstheme="minorHAnsi"/>
        </w:rPr>
        <w:t>permission/audition/interview;</w:t>
      </w:r>
      <w:r w:rsidRPr="003B585B">
        <w:rPr>
          <w:rFonts w:asciiTheme="minorHAnsi" w:hAnsiTheme="minorHAnsi" w:cstheme="minorHAnsi"/>
          <w:spacing w:val="-3"/>
        </w:rPr>
        <w:t xml:space="preserve"> </w:t>
      </w:r>
      <w:r w:rsidRPr="003B585B">
        <w:rPr>
          <w:rFonts w:asciiTheme="minorHAnsi" w:hAnsiTheme="minorHAnsi" w:cstheme="minorHAnsi"/>
        </w:rPr>
        <w:t>MUSIC</w:t>
      </w:r>
      <w:r w:rsidRPr="003B585B">
        <w:rPr>
          <w:rFonts w:asciiTheme="minorHAnsi" w:hAnsiTheme="minorHAnsi" w:cstheme="minorHAnsi"/>
          <w:spacing w:val="-2"/>
        </w:rPr>
        <w:t xml:space="preserve"> </w:t>
      </w:r>
      <w:r w:rsidRPr="003B585B">
        <w:rPr>
          <w:rFonts w:asciiTheme="minorHAnsi" w:hAnsiTheme="minorHAnsi" w:cstheme="minorHAnsi"/>
        </w:rPr>
        <w:t>THEORY</w:t>
      </w:r>
      <w:r w:rsidRPr="003B585B">
        <w:rPr>
          <w:rFonts w:asciiTheme="minorHAnsi" w:hAnsiTheme="minorHAnsi" w:cstheme="minorHAnsi"/>
          <w:spacing w:val="-2"/>
        </w:rPr>
        <w:t xml:space="preserve"> </w:t>
      </w:r>
      <w:r w:rsidRPr="003B585B">
        <w:rPr>
          <w:rFonts w:asciiTheme="minorHAnsi" w:hAnsiTheme="minorHAnsi" w:cstheme="minorHAnsi"/>
          <w:spacing w:val="-10"/>
        </w:rPr>
        <w:t>I</w:t>
      </w:r>
    </w:p>
    <w:p w14:paraId="1E984DCA" w14:textId="77777777" w:rsidR="009D295A" w:rsidRDefault="00000000" w:rsidP="00A330A1">
      <w:pPr>
        <w:spacing w:before="62"/>
        <w:rPr>
          <w:sz w:val="20"/>
        </w:rPr>
      </w:pPr>
      <w:r>
        <w:rPr>
          <w:b/>
          <w:w w:val="85"/>
          <w:sz w:val="20"/>
          <w:u w:val="single"/>
        </w:rPr>
        <w:t>Required</w:t>
      </w:r>
      <w:r>
        <w:rPr>
          <w:b/>
          <w:spacing w:val="2"/>
          <w:sz w:val="20"/>
          <w:u w:val="single"/>
        </w:rPr>
        <w:t xml:space="preserve"> </w:t>
      </w:r>
      <w:r>
        <w:rPr>
          <w:b/>
          <w:w w:val="85"/>
          <w:sz w:val="20"/>
          <w:u w:val="single"/>
        </w:rPr>
        <w:t>Text</w:t>
      </w:r>
      <w:r>
        <w:rPr>
          <w:w w:val="85"/>
          <w:sz w:val="20"/>
        </w:rPr>
        <w:t>:</w:t>
      </w:r>
      <w:r>
        <w:rPr>
          <w:spacing w:val="2"/>
          <w:sz w:val="20"/>
        </w:rPr>
        <w:t xml:space="preserve"> </w:t>
      </w:r>
      <w:r w:rsidRPr="00A330A1">
        <w:rPr>
          <w:rFonts w:asciiTheme="minorHAnsi" w:hAnsiTheme="minorHAnsi" w:cstheme="minorHAnsi"/>
          <w:i/>
          <w:w w:val="85"/>
          <w:sz w:val="20"/>
        </w:rPr>
        <w:t>The</w:t>
      </w:r>
      <w:r w:rsidRPr="00A330A1">
        <w:rPr>
          <w:rFonts w:asciiTheme="minorHAnsi" w:hAnsiTheme="minorHAnsi" w:cstheme="minorHAnsi"/>
          <w:i/>
          <w:spacing w:val="3"/>
          <w:sz w:val="20"/>
        </w:rPr>
        <w:t xml:space="preserve"> </w:t>
      </w:r>
      <w:r w:rsidRPr="00A330A1">
        <w:rPr>
          <w:rFonts w:asciiTheme="minorHAnsi" w:hAnsiTheme="minorHAnsi" w:cstheme="minorHAnsi"/>
          <w:i/>
          <w:w w:val="85"/>
          <w:sz w:val="20"/>
        </w:rPr>
        <w:t>Wise</w:t>
      </w:r>
      <w:r w:rsidRPr="00A330A1">
        <w:rPr>
          <w:rFonts w:asciiTheme="minorHAnsi" w:hAnsiTheme="minorHAnsi" w:cstheme="minorHAnsi"/>
          <w:i/>
          <w:spacing w:val="3"/>
          <w:sz w:val="20"/>
        </w:rPr>
        <w:t xml:space="preserve"> </w:t>
      </w:r>
      <w:r w:rsidRPr="00A330A1">
        <w:rPr>
          <w:rFonts w:asciiTheme="minorHAnsi" w:hAnsiTheme="minorHAnsi" w:cstheme="minorHAnsi"/>
          <w:i/>
          <w:w w:val="85"/>
          <w:sz w:val="20"/>
        </w:rPr>
        <w:t>Improviser</w:t>
      </w:r>
      <w:r w:rsidRPr="00A330A1">
        <w:rPr>
          <w:rFonts w:asciiTheme="minorHAnsi" w:hAnsiTheme="minorHAnsi" w:cstheme="minorHAnsi"/>
          <w:w w:val="85"/>
          <w:sz w:val="20"/>
        </w:rPr>
        <w:t>.</w:t>
      </w:r>
      <w:r w:rsidRPr="00A330A1">
        <w:rPr>
          <w:rFonts w:asciiTheme="minorHAnsi" w:hAnsiTheme="minorHAnsi" w:cstheme="minorHAnsi"/>
          <w:spacing w:val="2"/>
          <w:sz w:val="20"/>
        </w:rPr>
        <w:t xml:space="preserve"> </w:t>
      </w:r>
      <w:r w:rsidRPr="00A330A1">
        <w:rPr>
          <w:rFonts w:asciiTheme="minorHAnsi" w:hAnsiTheme="minorHAnsi" w:cstheme="minorHAnsi"/>
          <w:w w:val="85"/>
          <w:sz w:val="20"/>
        </w:rPr>
        <w:t>Goins,</w:t>
      </w:r>
      <w:r w:rsidRPr="00A330A1">
        <w:rPr>
          <w:rFonts w:asciiTheme="minorHAnsi" w:hAnsiTheme="minorHAnsi" w:cstheme="minorHAnsi"/>
          <w:spacing w:val="1"/>
          <w:sz w:val="20"/>
        </w:rPr>
        <w:t xml:space="preserve"> </w:t>
      </w:r>
      <w:r w:rsidRPr="00A330A1">
        <w:rPr>
          <w:rFonts w:asciiTheme="minorHAnsi" w:hAnsiTheme="minorHAnsi" w:cstheme="minorHAnsi"/>
          <w:w w:val="85"/>
          <w:sz w:val="20"/>
        </w:rPr>
        <w:t>W.</w:t>
      </w:r>
      <w:r w:rsidRPr="00A330A1">
        <w:rPr>
          <w:rFonts w:asciiTheme="minorHAnsi" w:hAnsiTheme="minorHAnsi" w:cstheme="minorHAnsi"/>
          <w:spacing w:val="2"/>
          <w:sz w:val="20"/>
        </w:rPr>
        <w:t xml:space="preserve"> </w:t>
      </w:r>
      <w:r w:rsidRPr="00A330A1">
        <w:rPr>
          <w:rFonts w:asciiTheme="minorHAnsi" w:hAnsiTheme="minorHAnsi" w:cstheme="minorHAnsi"/>
          <w:w w:val="85"/>
          <w:sz w:val="20"/>
        </w:rPr>
        <w:t>(2006</w:t>
      </w:r>
      <w:r w:rsidRPr="00A330A1">
        <w:rPr>
          <w:rFonts w:asciiTheme="minorHAnsi" w:hAnsiTheme="minorHAnsi" w:cstheme="minorHAnsi"/>
          <w:spacing w:val="1"/>
          <w:sz w:val="20"/>
        </w:rPr>
        <w:t xml:space="preserve"> </w:t>
      </w:r>
      <w:r w:rsidRPr="00A330A1">
        <w:rPr>
          <w:rFonts w:asciiTheme="minorHAnsi" w:hAnsiTheme="minorHAnsi" w:cstheme="minorHAnsi"/>
          <w:w w:val="85"/>
          <w:sz w:val="20"/>
        </w:rPr>
        <w:t>KS</w:t>
      </w:r>
      <w:r w:rsidRPr="00A330A1">
        <w:rPr>
          <w:rFonts w:asciiTheme="minorHAnsi" w:hAnsiTheme="minorHAnsi" w:cstheme="minorHAnsi"/>
          <w:spacing w:val="2"/>
          <w:sz w:val="20"/>
        </w:rPr>
        <w:t xml:space="preserve"> </w:t>
      </w:r>
      <w:r w:rsidRPr="00A330A1">
        <w:rPr>
          <w:rFonts w:asciiTheme="minorHAnsi" w:hAnsiTheme="minorHAnsi" w:cstheme="minorHAnsi"/>
          <w:spacing w:val="-2"/>
          <w:w w:val="85"/>
          <w:sz w:val="20"/>
        </w:rPr>
        <w:t>Publishers)</w:t>
      </w:r>
    </w:p>
    <w:p w14:paraId="53ECF53B" w14:textId="77777777" w:rsidR="009D295A" w:rsidRDefault="009D295A">
      <w:pPr>
        <w:pStyle w:val="BodyText"/>
        <w:spacing w:before="11"/>
        <w:rPr>
          <w:sz w:val="16"/>
        </w:rPr>
      </w:pPr>
    </w:p>
    <w:p w14:paraId="4488B0C6" w14:textId="1C943DAC" w:rsidR="009D295A" w:rsidRDefault="00000000">
      <w:pPr>
        <w:pStyle w:val="BodyText"/>
        <w:spacing w:before="62" w:line="254" w:lineRule="auto"/>
        <w:ind w:left="100" w:right="475"/>
        <w:jc w:val="both"/>
      </w:pPr>
      <w:r>
        <w:rPr>
          <w:b/>
          <w:spacing w:val="-6"/>
          <w:u w:val="single"/>
        </w:rPr>
        <w:t>Course</w:t>
      </w:r>
      <w:r>
        <w:rPr>
          <w:b/>
          <w:spacing w:val="-8"/>
          <w:u w:val="single"/>
        </w:rPr>
        <w:t xml:space="preserve"> </w:t>
      </w:r>
      <w:r>
        <w:rPr>
          <w:b/>
          <w:spacing w:val="-6"/>
          <w:u w:val="single"/>
        </w:rPr>
        <w:t>Outline</w:t>
      </w:r>
      <w:r>
        <w:rPr>
          <w:spacing w:val="-6"/>
        </w:rPr>
        <w:t>:</w:t>
      </w:r>
      <w:r>
        <w:rPr>
          <w:spacing w:val="-8"/>
        </w:rPr>
        <w:t xml:space="preserve"> </w:t>
      </w:r>
      <w:r>
        <w:rPr>
          <w:spacing w:val="-6"/>
        </w:rPr>
        <w:t>The</w:t>
      </w:r>
      <w:r>
        <w:rPr>
          <w:spacing w:val="-8"/>
        </w:rPr>
        <w:t xml:space="preserve"> </w:t>
      </w:r>
      <w:r>
        <w:rPr>
          <w:spacing w:val="-6"/>
        </w:rPr>
        <w:t>primary</w:t>
      </w:r>
      <w:r>
        <w:rPr>
          <w:spacing w:val="-8"/>
        </w:rPr>
        <w:t xml:space="preserve"> </w:t>
      </w:r>
      <w:r>
        <w:rPr>
          <w:spacing w:val="-6"/>
        </w:rPr>
        <w:t>goal</w:t>
      </w:r>
      <w:r>
        <w:rPr>
          <w:spacing w:val="-8"/>
        </w:rPr>
        <w:t xml:space="preserve"> </w:t>
      </w:r>
      <w:r>
        <w:rPr>
          <w:spacing w:val="-6"/>
        </w:rPr>
        <w:t>of</w:t>
      </w:r>
      <w:r>
        <w:rPr>
          <w:spacing w:val="-8"/>
        </w:rPr>
        <w:t xml:space="preserve"> </w:t>
      </w:r>
      <w:r>
        <w:rPr>
          <w:spacing w:val="-6"/>
        </w:rPr>
        <w:t>this</w:t>
      </w:r>
      <w:r>
        <w:rPr>
          <w:spacing w:val="-8"/>
        </w:rPr>
        <w:t xml:space="preserve"> </w:t>
      </w:r>
      <w:r>
        <w:rPr>
          <w:spacing w:val="-6"/>
        </w:rPr>
        <w:t>course</w:t>
      </w:r>
      <w:r>
        <w:rPr>
          <w:spacing w:val="-8"/>
        </w:rPr>
        <w:t xml:space="preserve"> </w:t>
      </w:r>
      <w:r>
        <w:rPr>
          <w:spacing w:val="-6"/>
        </w:rPr>
        <w:t>is</w:t>
      </w:r>
      <w:r>
        <w:rPr>
          <w:spacing w:val="-8"/>
        </w:rPr>
        <w:t xml:space="preserve"> </w:t>
      </w:r>
      <w:r>
        <w:rPr>
          <w:spacing w:val="-6"/>
        </w:rPr>
        <w:t>to</w:t>
      </w:r>
      <w:r>
        <w:rPr>
          <w:spacing w:val="-7"/>
        </w:rPr>
        <w:t xml:space="preserve"> </w:t>
      </w:r>
      <w:r>
        <w:rPr>
          <w:spacing w:val="-6"/>
        </w:rPr>
        <w:t>review</w:t>
      </w:r>
      <w:r>
        <w:rPr>
          <w:spacing w:val="-8"/>
        </w:rPr>
        <w:t xml:space="preserve"> </w:t>
      </w:r>
      <w:r>
        <w:rPr>
          <w:spacing w:val="-6"/>
        </w:rPr>
        <w:t>the</w:t>
      </w:r>
      <w:r>
        <w:rPr>
          <w:spacing w:val="-3"/>
        </w:rPr>
        <w:t xml:space="preserve"> </w:t>
      </w:r>
      <w:r>
        <w:rPr>
          <w:b/>
          <w:spacing w:val="-6"/>
        </w:rPr>
        <w:t>basic</w:t>
      </w:r>
      <w:r w:rsidR="00EC7793">
        <w:rPr>
          <w:b/>
          <w:spacing w:val="-6"/>
        </w:rPr>
        <w:t xml:space="preserve"> (698) or advanced</w:t>
      </w:r>
      <w:r>
        <w:rPr>
          <w:b/>
          <w:spacing w:val="-8"/>
        </w:rPr>
        <w:t xml:space="preserve"> </w:t>
      </w:r>
      <w:r w:rsidR="00EC7793">
        <w:rPr>
          <w:b/>
          <w:spacing w:val="-8"/>
        </w:rPr>
        <w:t xml:space="preserve">(699) </w:t>
      </w:r>
      <w:r>
        <w:rPr>
          <w:b/>
          <w:spacing w:val="-6"/>
        </w:rPr>
        <w:t>elements</w:t>
      </w:r>
      <w:r>
        <w:rPr>
          <w:b/>
          <w:spacing w:val="-7"/>
        </w:rPr>
        <w:t xml:space="preserve"> </w:t>
      </w:r>
      <w:r>
        <w:rPr>
          <w:b/>
          <w:spacing w:val="-6"/>
        </w:rPr>
        <w:t>of</w:t>
      </w:r>
      <w:r>
        <w:rPr>
          <w:b/>
          <w:spacing w:val="-8"/>
        </w:rPr>
        <w:t xml:space="preserve"> </w:t>
      </w:r>
      <w:r>
        <w:rPr>
          <w:b/>
          <w:spacing w:val="-6"/>
        </w:rPr>
        <w:t>jazz</w:t>
      </w:r>
      <w:r>
        <w:rPr>
          <w:spacing w:val="-6"/>
        </w:rPr>
        <w:t>,</w:t>
      </w:r>
      <w:r>
        <w:rPr>
          <w:spacing w:val="-8"/>
        </w:rPr>
        <w:t xml:space="preserve"> </w:t>
      </w:r>
      <w:r>
        <w:rPr>
          <w:spacing w:val="-6"/>
        </w:rPr>
        <w:t>and</w:t>
      </w:r>
      <w:r>
        <w:rPr>
          <w:spacing w:val="-7"/>
        </w:rPr>
        <w:t xml:space="preserve"> </w:t>
      </w:r>
      <w:r>
        <w:rPr>
          <w:spacing w:val="-6"/>
        </w:rPr>
        <w:t>to</w:t>
      </w:r>
      <w:r>
        <w:rPr>
          <w:spacing w:val="-8"/>
        </w:rPr>
        <w:t xml:space="preserve"> </w:t>
      </w:r>
      <w:r>
        <w:rPr>
          <w:spacing w:val="-6"/>
        </w:rPr>
        <w:t xml:space="preserve">prepare </w:t>
      </w:r>
      <w:r>
        <w:t xml:space="preserve">students to investigate the more complex elements found in the areas of jazz improvisation. The </w:t>
      </w:r>
      <w:r>
        <w:rPr>
          <w:w w:val="90"/>
        </w:rPr>
        <w:t>objectives of this course are</w:t>
      </w:r>
      <w:r>
        <w:t xml:space="preserve"> </w:t>
      </w:r>
      <w:r>
        <w:rPr>
          <w:w w:val="90"/>
        </w:rPr>
        <w:t>for each student to a) develop</w:t>
      </w:r>
      <w:r>
        <w:t xml:space="preserve"> </w:t>
      </w:r>
      <w:r>
        <w:rPr>
          <w:w w:val="90"/>
        </w:rPr>
        <w:t>the ability to incorporate these</w:t>
      </w:r>
      <w:r>
        <w:rPr>
          <w:spacing w:val="18"/>
        </w:rPr>
        <w:t xml:space="preserve"> </w:t>
      </w:r>
      <w:r>
        <w:rPr>
          <w:w w:val="90"/>
        </w:rPr>
        <w:t>basic principles</w:t>
      </w:r>
      <w:r>
        <w:rPr>
          <w:spacing w:val="80"/>
        </w:rPr>
        <w:t xml:space="preserve"> </w:t>
      </w:r>
      <w:r>
        <w:rPr>
          <w:spacing w:val="-4"/>
        </w:rPr>
        <w:t xml:space="preserve">of jazz improvisation in their performance technique in order to raise their level of performance, and b) </w:t>
      </w:r>
      <w:r>
        <w:rPr>
          <w:spacing w:val="-6"/>
        </w:rPr>
        <w:t>apply</w:t>
      </w:r>
      <w:r>
        <w:rPr>
          <w:spacing w:val="-8"/>
        </w:rPr>
        <w:t xml:space="preserve"> </w:t>
      </w:r>
      <w:r>
        <w:rPr>
          <w:spacing w:val="-6"/>
        </w:rPr>
        <w:t>principles</w:t>
      </w:r>
      <w:r>
        <w:rPr>
          <w:spacing w:val="-8"/>
        </w:rPr>
        <w:t xml:space="preserve"> </w:t>
      </w:r>
      <w:r>
        <w:rPr>
          <w:spacing w:val="-6"/>
        </w:rPr>
        <w:t>of</w:t>
      </w:r>
      <w:r>
        <w:rPr>
          <w:spacing w:val="-8"/>
        </w:rPr>
        <w:t xml:space="preserve"> </w:t>
      </w:r>
      <w:r>
        <w:rPr>
          <w:spacing w:val="-6"/>
        </w:rPr>
        <w:t>jazz</w:t>
      </w:r>
      <w:r>
        <w:rPr>
          <w:spacing w:val="-8"/>
        </w:rPr>
        <w:t xml:space="preserve"> </w:t>
      </w:r>
      <w:r>
        <w:rPr>
          <w:spacing w:val="-6"/>
        </w:rPr>
        <w:t>improvisation</w:t>
      </w:r>
      <w:r>
        <w:rPr>
          <w:spacing w:val="-8"/>
        </w:rPr>
        <w:t xml:space="preserve"> </w:t>
      </w:r>
      <w:r>
        <w:rPr>
          <w:spacing w:val="-6"/>
        </w:rPr>
        <w:t>to</w:t>
      </w:r>
      <w:r>
        <w:rPr>
          <w:spacing w:val="-8"/>
        </w:rPr>
        <w:t xml:space="preserve"> </w:t>
      </w:r>
      <w:r>
        <w:rPr>
          <w:spacing w:val="-6"/>
        </w:rPr>
        <w:t>standard</w:t>
      </w:r>
      <w:r>
        <w:rPr>
          <w:spacing w:val="-8"/>
        </w:rPr>
        <w:t xml:space="preserve"> </w:t>
      </w:r>
      <w:r>
        <w:rPr>
          <w:spacing w:val="-6"/>
        </w:rPr>
        <w:t>jazz</w:t>
      </w:r>
      <w:r>
        <w:rPr>
          <w:spacing w:val="-8"/>
        </w:rPr>
        <w:t xml:space="preserve"> </w:t>
      </w:r>
      <w:r>
        <w:rPr>
          <w:spacing w:val="-6"/>
        </w:rPr>
        <w:t>literature</w:t>
      </w:r>
      <w:r>
        <w:rPr>
          <w:spacing w:val="-8"/>
        </w:rPr>
        <w:t xml:space="preserve"> </w:t>
      </w:r>
      <w:r>
        <w:rPr>
          <w:spacing w:val="-6"/>
        </w:rPr>
        <w:t>so</w:t>
      </w:r>
      <w:r>
        <w:rPr>
          <w:spacing w:val="-7"/>
        </w:rPr>
        <w:t xml:space="preserve"> </w:t>
      </w:r>
      <w:r>
        <w:rPr>
          <w:spacing w:val="-6"/>
        </w:rPr>
        <w:t>that</w:t>
      </w:r>
      <w:r>
        <w:rPr>
          <w:spacing w:val="-8"/>
        </w:rPr>
        <w:t xml:space="preserve"> </w:t>
      </w:r>
      <w:r>
        <w:rPr>
          <w:spacing w:val="-6"/>
        </w:rPr>
        <w:t>each</w:t>
      </w:r>
      <w:r>
        <w:rPr>
          <w:spacing w:val="-8"/>
        </w:rPr>
        <w:t xml:space="preserve"> </w:t>
      </w:r>
      <w:r>
        <w:rPr>
          <w:spacing w:val="-6"/>
        </w:rPr>
        <w:t>participant</w:t>
      </w:r>
      <w:r>
        <w:rPr>
          <w:spacing w:val="-8"/>
        </w:rPr>
        <w:t xml:space="preserve"> </w:t>
      </w:r>
      <w:r>
        <w:rPr>
          <w:spacing w:val="-6"/>
        </w:rPr>
        <w:t>is</w:t>
      </w:r>
      <w:r>
        <w:rPr>
          <w:spacing w:val="-8"/>
        </w:rPr>
        <w:t xml:space="preserve"> </w:t>
      </w:r>
      <w:r>
        <w:rPr>
          <w:spacing w:val="-6"/>
        </w:rPr>
        <w:t>able</w:t>
      </w:r>
      <w:r>
        <w:rPr>
          <w:spacing w:val="-8"/>
        </w:rPr>
        <w:t xml:space="preserve"> </w:t>
      </w:r>
      <w:r>
        <w:rPr>
          <w:spacing w:val="-6"/>
        </w:rPr>
        <w:t>to</w:t>
      </w:r>
      <w:r>
        <w:rPr>
          <w:spacing w:val="-8"/>
        </w:rPr>
        <w:t xml:space="preserve"> </w:t>
      </w:r>
      <w:r>
        <w:rPr>
          <w:spacing w:val="-6"/>
        </w:rPr>
        <w:t>create</w:t>
      </w:r>
      <w:r>
        <w:rPr>
          <w:spacing w:val="-8"/>
        </w:rPr>
        <w:t xml:space="preserve"> </w:t>
      </w:r>
      <w:r>
        <w:rPr>
          <w:spacing w:val="-6"/>
        </w:rPr>
        <w:t xml:space="preserve">a </w:t>
      </w:r>
      <w:r>
        <w:rPr>
          <w:spacing w:val="-4"/>
        </w:rPr>
        <w:t>more</w:t>
      </w:r>
      <w:r>
        <w:rPr>
          <w:spacing w:val="-10"/>
        </w:rPr>
        <w:t xml:space="preserve"> </w:t>
      </w:r>
      <w:r>
        <w:rPr>
          <w:spacing w:val="-4"/>
        </w:rPr>
        <w:t>sophisticated</w:t>
      </w:r>
      <w:r>
        <w:rPr>
          <w:spacing w:val="-10"/>
        </w:rPr>
        <w:t xml:space="preserve"> </w:t>
      </w:r>
      <w:r>
        <w:rPr>
          <w:spacing w:val="-4"/>
        </w:rPr>
        <w:t>improvised</w:t>
      </w:r>
      <w:r>
        <w:rPr>
          <w:spacing w:val="-10"/>
        </w:rPr>
        <w:t xml:space="preserve"> </w:t>
      </w:r>
      <w:r>
        <w:rPr>
          <w:spacing w:val="-4"/>
        </w:rPr>
        <w:t>solo</w:t>
      </w:r>
      <w:r>
        <w:rPr>
          <w:spacing w:val="-10"/>
        </w:rPr>
        <w:t xml:space="preserve"> </w:t>
      </w:r>
      <w:r>
        <w:rPr>
          <w:spacing w:val="-4"/>
        </w:rPr>
        <w:t>(based</w:t>
      </w:r>
      <w:r>
        <w:rPr>
          <w:spacing w:val="-10"/>
        </w:rPr>
        <w:t xml:space="preserve"> </w:t>
      </w:r>
      <w:r>
        <w:rPr>
          <w:spacing w:val="-4"/>
        </w:rPr>
        <w:t>on</w:t>
      </w:r>
      <w:r>
        <w:rPr>
          <w:spacing w:val="-10"/>
        </w:rPr>
        <w:t xml:space="preserve"> </w:t>
      </w:r>
      <w:r>
        <w:rPr>
          <w:spacing w:val="-4"/>
        </w:rPr>
        <w:t>chord</w:t>
      </w:r>
      <w:r>
        <w:rPr>
          <w:spacing w:val="-10"/>
        </w:rPr>
        <w:t xml:space="preserve"> </w:t>
      </w:r>
      <w:r>
        <w:rPr>
          <w:spacing w:val="-4"/>
        </w:rPr>
        <w:t>changes</w:t>
      </w:r>
      <w:r>
        <w:rPr>
          <w:spacing w:val="-10"/>
        </w:rPr>
        <w:t xml:space="preserve"> </w:t>
      </w:r>
      <w:r>
        <w:rPr>
          <w:spacing w:val="-4"/>
        </w:rPr>
        <w:t>found</w:t>
      </w:r>
      <w:r>
        <w:rPr>
          <w:spacing w:val="-10"/>
        </w:rPr>
        <w:t xml:space="preserve"> </w:t>
      </w:r>
      <w:r>
        <w:rPr>
          <w:spacing w:val="-4"/>
        </w:rPr>
        <w:t>in</w:t>
      </w:r>
      <w:r>
        <w:rPr>
          <w:spacing w:val="-9"/>
        </w:rPr>
        <w:t xml:space="preserve"> </w:t>
      </w:r>
      <w:r>
        <w:rPr>
          <w:spacing w:val="-4"/>
        </w:rPr>
        <w:t>selected</w:t>
      </w:r>
      <w:r>
        <w:rPr>
          <w:spacing w:val="-10"/>
        </w:rPr>
        <w:t xml:space="preserve"> </w:t>
      </w:r>
      <w:r>
        <w:rPr>
          <w:spacing w:val="-4"/>
        </w:rPr>
        <w:t>literature)</w:t>
      </w:r>
      <w:r>
        <w:rPr>
          <w:spacing w:val="-10"/>
        </w:rPr>
        <w:t xml:space="preserve"> </w:t>
      </w:r>
      <w:r>
        <w:rPr>
          <w:spacing w:val="-4"/>
        </w:rPr>
        <w:t>that</w:t>
      </w:r>
      <w:r>
        <w:rPr>
          <w:spacing w:val="-10"/>
        </w:rPr>
        <w:t xml:space="preserve"> </w:t>
      </w:r>
      <w:r>
        <w:rPr>
          <w:spacing w:val="-4"/>
        </w:rPr>
        <w:t>is</w:t>
      </w:r>
      <w:r>
        <w:rPr>
          <w:spacing w:val="-10"/>
        </w:rPr>
        <w:t xml:space="preserve"> </w:t>
      </w:r>
      <w:r>
        <w:rPr>
          <w:spacing w:val="-4"/>
        </w:rPr>
        <w:t xml:space="preserve">logical </w:t>
      </w:r>
      <w:r>
        <w:t>and</w:t>
      </w:r>
      <w:r>
        <w:rPr>
          <w:spacing w:val="-1"/>
        </w:rPr>
        <w:t xml:space="preserve"> </w:t>
      </w:r>
      <w:r>
        <w:t>effectively</w:t>
      </w:r>
      <w:r>
        <w:rPr>
          <w:spacing w:val="-1"/>
        </w:rPr>
        <w:t xml:space="preserve"> </w:t>
      </w:r>
      <w:r>
        <w:t>incorporates</w:t>
      </w:r>
      <w:r>
        <w:rPr>
          <w:spacing w:val="-1"/>
        </w:rPr>
        <w:t xml:space="preserve"> </w:t>
      </w:r>
      <w:r>
        <w:t>the</w:t>
      </w:r>
      <w:r>
        <w:rPr>
          <w:spacing w:val="-3"/>
        </w:rPr>
        <w:t xml:space="preserve"> </w:t>
      </w:r>
      <w:r>
        <w:t>material</w:t>
      </w:r>
      <w:r>
        <w:rPr>
          <w:spacing w:val="-2"/>
        </w:rPr>
        <w:t xml:space="preserve"> </w:t>
      </w:r>
      <w:r>
        <w:t>covered</w:t>
      </w:r>
      <w:r>
        <w:rPr>
          <w:spacing w:val="-1"/>
        </w:rPr>
        <w:t xml:space="preserve"> </w:t>
      </w:r>
      <w:r>
        <w:t>in</w:t>
      </w:r>
      <w:r>
        <w:rPr>
          <w:spacing w:val="-1"/>
        </w:rPr>
        <w:t xml:space="preserve"> </w:t>
      </w:r>
      <w:r>
        <w:t>class;</w:t>
      </w:r>
      <w:r>
        <w:rPr>
          <w:spacing w:val="-1"/>
        </w:rPr>
        <w:t xml:space="preserve"> </w:t>
      </w:r>
      <w:r>
        <w:t>and c)</w:t>
      </w:r>
      <w:r>
        <w:rPr>
          <w:spacing w:val="-2"/>
        </w:rPr>
        <w:t xml:space="preserve"> </w:t>
      </w:r>
      <w:r>
        <w:t>demonstrate</w:t>
      </w:r>
      <w:r>
        <w:rPr>
          <w:spacing w:val="-3"/>
        </w:rPr>
        <w:t xml:space="preserve"> </w:t>
      </w:r>
      <w:r>
        <w:t>a</w:t>
      </w:r>
      <w:r>
        <w:rPr>
          <w:spacing w:val="-1"/>
        </w:rPr>
        <w:t xml:space="preserve"> </w:t>
      </w:r>
      <w:r>
        <w:t>thorough</w:t>
      </w:r>
      <w:r>
        <w:rPr>
          <w:spacing w:val="-1"/>
        </w:rPr>
        <w:t xml:space="preserve"> </w:t>
      </w:r>
      <w:r>
        <w:t xml:space="preserve">working </w:t>
      </w:r>
      <w:r>
        <w:rPr>
          <w:spacing w:val="-4"/>
        </w:rPr>
        <w:t>knowledge</w:t>
      </w:r>
      <w:r>
        <w:rPr>
          <w:spacing w:val="-10"/>
        </w:rPr>
        <w:t xml:space="preserve"> </w:t>
      </w:r>
      <w:r>
        <w:rPr>
          <w:spacing w:val="-4"/>
        </w:rPr>
        <w:t>of</w:t>
      </w:r>
      <w:r>
        <w:rPr>
          <w:spacing w:val="-10"/>
        </w:rPr>
        <w:t xml:space="preserve"> </w:t>
      </w:r>
      <w:r>
        <w:rPr>
          <w:spacing w:val="-4"/>
        </w:rPr>
        <w:t>the</w:t>
      </w:r>
      <w:r>
        <w:rPr>
          <w:spacing w:val="-10"/>
        </w:rPr>
        <w:t xml:space="preserve"> </w:t>
      </w:r>
      <w:r>
        <w:rPr>
          <w:spacing w:val="-4"/>
        </w:rPr>
        <w:t>principal</w:t>
      </w:r>
      <w:r>
        <w:rPr>
          <w:spacing w:val="-10"/>
        </w:rPr>
        <w:t xml:space="preserve"> </w:t>
      </w:r>
      <w:r>
        <w:rPr>
          <w:spacing w:val="-4"/>
        </w:rPr>
        <w:t>players</w:t>
      </w:r>
      <w:r>
        <w:rPr>
          <w:spacing w:val="-10"/>
        </w:rPr>
        <w:t xml:space="preserve"> </w:t>
      </w:r>
      <w:r>
        <w:rPr>
          <w:spacing w:val="-4"/>
        </w:rPr>
        <w:t>involved</w:t>
      </w:r>
      <w:r>
        <w:rPr>
          <w:spacing w:val="-10"/>
        </w:rPr>
        <w:t xml:space="preserve"> </w:t>
      </w:r>
      <w:r>
        <w:rPr>
          <w:spacing w:val="-4"/>
        </w:rPr>
        <w:t>in</w:t>
      </w:r>
      <w:r>
        <w:rPr>
          <w:spacing w:val="-10"/>
        </w:rPr>
        <w:t xml:space="preserve"> </w:t>
      </w:r>
      <w:r>
        <w:rPr>
          <w:spacing w:val="-4"/>
        </w:rPr>
        <w:t>the</w:t>
      </w:r>
      <w:r>
        <w:rPr>
          <w:spacing w:val="-10"/>
        </w:rPr>
        <w:t xml:space="preserve"> </w:t>
      </w:r>
      <w:r>
        <w:rPr>
          <w:spacing w:val="-4"/>
        </w:rPr>
        <w:t>stylistic</w:t>
      </w:r>
      <w:r>
        <w:rPr>
          <w:spacing w:val="-10"/>
        </w:rPr>
        <w:t xml:space="preserve"> </w:t>
      </w:r>
      <w:r>
        <w:rPr>
          <w:spacing w:val="-4"/>
        </w:rPr>
        <w:t>development</w:t>
      </w:r>
      <w:r>
        <w:rPr>
          <w:spacing w:val="-9"/>
        </w:rPr>
        <w:t xml:space="preserve"> </w:t>
      </w:r>
      <w:r>
        <w:rPr>
          <w:spacing w:val="-4"/>
        </w:rPr>
        <w:t>of</w:t>
      </w:r>
      <w:r>
        <w:rPr>
          <w:spacing w:val="2"/>
        </w:rPr>
        <w:t xml:space="preserve"> </w:t>
      </w:r>
      <w:r>
        <w:rPr>
          <w:spacing w:val="-4"/>
        </w:rPr>
        <w:t>the</w:t>
      </w:r>
      <w:r>
        <w:rPr>
          <w:spacing w:val="-10"/>
        </w:rPr>
        <w:t xml:space="preserve"> </w:t>
      </w:r>
      <w:r>
        <w:rPr>
          <w:spacing w:val="-4"/>
        </w:rPr>
        <w:t>various</w:t>
      </w:r>
      <w:r>
        <w:rPr>
          <w:spacing w:val="-10"/>
        </w:rPr>
        <w:t xml:space="preserve"> </w:t>
      </w:r>
      <w:r>
        <w:rPr>
          <w:spacing w:val="-4"/>
        </w:rPr>
        <w:t>periods</w:t>
      </w:r>
      <w:r>
        <w:rPr>
          <w:spacing w:val="-10"/>
        </w:rPr>
        <w:t xml:space="preserve"> </w:t>
      </w:r>
      <w:r>
        <w:rPr>
          <w:spacing w:val="-4"/>
        </w:rPr>
        <w:t>related</w:t>
      </w:r>
      <w:r>
        <w:rPr>
          <w:spacing w:val="-10"/>
        </w:rPr>
        <w:t xml:space="preserve"> </w:t>
      </w:r>
      <w:r>
        <w:rPr>
          <w:spacing w:val="-4"/>
        </w:rPr>
        <w:t xml:space="preserve">to </w:t>
      </w:r>
      <w:r>
        <w:t>jazz</w:t>
      </w:r>
      <w:r>
        <w:rPr>
          <w:spacing w:val="-5"/>
        </w:rPr>
        <w:t xml:space="preserve"> </w:t>
      </w:r>
      <w:r>
        <w:t>improvisation.</w:t>
      </w:r>
    </w:p>
    <w:p w14:paraId="4AF27BB0" w14:textId="77777777" w:rsidR="009D295A" w:rsidRDefault="009D295A">
      <w:pPr>
        <w:pStyle w:val="BodyText"/>
        <w:spacing w:before="7"/>
        <w:rPr>
          <w:sz w:val="21"/>
        </w:rPr>
      </w:pPr>
    </w:p>
    <w:p w14:paraId="537FEE05" w14:textId="77777777" w:rsidR="009D295A" w:rsidRDefault="00000000">
      <w:pPr>
        <w:pStyle w:val="BodyText"/>
        <w:spacing w:before="1" w:line="254" w:lineRule="auto"/>
        <w:ind w:left="100" w:right="476"/>
        <w:jc w:val="both"/>
      </w:pPr>
      <w:r>
        <w:rPr>
          <w:b/>
          <w:w w:val="90"/>
          <w:u w:val="single"/>
        </w:rPr>
        <w:t>Grading</w:t>
      </w:r>
      <w:r>
        <w:rPr>
          <w:w w:val="90"/>
        </w:rPr>
        <w:t>:</w:t>
      </w:r>
      <w:r>
        <w:rPr>
          <w:spacing w:val="-2"/>
          <w:w w:val="90"/>
        </w:rPr>
        <w:t xml:space="preserve"> </w:t>
      </w:r>
      <w:r>
        <w:rPr>
          <w:w w:val="90"/>
        </w:rPr>
        <w:t>Attendance</w:t>
      </w:r>
      <w:r>
        <w:rPr>
          <w:spacing w:val="-3"/>
          <w:w w:val="90"/>
        </w:rPr>
        <w:t xml:space="preserve"> </w:t>
      </w:r>
      <w:r>
        <w:rPr>
          <w:w w:val="90"/>
        </w:rPr>
        <w:t>in</w:t>
      </w:r>
      <w:r>
        <w:rPr>
          <w:spacing w:val="-1"/>
          <w:w w:val="90"/>
        </w:rPr>
        <w:t xml:space="preserve"> </w:t>
      </w:r>
      <w:r>
        <w:rPr>
          <w:w w:val="90"/>
        </w:rPr>
        <w:t>all classes</w:t>
      </w:r>
      <w:r>
        <w:rPr>
          <w:spacing w:val="-3"/>
          <w:w w:val="90"/>
        </w:rPr>
        <w:t xml:space="preserve"> </w:t>
      </w:r>
      <w:r>
        <w:rPr>
          <w:w w:val="90"/>
        </w:rPr>
        <w:t>is mandatory.</w:t>
      </w:r>
      <w:r>
        <w:rPr>
          <w:spacing w:val="-2"/>
          <w:w w:val="90"/>
        </w:rPr>
        <w:t xml:space="preserve"> </w:t>
      </w:r>
      <w:r>
        <w:rPr>
          <w:w w:val="90"/>
        </w:rPr>
        <w:t>Any</w:t>
      </w:r>
      <w:r>
        <w:rPr>
          <w:spacing w:val="-1"/>
          <w:w w:val="90"/>
        </w:rPr>
        <w:t xml:space="preserve"> </w:t>
      </w:r>
      <w:r>
        <w:rPr>
          <w:w w:val="90"/>
        </w:rPr>
        <w:t>unexcused</w:t>
      </w:r>
      <w:r>
        <w:rPr>
          <w:spacing w:val="-1"/>
          <w:w w:val="90"/>
        </w:rPr>
        <w:t xml:space="preserve"> </w:t>
      </w:r>
      <w:r>
        <w:rPr>
          <w:w w:val="90"/>
        </w:rPr>
        <w:t>absence may</w:t>
      </w:r>
      <w:r>
        <w:rPr>
          <w:spacing w:val="-1"/>
          <w:w w:val="90"/>
        </w:rPr>
        <w:t xml:space="preserve"> </w:t>
      </w:r>
      <w:r>
        <w:rPr>
          <w:w w:val="90"/>
        </w:rPr>
        <w:t>result</w:t>
      </w:r>
      <w:r>
        <w:rPr>
          <w:spacing w:val="-1"/>
          <w:w w:val="90"/>
        </w:rPr>
        <w:t xml:space="preserve"> </w:t>
      </w:r>
      <w:r>
        <w:rPr>
          <w:w w:val="90"/>
        </w:rPr>
        <w:t>in</w:t>
      </w:r>
      <w:r>
        <w:rPr>
          <w:spacing w:val="-2"/>
          <w:w w:val="90"/>
        </w:rPr>
        <w:t xml:space="preserve"> </w:t>
      </w:r>
      <w:r>
        <w:rPr>
          <w:w w:val="90"/>
        </w:rPr>
        <w:t>a full grade</w:t>
      </w:r>
      <w:r>
        <w:rPr>
          <w:spacing w:val="-3"/>
          <w:w w:val="90"/>
        </w:rPr>
        <w:t xml:space="preserve"> </w:t>
      </w:r>
      <w:r>
        <w:rPr>
          <w:w w:val="90"/>
        </w:rPr>
        <w:t>cut</w:t>
      </w:r>
      <w:r>
        <w:rPr>
          <w:spacing w:val="-1"/>
          <w:w w:val="90"/>
        </w:rPr>
        <w:t xml:space="preserve"> </w:t>
      </w:r>
      <w:r>
        <w:rPr>
          <w:w w:val="90"/>
        </w:rPr>
        <w:t xml:space="preserve">(i.e., one excused absence=B, two unexcused absences=C, etc.) Being late twice will constitute an unexcused </w:t>
      </w:r>
      <w:r>
        <w:rPr>
          <w:spacing w:val="-6"/>
        </w:rPr>
        <w:t xml:space="preserve">absence. Students are primarily graded on attendance and individual performance/ability to incorporate </w:t>
      </w:r>
      <w:r>
        <w:rPr>
          <w:spacing w:val="-4"/>
        </w:rPr>
        <w:t>materials</w:t>
      </w:r>
      <w:r>
        <w:rPr>
          <w:spacing w:val="-8"/>
        </w:rPr>
        <w:t xml:space="preserve"> </w:t>
      </w:r>
      <w:r>
        <w:rPr>
          <w:spacing w:val="-4"/>
        </w:rPr>
        <w:t>covered</w:t>
      </w:r>
      <w:r>
        <w:rPr>
          <w:spacing w:val="-6"/>
        </w:rPr>
        <w:t xml:space="preserve"> </w:t>
      </w:r>
      <w:r>
        <w:rPr>
          <w:spacing w:val="-4"/>
        </w:rPr>
        <w:t>in</w:t>
      </w:r>
      <w:r>
        <w:rPr>
          <w:spacing w:val="-6"/>
        </w:rPr>
        <w:t xml:space="preserve"> </w:t>
      </w:r>
      <w:r>
        <w:rPr>
          <w:spacing w:val="-4"/>
        </w:rPr>
        <w:t>class</w:t>
      </w:r>
      <w:r>
        <w:rPr>
          <w:spacing w:val="-8"/>
        </w:rPr>
        <w:t xml:space="preserve"> </w:t>
      </w:r>
      <w:r>
        <w:rPr>
          <w:spacing w:val="-4"/>
        </w:rPr>
        <w:t>into their</w:t>
      </w:r>
      <w:r>
        <w:rPr>
          <w:spacing w:val="-7"/>
        </w:rPr>
        <w:t xml:space="preserve"> </w:t>
      </w:r>
      <w:r>
        <w:rPr>
          <w:spacing w:val="-4"/>
        </w:rPr>
        <w:t>improvisational</w:t>
      </w:r>
      <w:r>
        <w:rPr>
          <w:spacing w:val="-6"/>
        </w:rPr>
        <w:t xml:space="preserve"> </w:t>
      </w:r>
      <w:r>
        <w:rPr>
          <w:spacing w:val="-4"/>
        </w:rPr>
        <w:t>skills.</w:t>
      </w:r>
    </w:p>
    <w:p w14:paraId="6DDB22E9" w14:textId="77777777" w:rsidR="009D295A" w:rsidRDefault="00000000">
      <w:pPr>
        <w:pStyle w:val="BodyText"/>
        <w:spacing w:line="254" w:lineRule="auto"/>
        <w:ind w:left="100" w:right="487"/>
        <w:jc w:val="both"/>
      </w:pPr>
      <w:r>
        <w:rPr>
          <w:spacing w:val="-2"/>
        </w:rPr>
        <w:t>Performance</w:t>
      </w:r>
      <w:r>
        <w:rPr>
          <w:spacing w:val="-4"/>
        </w:rPr>
        <w:t xml:space="preserve"> </w:t>
      </w:r>
      <w:r>
        <w:rPr>
          <w:spacing w:val="-2"/>
        </w:rPr>
        <w:t>Dates:</w:t>
      </w:r>
      <w:r>
        <w:rPr>
          <w:spacing w:val="-4"/>
        </w:rPr>
        <w:t xml:space="preserve"> </w:t>
      </w:r>
      <w:r>
        <w:rPr>
          <w:spacing w:val="-2"/>
        </w:rPr>
        <w:t>Students</w:t>
      </w:r>
      <w:r>
        <w:rPr>
          <w:spacing w:val="-3"/>
        </w:rPr>
        <w:t xml:space="preserve"> </w:t>
      </w:r>
      <w:r>
        <w:rPr>
          <w:spacing w:val="-2"/>
        </w:rPr>
        <w:t>will</w:t>
      </w:r>
      <w:r>
        <w:rPr>
          <w:spacing w:val="-4"/>
        </w:rPr>
        <w:t xml:space="preserve"> </w:t>
      </w:r>
      <w:r>
        <w:rPr>
          <w:spacing w:val="-2"/>
        </w:rPr>
        <w:t>be</w:t>
      </w:r>
      <w:r>
        <w:rPr>
          <w:spacing w:val="-4"/>
        </w:rPr>
        <w:t xml:space="preserve"> </w:t>
      </w:r>
      <w:r>
        <w:rPr>
          <w:spacing w:val="-2"/>
        </w:rPr>
        <w:t>expected</w:t>
      </w:r>
      <w:r>
        <w:rPr>
          <w:spacing w:val="-3"/>
        </w:rPr>
        <w:t xml:space="preserve"> </w:t>
      </w:r>
      <w:r>
        <w:rPr>
          <w:spacing w:val="-2"/>
        </w:rPr>
        <w:t>to</w:t>
      </w:r>
      <w:r>
        <w:rPr>
          <w:spacing w:val="-3"/>
        </w:rPr>
        <w:t xml:space="preserve"> </w:t>
      </w:r>
      <w:r>
        <w:rPr>
          <w:spacing w:val="-2"/>
        </w:rPr>
        <w:t>demonstrate</w:t>
      </w:r>
      <w:r>
        <w:rPr>
          <w:spacing w:val="-4"/>
        </w:rPr>
        <w:t xml:space="preserve"> </w:t>
      </w:r>
      <w:r>
        <w:rPr>
          <w:spacing w:val="-2"/>
        </w:rPr>
        <w:t>knowledge</w:t>
      </w:r>
      <w:r>
        <w:rPr>
          <w:spacing w:val="-4"/>
        </w:rPr>
        <w:t xml:space="preserve"> </w:t>
      </w:r>
      <w:r>
        <w:rPr>
          <w:spacing w:val="-2"/>
        </w:rPr>
        <w:t>and</w:t>
      </w:r>
      <w:r>
        <w:rPr>
          <w:spacing w:val="-3"/>
        </w:rPr>
        <w:t xml:space="preserve"> </w:t>
      </w:r>
      <w:r>
        <w:rPr>
          <w:spacing w:val="-2"/>
        </w:rPr>
        <w:t>ability</w:t>
      </w:r>
      <w:r>
        <w:rPr>
          <w:spacing w:val="-5"/>
        </w:rPr>
        <w:t xml:space="preserve"> </w:t>
      </w:r>
      <w:r>
        <w:rPr>
          <w:spacing w:val="-2"/>
        </w:rPr>
        <w:t>for</w:t>
      </w:r>
      <w:r>
        <w:rPr>
          <w:spacing w:val="-4"/>
        </w:rPr>
        <w:t xml:space="preserve"> </w:t>
      </w:r>
      <w:r>
        <w:rPr>
          <w:spacing w:val="-2"/>
        </w:rPr>
        <w:t>material</w:t>
      </w:r>
      <w:r>
        <w:rPr>
          <w:spacing w:val="-3"/>
        </w:rPr>
        <w:t xml:space="preserve"> </w:t>
      </w:r>
      <w:r>
        <w:rPr>
          <w:spacing w:val="-2"/>
        </w:rPr>
        <w:t xml:space="preserve">for </w:t>
      </w:r>
      <w:r>
        <w:rPr>
          <w:w w:val="90"/>
        </w:rPr>
        <w:t xml:space="preserve">material covered in class on a weekly schedule. Grades will be determined on a satisfactory/unsatisfactory </w:t>
      </w:r>
      <w:r>
        <w:rPr>
          <w:spacing w:val="-2"/>
        </w:rPr>
        <w:t>basis.</w:t>
      </w:r>
    </w:p>
    <w:p w14:paraId="0AD73078" w14:textId="77777777" w:rsidR="009D295A" w:rsidRDefault="009D295A">
      <w:pPr>
        <w:pStyle w:val="BodyText"/>
        <w:spacing w:before="3"/>
        <w:rPr>
          <w:sz w:val="21"/>
        </w:rPr>
      </w:pPr>
    </w:p>
    <w:p w14:paraId="7C6B2DC1" w14:textId="77777777" w:rsidR="009D295A" w:rsidRDefault="00000000">
      <w:pPr>
        <w:ind w:left="100"/>
        <w:jc w:val="both"/>
        <w:rPr>
          <w:sz w:val="20"/>
        </w:rPr>
      </w:pPr>
      <w:r>
        <w:rPr>
          <w:b/>
          <w:w w:val="95"/>
          <w:sz w:val="20"/>
          <w:u w:val="single"/>
        </w:rPr>
        <w:t>Exam</w:t>
      </w:r>
      <w:r>
        <w:rPr>
          <w:b/>
          <w:spacing w:val="-12"/>
          <w:w w:val="95"/>
          <w:sz w:val="20"/>
          <w:u w:val="single"/>
        </w:rPr>
        <w:t xml:space="preserve"> </w:t>
      </w:r>
      <w:r>
        <w:rPr>
          <w:b/>
          <w:w w:val="95"/>
          <w:sz w:val="20"/>
          <w:u w:val="single"/>
        </w:rPr>
        <w:t>Dates</w:t>
      </w:r>
      <w:r>
        <w:rPr>
          <w:w w:val="95"/>
          <w:sz w:val="20"/>
          <w:u w:val="single"/>
        </w:rPr>
        <w:t>:</w:t>
      </w:r>
      <w:r>
        <w:rPr>
          <w:spacing w:val="62"/>
          <w:sz w:val="20"/>
        </w:rPr>
        <w:t xml:space="preserve">   </w:t>
      </w:r>
      <w:r>
        <w:rPr>
          <w:spacing w:val="-5"/>
          <w:w w:val="95"/>
          <w:sz w:val="20"/>
        </w:rPr>
        <w:t>TBA</w:t>
      </w:r>
    </w:p>
    <w:p w14:paraId="36C72DDD" w14:textId="77777777" w:rsidR="009D295A" w:rsidRDefault="00000000">
      <w:pPr>
        <w:pStyle w:val="BodyText"/>
        <w:spacing w:before="15" w:line="254" w:lineRule="auto"/>
        <w:ind w:left="100" w:right="489"/>
        <w:jc w:val="both"/>
      </w:pPr>
      <w:r>
        <w:t xml:space="preserve">Exam material will include memorization of scale construction, chord symbols/construction, chord </w:t>
      </w:r>
      <w:r>
        <w:rPr>
          <w:spacing w:val="-6"/>
        </w:rPr>
        <w:t xml:space="preserve">progressions, composition analysis, and application of specific principles of jazz improvisation to related </w:t>
      </w:r>
      <w:r>
        <w:t>jazz</w:t>
      </w:r>
      <w:r>
        <w:rPr>
          <w:spacing w:val="-5"/>
        </w:rPr>
        <w:t xml:space="preserve"> </w:t>
      </w:r>
      <w:r>
        <w:t>literature.</w:t>
      </w:r>
    </w:p>
    <w:p w14:paraId="12374EBB" w14:textId="77777777" w:rsidR="009D295A" w:rsidRDefault="009D295A">
      <w:pPr>
        <w:pStyle w:val="BodyText"/>
        <w:spacing w:before="4"/>
        <w:rPr>
          <w:sz w:val="21"/>
        </w:rPr>
      </w:pPr>
    </w:p>
    <w:p w14:paraId="6ED40E6F" w14:textId="77777777" w:rsidR="009D295A" w:rsidRDefault="00000000">
      <w:pPr>
        <w:pStyle w:val="Heading1"/>
        <w:rPr>
          <w:u w:val="none"/>
        </w:rPr>
      </w:pPr>
      <w:r>
        <w:rPr>
          <w:w w:val="70"/>
        </w:rPr>
        <w:t>CLASS</w:t>
      </w:r>
      <w:r>
        <w:rPr>
          <w:spacing w:val="8"/>
        </w:rPr>
        <w:t xml:space="preserve"> </w:t>
      </w:r>
      <w:r>
        <w:rPr>
          <w:spacing w:val="-2"/>
          <w:w w:val="90"/>
        </w:rPr>
        <w:t>ACTIVITIES</w:t>
      </w:r>
    </w:p>
    <w:p w14:paraId="583AA27F" w14:textId="77777777" w:rsidR="009D295A" w:rsidRDefault="00000000">
      <w:pPr>
        <w:pStyle w:val="ListParagraph"/>
        <w:numPr>
          <w:ilvl w:val="0"/>
          <w:numId w:val="1"/>
        </w:numPr>
        <w:tabs>
          <w:tab w:val="left" w:pos="820"/>
        </w:tabs>
        <w:spacing w:before="27"/>
        <w:rPr>
          <w:sz w:val="20"/>
        </w:rPr>
      </w:pPr>
      <w:r>
        <w:rPr>
          <w:w w:val="90"/>
          <w:sz w:val="20"/>
        </w:rPr>
        <w:t>Review</w:t>
      </w:r>
      <w:r>
        <w:rPr>
          <w:spacing w:val="-7"/>
          <w:w w:val="90"/>
          <w:sz w:val="20"/>
        </w:rPr>
        <w:t xml:space="preserve"> </w:t>
      </w:r>
      <w:r>
        <w:rPr>
          <w:w w:val="90"/>
          <w:sz w:val="20"/>
        </w:rPr>
        <w:t>Basic</w:t>
      </w:r>
      <w:r>
        <w:rPr>
          <w:spacing w:val="-5"/>
          <w:w w:val="90"/>
          <w:sz w:val="20"/>
        </w:rPr>
        <w:t xml:space="preserve"> </w:t>
      </w:r>
      <w:r>
        <w:rPr>
          <w:w w:val="90"/>
          <w:sz w:val="20"/>
        </w:rPr>
        <w:t>Theory</w:t>
      </w:r>
      <w:r>
        <w:rPr>
          <w:spacing w:val="-5"/>
          <w:w w:val="90"/>
          <w:sz w:val="20"/>
        </w:rPr>
        <w:t xml:space="preserve"> </w:t>
      </w:r>
      <w:r>
        <w:rPr>
          <w:w w:val="90"/>
          <w:sz w:val="20"/>
        </w:rPr>
        <w:t>material</w:t>
      </w:r>
      <w:r>
        <w:rPr>
          <w:spacing w:val="-2"/>
          <w:w w:val="90"/>
          <w:sz w:val="20"/>
        </w:rPr>
        <w:t xml:space="preserve"> </w:t>
      </w:r>
      <w:r>
        <w:rPr>
          <w:w w:val="90"/>
          <w:sz w:val="20"/>
        </w:rPr>
        <w:t>(triads,</w:t>
      </w:r>
      <w:r>
        <w:rPr>
          <w:spacing w:val="-6"/>
          <w:w w:val="90"/>
          <w:sz w:val="20"/>
        </w:rPr>
        <w:t xml:space="preserve"> </w:t>
      </w:r>
      <w:r>
        <w:rPr>
          <w:w w:val="90"/>
          <w:sz w:val="20"/>
        </w:rPr>
        <w:t>seventh</w:t>
      </w:r>
      <w:r>
        <w:rPr>
          <w:spacing w:val="-4"/>
          <w:w w:val="90"/>
          <w:sz w:val="20"/>
        </w:rPr>
        <w:t xml:space="preserve"> </w:t>
      </w:r>
      <w:r>
        <w:rPr>
          <w:w w:val="90"/>
          <w:sz w:val="20"/>
        </w:rPr>
        <w:t>chords,</w:t>
      </w:r>
      <w:r>
        <w:rPr>
          <w:spacing w:val="-6"/>
          <w:w w:val="90"/>
          <w:sz w:val="20"/>
        </w:rPr>
        <w:t xml:space="preserve"> </w:t>
      </w:r>
      <w:r>
        <w:rPr>
          <w:w w:val="90"/>
          <w:sz w:val="20"/>
        </w:rPr>
        <w:t>major</w:t>
      </w:r>
      <w:r>
        <w:rPr>
          <w:spacing w:val="-3"/>
          <w:w w:val="90"/>
          <w:sz w:val="20"/>
        </w:rPr>
        <w:t xml:space="preserve"> </w:t>
      </w:r>
      <w:r>
        <w:rPr>
          <w:w w:val="90"/>
          <w:sz w:val="20"/>
        </w:rPr>
        <w:t>scales,</w:t>
      </w:r>
      <w:r>
        <w:rPr>
          <w:spacing w:val="-6"/>
          <w:w w:val="90"/>
          <w:sz w:val="20"/>
        </w:rPr>
        <w:t xml:space="preserve"> </w:t>
      </w:r>
      <w:r>
        <w:rPr>
          <w:w w:val="90"/>
          <w:sz w:val="20"/>
        </w:rPr>
        <w:t>modes,</w:t>
      </w:r>
      <w:r>
        <w:rPr>
          <w:spacing w:val="-5"/>
          <w:w w:val="90"/>
          <w:sz w:val="20"/>
        </w:rPr>
        <w:t xml:space="preserve"> </w:t>
      </w:r>
      <w:r>
        <w:rPr>
          <w:spacing w:val="-2"/>
          <w:w w:val="90"/>
          <w:sz w:val="20"/>
        </w:rPr>
        <w:t>etc.)</w:t>
      </w:r>
    </w:p>
    <w:p w14:paraId="5C78CACF" w14:textId="77777777" w:rsidR="009D295A" w:rsidRDefault="00000000">
      <w:pPr>
        <w:pStyle w:val="ListParagraph"/>
        <w:numPr>
          <w:ilvl w:val="0"/>
          <w:numId w:val="1"/>
        </w:numPr>
        <w:tabs>
          <w:tab w:val="left" w:pos="820"/>
        </w:tabs>
        <w:rPr>
          <w:sz w:val="20"/>
        </w:rPr>
      </w:pPr>
      <w:r>
        <w:rPr>
          <w:w w:val="90"/>
          <w:sz w:val="20"/>
        </w:rPr>
        <w:t>Learn</w:t>
      </w:r>
      <w:r>
        <w:rPr>
          <w:spacing w:val="-1"/>
          <w:w w:val="90"/>
          <w:sz w:val="20"/>
        </w:rPr>
        <w:t xml:space="preserve"> </w:t>
      </w:r>
      <w:r>
        <w:rPr>
          <w:w w:val="90"/>
          <w:sz w:val="20"/>
        </w:rPr>
        <w:t>one</w:t>
      </w:r>
      <w:r>
        <w:rPr>
          <w:spacing w:val="-2"/>
          <w:w w:val="90"/>
          <w:sz w:val="20"/>
        </w:rPr>
        <w:t xml:space="preserve"> </w:t>
      </w:r>
      <w:r>
        <w:rPr>
          <w:w w:val="90"/>
          <w:sz w:val="20"/>
        </w:rPr>
        <w:t>or</w:t>
      </w:r>
      <w:r>
        <w:rPr>
          <w:spacing w:val="-1"/>
          <w:w w:val="90"/>
          <w:sz w:val="20"/>
        </w:rPr>
        <w:t xml:space="preserve"> </w:t>
      </w:r>
      <w:r>
        <w:rPr>
          <w:w w:val="90"/>
          <w:sz w:val="20"/>
        </w:rPr>
        <w:t>two</w:t>
      </w:r>
      <w:r>
        <w:rPr>
          <w:spacing w:val="-2"/>
          <w:w w:val="90"/>
          <w:sz w:val="20"/>
        </w:rPr>
        <w:t xml:space="preserve"> </w:t>
      </w:r>
      <w:r>
        <w:rPr>
          <w:w w:val="90"/>
          <w:sz w:val="20"/>
        </w:rPr>
        <w:t>songs</w:t>
      </w:r>
      <w:r>
        <w:rPr>
          <w:spacing w:val="-2"/>
          <w:w w:val="90"/>
          <w:sz w:val="20"/>
        </w:rPr>
        <w:t xml:space="preserve"> </w:t>
      </w:r>
      <w:r>
        <w:rPr>
          <w:w w:val="90"/>
          <w:sz w:val="20"/>
        </w:rPr>
        <w:t>per</w:t>
      </w:r>
      <w:r>
        <w:rPr>
          <w:spacing w:val="-1"/>
          <w:w w:val="90"/>
          <w:sz w:val="20"/>
        </w:rPr>
        <w:t xml:space="preserve"> </w:t>
      </w:r>
      <w:r>
        <w:rPr>
          <w:spacing w:val="-4"/>
          <w:w w:val="90"/>
          <w:sz w:val="20"/>
        </w:rPr>
        <w:t>week</w:t>
      </w:r>
    </w:p>
    <w:p w14:paraId="21095DE3" w14:textId="77777777" w:rsidR="009D295A" w:rsidRDefault="00000000">
      <w:pPr>
        <w:pStyle w:val="ListParagraph"/>
        <w:numPr>
          <w:ilvl w:val="0"/>
          <w:numId w:val="1"/>
        </w:numPr>
        <w:tabs>
          <w:tab w:val="left" w:pos="820"/>
        </w:tabs>
        <w:rPr>
          <w:sz w:val="20"/>
        </w:rPr>
      </w:pPr>
      <w:r>
        <w:rPr>
          <w:w w:val="90"/>
          <w:sz w:val="20"/>
        </w:rPr>
        <w:t>Play</w:t>
      </w:r>
      <w:r>
        <w:rPr>
          <w:spacing w:val="-5"/>
          <w:sz w:val="20"/>
        </w:rPr>
        <w:t xml:space="preserve"> </w:t>
      </w:r>
      <w:r>
        <w:rPr>
          <w:w w:val="90"/>
          <w:sz w:val="20"/>
        </w:rPr>
        <w:t>in</w:t>
      </w:r>
      <w:r>
        <w:rPr>
          <w:spacing w:val="-4"/>
          <w:sz w:val="20"/>
        </w:rPr>
        <w:t xml:space="preserve"> </w:t>
      </w:r>
      <w:r>
        <w:rPr>
          <w:w w:val="90"/>
          <w:sz w:val="20"/>
        </w:rPr>
        <w:t>front</w:t>
      </w:r>
      <w:r>
        <w:rPr>
          <w:spacing w:val="-4"/>
          <w:sz w:val="20"/>
        </w:rPr>
        <w:t xml:space="preserve"> </w:t>
      </w:r>
      <w:r>
        <w:rPr>
          <w:w w:val="90"/>
          <w:sz w:val="20"/>
        </w:rPr>
        <w:t>of</w:t>
      </w:r>
      <w:r>
        <w:rPr>
          <w:spacing w:val="-1"/>
          <w:w w:val="90"/>
          <w:sz w:val="20"/>
        </w:rPr>
        <w:t xml:space="preserve"> </w:t>
      </w:r>
      <w:r>
        <w:rPr>
          <w:w w:val="90"/>
          <w:sz w:val="20"/>
        </w:rPr>
        <w:t>the</w:t>
      </w:r>
      <w:r>
        <w:rPr>
          <w:spacing w:val="-1"/>
          <w:w w:val="90"/>
          <w:sz w:val="20"/>
        </w:rPr>
        <w:t xml:space="preserve"> </w:t>
      </w:r>
      <w:r>
        <w:rPr>
          <w:w w:val="90"/>
          <w:sz w:val="20"/>
        </w:rPr>
        <w:t>class</w:t>
      </w:r>
      <w:r>
        <w:rPr>
          <w:spacing w:val="-1"/>
          <w:w w:val="90"/>
          <w:sz w:val="20"/>
        </w:rPr>
        <w:t xml:space="preserve"> </w:t>
      </w:r>
      <w:r>
        <w:rPr>
          <w:w w:val="90"/>
          <w:sz w:val="20"/>
        </w:rPr>
        <w:t>every</w:t>
      </w:r>
      <w:r>
        <w:rPr>
          <w:spacing w:val="-4"/>
          <w:sz w:val="20"/>
        </w:rPr>
        <w:t xml:space="preserve"> </w:t>
      </w:r>
      <w:r>
        <w:rPr>
          <w:spacing w:val="-2"/>
          <w:w w:val="90"/>
          <w:sz w:val="20"/>
        </w:rPr>
        <w:t>week.</w:t>
      </w:r>
    </w:p>
    <w:p w14:paraId="7F639C83" w14:textId="77777777" w:rsidR="009D295A" w:rsidRDefault="00000000">
      <w:pPr>
        <w:pStyle w:val="ListParagraph"/>
        <w:numPr>
          <w:ilvl w:val="0"/>
          <w:numId w:val="1"/>
        </w:numPr>
        <w:tabs>
          <w:tab w:val="left" w:pos="820"/>
        </w:tabs>
        <w:spacing w:before="8"/>
        <w:rPr>
          <w:sz w:val="20"/>
        </w:rPr>
      </w:pPr>
      <w:r>
        <w:rPr>
          <w:w w:val="90"/>
          <w:sz w:val="20"/>
        </w:rPr>
        <w:t>Memorize</w:t>
      </w:r>
      <w:r>
        <w:rPr>
          <w:spacing w:val="1"/>
          <w:sz w:val="20"/>
        </w:rPr>
        <w:t xml:space="preserve"> </w:t>
      </w:r>
      <w:r>
        <w:rPr>
          <w:w w:val="90"/>
          <w:sz w:val="20"/>
        </w:rPr>
        <w:t>the</w:t>
      </w:r>
      <w:r>
        <w:rPr>
          <w:spacing w:val="1"/>
          <w:sz w:val="20"/>
        </w:rPr>
        <w:t xml:space="preserve"> </w:t>
      </w:r>
      <w:r>
        <w:rPr>
          <w:w w:val="90"/>
          <w:sz w:val="20"/>
        </w:rPr>
        <w:t>chords</w:t>
      </w:r>
      <w:r>
        <w:rPr>
          <w:spacing w:val="1"/>
          <w:sz w:val="20"/>
        </w:rPr>
        <w:t xml:space="preserve"> </w:t>
      </w:r>
      <w:r>
        <w:rPr>
          <w:w w:val="90"/>
          <w:sz w:val="20"/>
        </w:rPr>
        <w:t>and</w:t>
      </w:r>
      <w:r>
        <w:rPr>
          <w:spacing w:val="7"/>
          <w:sz w:val="20"/>
        </w:rPr>
        <w:t xml:space="preserve"> </w:t>
      </w:r>
      <w:r>
        <w:rPr>
          <w:w w:val="90"/>
          <w:sz w:val="20"/>
        </w:rPr>
        <w:t>melody</w:t>
      </w:r>
      <w:r>
        <w:rPr>
          <w:spacing w:val="5"/>
          <w:sz w:val="20"/>
        </w:rPr>
        <w:t xml:space="preserve"> </w:t>
      </w:r>
      <w:r>
        <w:rPr>
          <w:w w:val="90"/>
          <w:sz w:val="20"/>
        </w:rPr>
        <w:t>for</w:t>
      </w:r>
      <w:r>
        <w:rPr>
          <w:spacing w:val="4"/>
          <w:sz w:val="20"/>
        </w:rPr>
        <w:t xml:space="preserve"> </w:t>
      </w:r>
      <w:r>
        <w:rPr>
          <w:w w:val="90"/>
          <w:sz w:val="20"/>
        </w:rPr>
        <w:t>jazz</w:t>
      </w:r>
      <w:r>
        <w:rPr>
          <w:spacing w:val="3"/>
          <w:sz w:val="20"/>
        </w:rPr>
        <w:t xml:space="preserve"> </w:t>
      </w:r>
      <w:r>
        <w:rPr>
          <w:w w:val="90"/>
          <w:sz w:val="20"/>
        </w:rPr>
        <w:t>tunes</w:t>
      </w:r>
      <w:r>
        <w:rPr>
          <w:spacing w:val="2"/>
          <w:sz w:val="20"/>
        </w:rPr>
        <w:t xml:space="preserve"> </w:t>
      </w:r>
      <w:r>
        <w:rPr>
          <w:w w:val="90"/>
          <w:sz w:val="20"/>
        </w:rPr>
        <w:t>on</w:t>
      </w:r>
      <w:r>
        <w:rPr>
          <w:spacing w:val="6"/>
          <w:sz w:val="20"/>
        </w:rPr>
        <w:t xml:space="preserve"> </w:t>
      </w:r>
      <w:r>
        <w:rPr>
          <w:w w:val="90"/>
          <w:sz w:val="20"/>
        </w:rPr>
        <w:t>“test</w:t>
      </w:r>
      <w:r>
        <w:rPr>
          <w:spacing w:val="3"/>
          <w:sz w:val="20"/>
        </w:rPr>
        <w:t xml:space="preserve"> </w:t>
      </w:r>
      <w:r>
        <w:rPr>
          <w:spacing w:val="-4"/>
          <w:w w:val="90"/>
          <w:sz w:val="20"/>
        </w:rPr>
        <w:t>days”</w:t>
      </w:r>
    </w:p>
    <w:p w14:paraId="2B783FA2" w14:textId="77777777" w:rsidR="009D295A" w:rsidRDefault="00000000">
      <w:pPr>
        <w:pStyle w:val="ListParagraph"/>
        <w:numPr>
          <w:ilvl w:val="0"/>
          <w:numId w:val="1"/>
        </w:numPr>
        <w:tabs>
          <w:tab w:val="left" w:pos="820"/>
        </w:tabs>
        <w:rPr>
          <w:sz w:val="20"/>
        </w:rPr>
      </w:pPr>
      <w:r>
        <w:rPr>
          <w:w w:val="90"/>
          <w:sz w:val="20"/>
        </w:rPr>
        <w:t>Analyze</w:t>
      </w:r>
      <w:r>
        <w:rPr>
          <w:spacing w:val="-2"/>
          <w:w w:val="90"/>
          <w:sz w:val="20"/>
        </w:rPr>
        <w:t xml:space="preserve"> </w:t>
      </w:r>
      <w:r>
        <w:rPr>
          <w:w w:val="90"/>
          <w:sz w:val="20"/>
        </w:rPr>
        <w:t>chord</w:t>
      </w:r>
      <w:r>
        <w:rPr>
          <w:spacing w:val="-1"/>
          <w:w w:val="90"/>
          <w:sz w:val="20"/>
        </w:rPr>
        <w:t xml:space="preserve"> </w:t>
      </w:r>
      <w:r>
        <w:rPr>
          <w:w w:val="90"/>
          <w:sz w:val="20"/>
        </w:rPr>
        <w:t>structures</w:t>
      </w:r>
      <w:r>
        <w:rPr>
          <w:spacing w:val="-3"/>
          <w:w w:val="90"/>
          <w:sz w:val="20"/>
        </w:rPr>
        <w:t xml:space="preserve"> </w:t>
      </w:r>
      <w:r>
        <w:rPr>
          <w:w w:val="90"/>
          <w:sz w:val="20"/>
        </w:rPr>
        <w:t>using</w:t>
      </w:r>
      <w:r>
        <w:rPr>
          <w:spacing w:val="-1"/>
          <w:w w:val="90"/>
          <w:sz w:val="20"/>
        </w:rPr>
        <w:t xml:space="preserve"> </w:t>
      </w:r>
      <w:r>
        <w:rPr>
          <w:w w:val="90"/>
          <w:sz w:val="20"/>
        </w:rPr>
        <w:t>knowledge</w:t>
      </w:r>
      <w:r>
        <w:rPr>
          <w:spacing w:val="-3"/>
          <w:w w:val="90"/>
          <w:sz w:val="20"/>
        </w:rPr>
        <w:t xml:space="preserve"> </w:t>
      </w:r>
      <w:r>
        <w:rPr>
          <w:w w:val="90"/>
          <w:sz w:val="20"/>
        </w:rPr>
        <w:t>of</w:t>
      </w:r>
      <w:r>
        <w:rPr>
          <w:spacing w:val="-3"/>
          <w:w w:val="90"/>
          <w:sz w:val="20"/>
        </w:rPr>
        <w:t xml:space="preserve"> </w:t>
      </w:r>
      <w:r>
        <w:rPr>
          <w:w w:val="90"/>
          <w:sz w:val="20"/>
        </w:rPr>
        <w:t>jazz</w:t>
      </w:r>
      <w:r>
        <w:rPr>
          <w:spacing w:val="-6"/>
          <w:sz w:val="20"/>
        </w:rPr>
        <w:t xml:space="preserve"> </w:t>
      </w:r>
      <w:r>
        <w:rPr>
          <w:spacing w:val="-2"/>
          <w:w w:val="90"/>
          <w:sz w:val="20"/>
        </w:rPr>
        <w:t>theory</w:t>
      </w:r>
    </w:p>
    <w:p w14:paraId="3F2DEF03" w14:textId="77777777" w:rsidR="009D295A" w:rsidRDefault="00000000">
      <w:pPr>
        <w:pStyle w:val="ListParagraph"/>
        <w:numPr>
          <w:ilvl w:val="0"/>
          <w:numId w:val="1"/>
        </w:numPr>
        <w:tabs>
          <w:tab w:val="left" w:pos="820"/>
        </w:tabs>
        <w:spacing w:before="9"/>
        <w:rPr>
          <w:sz w:val="20"/>
        </w:rPr>
      </w:pPr>
      <w:r>
        <w:rPr>
          <w:w w:val="90"/>
          <w:sz w:val="20"/>
        </w:rPr>
        <w:t>Memorize</w:t>
      </w:r>
      <w:r>
        <w:rPr>
          <w:spacing w:val="-1"/>
          <w:w w:val="90"/>
          <w:sz w:val="20"/>
        </w:rPr>
        <w:t xml:space="preserve"> </w:t>
      </w:r>
      <w:r>
        <w:rPr>
          <w:w w:val="90"/>
          <w:sz w:val="20"/>
        </w:rPr>
        <w:t>jazz</w:t>
      </w:r>
      <w:r>
        <w:rPr>
          <w:spacing w:val="-4"/>
          <w:sz w:val="20"/>
        </w:rPr>
        <w:t xml:space="preserve"> </w:t>
      </w:r>
      <w:r>
        <w:rPr>
          <w:spacing w:val="-2"/>
          <w:w w:val="90"/>
          <w:sz w:val="20"/>
        </w:rPr>
        <w:t>licks</w:t>
      </w:r>
    </w:p>
    <w:p w14:paraId="603712AA" w14:textId="77777777" w:rsidR="009D295A" w:rsidRDefault="00000000">
      <w:pPr>
        <w:pStyle w:val="ListParagraph"/>
        <w:numPr>
          <w:ilvl w:val="0"/>
          <w:numId w:val="1"/>
        </w:numPr>
        <w:tabs>
          <w:tab w:val="left" w:pos="820"/>
        </w:tabs>
        <w:rPr>
          <w:sz w:val="20"/>
        </w:rPr>
      </w:pPr>
      <w:r>
        <w:rPr>
          <w:w w:val="90"/>
          <w:sz w:val="20"/>
        </w:rPr>
        <w:t>Listen</w:t>
      </w:r>
      <w:r>
        <w:rPr>
          <w:spacing w:val="2"/>
          <w:sz w:val="20"/>
        </w:rPr>
        <w:t xml:space="preserve"> </w:t>
      </w:r>
      <w:r>
        <w:rPr>
          <w:w w:val="90"/>
          <w:sz w:val="20"/>
        </w:rPr>
        <w:t>to</w:t>
      </w:r>
      <w:r>
        <w:rPr>
          <w:spacing w:val="3"/>
          <w:sz w:val="20"/>
        </w:rPr>
        <w:t xml:space="preserve"> </w:t>
      </w:r>
      <w:r>
        <w:rPr>
          <w:w w:val="90"/>
          <w:sz w:val="20"/>
        </w:rPr>
        <w:t>CD</w:t>
      </w:r>
      <w:r>
        <w:rPr>
          <w:spacing w:val="3"/>
          <w:sz w:val="20"/>
        </w:rPr>
        <w:t xml:space="preserve"> </w:t>
      </w:r>
      <w:r>
        <w:rPr>
          <w:w w:val="90"/>
          <w:sz w:val="20"/>
        </w:rPr>
        <w:t>recordings</w:t>
      </w:r>
      <w:r>
        <w:rPr>
          <w:spacing w:val="4"/>
          <w:sz w:val="20"/>
        </w:rPr>
        <w:t xml:space="preserve"> </w:t>
      </w:r>
      <w:r>
        <w:rPr>
          <w:w w:val="90"/>
          <w:sz w:val="20"/>
        </w:rPr>
        <w:t>for</w:t>
      </w:r>
      <w:r>
        <w:rPr>
          <w:spacing w:val="3"/>
          <w:sz w:val="20"/>
        </w:rPr>
        <w:t xml:space="preserve"> </w:t>
      </w:r>
      <w:r>
        <w:rPr>
          <w:w w:val="90"/>
          <w:sz w:val="20"/>
        </w:rPr>
        <w:t>the</w:t>
      </w:r>
      <w:r>
        <w:rPr>
          <w:spacing w:val="2"/>
          <w:sz w:val="20"/>
        </w:rPr>
        <w:t xml:space="preserve"> </w:t>
      </w:r>
      <w:r>
        <w:rPr>
          <w:w w:val="90"/>
          <w:sz w:val="20"/>
        </w:rPr>
        <w:t>aural</w:t>
      </w:r>
      <w:r>
        <w:rPr>
          <w:spacing w:val="2"/>
          <w:sz w:val="20"/>
        </w:rPr>
        <w:t xml:space="preserve"> </w:t>
      </w:r>
      <w:r>
        <w:rPr>
          <w:w w:val="90"/>
          <w:sz w:val="20"/>
        </w:rPr>
        <w:t>absorption</w:t>
      </w:r>
      <w:r>
        <w:rPr>
          <w:spacing w:val="5"/>
          <w:sz w:val="20"/>
        </w:rPr>
        <w:t xml:space="preserve"> </w:t>
      </w:r>
      <w:r>
        <w:rPr>
          <w:w w:val="90"/>
          <w:sz w:val="20"/>
        </w:rPr>
        <w:t>of</w:t>
      </w:r>
      <w:r>
        <w:rPr>
          <w:spacing w:val="1"/>
          <w:sz w:val="20"/>
        </w:rPr>
        <w:t xml:space="preserve"> </w:t>
      </w:r>
      <w:r>
        <w:rPr>
          <w:w w:val="90"/>
          <w:sz w:val="20"/>
        </w:rPr>
        <w:t>traditional</w:t>
      </w:r>
      <w:r>
        <w:rPr>
          <w:spacing w:val="4"/>
          <w:sz w:val="20"/>
        </w:rPr>
        <w:t xml:space="preserve"> </w:t>
      </w:r>
      <w:r>
        <w:rPr>
          <w:w w:val="90"/>
          <w:sz w:val="20"/>
        </w:rPr>
        <w:t>patterns</w:t>
      </w:r>
      <w:r>
        <w:rPr>
          <w:spacing w:val="2"/>
          <w:sz w:val="20"/>
        </w:rPr>
        <w:t xml:space="preserve"> </w:t>
      </w:r>
      <w:r>
        <w:rPr>
          <w:w w:val="90"/>
          <w:sz w:val="20"/>
        </w:rPr>
        <w:t>and</w:t>
      </w:r>
      <w:r>
        <w:rPr>
          <w:spacing w:val="4"/>
          <w:sz w:val="20"/>
        </w:rPr>
        <w:t xml:space="preserve"> </w:t>
      </w:r>
      <w:r>
        <w:rPr>
          <w:spacing w:val="-2"/>
          <w:w w:val="90"/>
          <w:sz w:val="20"/>
        </w:rPr>
        <w:t>licks</w:t>
      </w:r>
    </w:p>
    <w:p w14:paraId="3BD3F606" w14:textId="77777777" w:rsidR="009D295A" w:rsidRDefault="00000000">
      <w:pPr>
        <w:pStyle w:val="ListParagraph"/>
        <w:numPr>
          <w:ilvl w:val="0"/>
          <w:numId w:val="1"/>
        </w:numPr>
        <w:tabs>
          <w:tab w:val="left" w:pos="820"/>
        </w:tabs>
        <w:rPr>
          <w:sz w:val="20"/>
        </w:rPr>
      </w:pPr>
      <w:r>
        <w:rPr>
          <w:w w:val="90"/>
          <w:sz w:val="20"/>
        </w:rPr>
        <w:t>Give</w:t>
      </w:r>
      <w:r>
        <w:rPr>
          <w:spacing w:val="-2"/>
          <w:w w:val="90"/>
          <w:sz w:val="20"/>
        </w:rPr>
        <w:t xml:space="preserve"> </w:t>
      </w:r>
      <w:r>
        <w:rPr>
          <w:w w:val="90"/>
          <w:sz w:val="20"/>
        </w:rPr>
        <w:t>and</w:t>
      </w:r>
      <w:r>
        <w:rPr>
          <w:spacing w:val="-4"/>
          <w:sz w:val="20"/>
        </w:rPr>
        <w:t xml:space="preserve"> </w:t>
      </w:r>
      <w:r>
        <w:rPr>
          <w:w w:val="90"/>
          <w:sz w:val="20"/>
        </w:rPr>
        <w:t>receive</w:t>
      </w:r>
      <w:r>
        <w:rPr>
          <w:spacing w:val="-3"/>
          <w:sz w:val="20"/>
        </w:rPr>
        <w:t xml:space="preserve"> </w:t>
      </w:r>
      <w:r>
        <w:rPr>
          <w:w w:val="90"/>
          <w:sz w:val="20"/>
        </w:rPr>
        <w:t>feedback</w:t>
      </w:r>
      <w:r>
        <w:rPr>
          <w:spacing w:val="-4"/>
          <w:sz w:val="20"/>
        </w:rPr>
        <w:t xml:space="preserve"> </w:t>
      </w:r>
      <w:r>
        <w:rPr>
          <w:w w:val="90"/>
          <w:sz w:val="20"/>
        </w:rPr>
        <w:t>from</w:t>
      </w:r>
      <w:r>
        <w:rPr>
          <w:spacing w:val="-1"/>
          <w:w w:val="90"/>
          <w:sz w:val="20"/>
        </w:rPr>
        <w:t xml:space="preserve"> </w:t>
      </w:r>
      <w:r>
        <w:rPr>
          <w:w w:val="90"/>
          <w:sz w:val="20"/>
        </w:rPr>
        <w:t>students</w:t>
      </w:r>
      <w:r>
        <w:rPr>
          <w:spacing w:val="-1"/>
          <w:w w:val="90"/>
          <w:sz w:val="20"/>
        </w:rPr>
        <w:t xml:space="preserve"> </w:t>
      </w:r>
      <w:r>
        <w:rPr>
          <w:w w:val="90"/>
          <w:sz w:val="20"/>
        </w:rPr>
        <w:t>regarding</w:t>
      </w:r>
      <w:r>
        <w:rPr>
          <w:spacing w:val="-6"/>
          <w:sz w:val="20"/>
        </w:rPr>
        <w:t xml:space="preserve"> </w:t>
      </w:r>
      <w:r>
        <w:rPr>
          <w:w w:val="90"/>
          <w:sz w:val="20"/>
        </w:rPr>
        <w:t>classroom</w:t>
      </w:r>
      <w:r>
        <w:rPr>
          <w:spacing w:val="-1"/>
          <w:w w:val="90"/>
          <w:sz w:val="20"/>
        </w:rPr>
        <w:t xml:space="preserve"> </w:t>
      </w:r>
      <w:r>
        <w:rPr>
          <w:spacing w:val="-2"/>
          <w:w w:val="90"/>
          <w:sz w:val="20"/>
        </w:rPr>
        <w:t>performances</w:t>
      </w:r>
    </w:p>
    <w:p w14:paraId="4D921E18" w14:textId="77777777" w:rsidR="009D295A" w:rsidRDefault="00000000">
      <w:pPr>
        <w:pStyle w:val="ListParagraph"/>
        <w:numPr>
          <w:ilvl w:val="0"/>
          <w:numId w:val="1"/>
        </w:numPr>
        <w:tabs>
          <w:tab w:val="left" w:pos="820"/>
        </w:tabs>
        <w:rPr>
          <w:sz w:val="20"/>
        </w:rPr>
      </w:pPr>
      <w:r>
        <w:rPr>
          <w:w w:val="90"/>
          <w:sz w:val="20"/>
        </w:rPr>
        <w:lastRenderedPageBreak/>
        <w:t>Take</w:t>
      </w:r>
      <w:r>
        <w:rPr>
          <w:spacing w:val="-8"/>
          <w:w w:val="90"/>
          <w:sz w:val="20"/>
        </w:rPr>
        <w:t xml:space="preserve"> </w:t>
      </w:r>
      <w:r>
        <w:rPr>
          <w:w w:val="90"/>
          <w:sz w:val="20"/>
        </w:rPr>
        <w:t>a</w:t>
      </w:r>
      <w:r>
        <w:rPr>
          <w:spacing w:val="-5"/>
          <w:w w:val="90"/>
          <w:sz w:val="20"/>
        </w:rPr>
        <w:t xml:space="preserve"> </w:t>
      </w:r>
      <w:r>
        <w:rPr>
          <w:w w:val="90"/>
          <w:sz w:val="20"/>
        </w:rPr>
        <w:t>comprehensive</w:t>
      </w:r>
      <w:r>
        <w:rPr>
          <w:spacing w:val="-5"/>
          <w:w w:val="90"/>
          <w:sz w:val="20"/>
        </w:rPr>
        <w:t xml:space="preserve"> </w:t>
      </w:r>
      <w:r>
        <w:rPr>
          <w:w w:val="90"/>
          <w:sz w:val="20"/>
        </w:rPr>
        <w:t>exam</w:t>
      </w:r>
      <w:r>
        <w:rPr>
          <w:spacing w:val="-7"/>
          <w:w w:val="90"/>
          <w:sz w:val="20"/>
        </w:rPr>
        <w:t xml:space="preserve"> </w:t>
      </w:r>
      <w:r>
        <w:rPr>
          <w:w w:val="90"/>
          <w:sz w:val="20"/>
        </w:rPr>
        <w:t>on</w:t>
      </w:r>
      <w:r>
        <w:rPr>
          <w:spacing w:val="-5"/>
          <w:w w:val="90"/>
          <w:sz w:val="20"/>
        </w:rPr>
        <w:t xml:space="preserve"> </w:t>
      </w:r>
      <w:r>
        <w:rPr>
          <w:w w:val="90"/>
          <w:sz w:val="20"/>
        </w:rPr>
        <w:t>related</w:t>
      </w:r>
      <w:r>
        <w:rPr>
          <w:spacing w:val="-6"/>
          <w:w w:val="90"/>
          <w:sz w:val="20"/>
        </w:rPr>
        <w:t xml:space="preserve"> </w:t>
      </w:r>
      <w:r>
        <w:rPr>
          <w:w w:val="90"/>
          <w:sz w:val="20"/>
        </w:rPr>
        <w:t>class</w:t>
      </w:r>
      <w:r>
        <w:rPr>
          <w:spacing w:val="-7"/>
          <w:w w:val="90"/>
          <w:sz w:val="20"/>
        </w:rPr>
        <w:t xml:space="preserve"> </w:t>
      </w:r>
      <w:r>
        <w:rPr>
          <w:spacing w:val="-2"/>
          <w:w w:val="90"/>
          <w:sz w:val="20"/>
        </w:rPr>
        <w:t>material</w:t>
      </w:r>
    </w:p>
    <w:p w14:paraId="091FE4F4" w14:textId="77777777" w:rsidR="009D295A" w:rsidRDefault="009D295A">
      <w:pPr>
        <w:rPr>
          <w:sz w:val="20"/>
        </w:rPr>
      </w:pPr>
    </w:p>
    <w:p w14:paraId="371E3C63" w14:textId="77777777" w:rsidR="00EC7793" w:rsidRDefault="00EC7793" w:rsidP="00EC7793">
      <w:pPr>
        <w:adjustRightInd w:val="0"/>
        <w:rPr>
          <w:rFonts w:ascii="Calibri" w:hAnsi="Calibri"/>
          <w:color w:val="000000"/>
          <w:sz w:val="20"/>
        </w:rPr>
      </w:pPr>
      <w:r w:rsidRPr="004B4DDE">
        <w:rPr>
          <w:rFonts w:ascii="Calibri" w:hAnsi="Calibri"/>
          <w:b/>
          <w:color w:val="000000"/>
          <w:sz w:val="20"/>
          <w:u w:val="single"/>
        </w:rPr>
        <w:t>Extra Credit:</w:t>
      </w:r>
      <w:r w:rsidRPr="004B4DDE">
        <w:rPr>
          <w:rFonts w:ascii="Calibri" w:hAnsi="Calibri"/>
          <w:color w:val="000000"/>
          <w:sz w:val="20"/>
        </w:rPr>
        <w:t xml:space="preserve"> This will be solely based on attendance, class participation, and demonstrating excellent</w:t>
      </w:r>
      <w:r>
        <w:rPr>
          <w:rFonts w:ascii="Calibri" w:hAnsi="Calibri"/>
          <w:color w:val="000000"/>
          <w:sz w:val="20"/>
        </w:rPr>
        <w:t xml:space="preserve"> </w:t>
      </w:r>
      <w:r w:rsidRPr="004B4DDE">
        <w:rPr>
          <w:rFonts w:ascii="Calibri" w:hAnsi="Calibri"/>
          <w:color w:val="000000"/>
          <w:sz w:val="20"/>
        </w:rPr>
        <w:t>performance skills pertinent to relevant subject matter in class. All points</w:t>
      </w:r>
      <w:r>
        <w:rPr>
          <w:rFonts w:ascii="Calibri" w:hAnsi="Calibri"/>
          <w:color w:val="000000"/>
          <w:sz w:val="20"/>
        </w:rPr>
        <w:t xml:space="preserve"> will be administered solely by </w:t>
      </w:r>
      <w:r w:rsidRPr="004B4DDE">
        <w:rPr>
          <w:rFonts w:ascii="Calibri" w:hAnsi="Calibri"/>
          <w:color w:val="000000"/>
          <w:sz w:val="20"/>
        </w:rPr>
        <w:t>the</w:t>
      </w:r>
      <w:r>
        <w:rPr>
          <w:rFonts w:ascii="Calibri" w:hAnsi="Calibri"/>
          <w:color w:val="000000"/>
          <w:sz w:val="20"/>
        </w:rPr>
        <w:t xml:space="preserve"> </w:t>
      </w:r>
      <w:r w:rsidRPr="004B4DDE">
        <w:rPr>
          <w:rFonts w:ascii="Calibri" w:hAnsi="Calibri"/>
          <w:color w:val="000000"/>
          <w:sz w:val="20"/>
        </w:rPr>
        <w:t>teacher’s discretion.</w:t>
      </w:r>
    </w:p>
    <w:p w14:paraId="1DFF7E81" w14:textId="77777777" w:rsidR="00EC7793" w:rsidRPr="004B4DDE" w:rsidRDefault="00EC7793" w:rsidP="00EC7793">
      <w:pPr>
        <w:adjustRightInd w:val="0"/>
        <w:rPr>
          <w:rFonts w:ascii="Calibri" w:hAnsi="Calibri"/>
          <w:color w:val="000000"/>
          <w:sz w:val="20"/>
        </w:rPr>
      </w:pPr>
    </w:p>
    <w:p w14:paraId="6DA4DAD9" w14:textId="77777777" w:rsidR="00EC7793" w:rsidRPr="004B4DDE" w:rsidRDefault="00EC7793" w:rsidP="00EC7793">
      <w:pPr>
        <w:adjustRightInd w:val="0"/>
        <w:rPr>
          <w:rFonts w:ascii="Calibri" w:hAnsi="Calibri"/>
          <w:color w:val="000000"/>
          <w:sz w:val="20"/>
        </w:rPr>
      </w:pPr>
      <w:r w:rsidRPr="0002130F">
        <w:rPr>
          <w:rFonts w:ascii="Calibri" w:hAnsi="Calibri"/>
          <w:b/>
          <w:color w:val="000000"/>
          <w:sz w:val="20"/>
          <w:u w:val="single"/>
        </w:rPr>
        <w:t>Assignments/Projects:</w:t>
      </w:r>
      <w:r>
        <w:rPr>
          <w:rFonts w:ascii="Calibri" w:hAnsi="Calibri"/>
          <w:color w:val="000000"/>
          <w:sz w:val="20"/>
        </w:rPr>
        <w:t xml:space="preserve">  </w:t>
      </w:r>
      <w:r w:rsidRPr="004B4DDE">
        <w:rPr>
          <w:rFonts w:ascii="Calibri" w:hAnsi="Calibri"/>
          <w:color w:val="000000"/>
          <w:sz w:val="20"/>
        </w:rPr>
        <w:t>You are expected to practice the material that correlate to the current class activities,</w:t>
      </w:r>
      <w:r>
        <w:rPr>
          <w:rFonts w:ascii="Calibri" w:hAnsi="Calibri"/>
          <w:color w:val="000000"/>
          <w:sz w:val="20"/>
        </w:rPr>
        <w:t xml:space="preserve"> </w:t>
      </w:r>
      <w:r w:rsidRPr="004B4DDE">
        <w:rPr>
          <w:rFonts w:ascii="Calibri" w:hAnsi="Calibri"/>
          <w:color w:val="000000"/>
          <w:sz w:val="20"/>
        </w:rPr>
        <w:t>including textbook, class notes, CD LISTENING, handouts and other assigned materials.</w:t>
      </w:r>
    </w:p>
    <w:p w14:paraId="686CBBAE" w14:textId="77777777" w:rsidR="00EC7793" w:rsidRDefault="00EC7793" w:rsidP="00EC7793">
      <w:pPr>
        <w:adjustRightInd w:val="0"/>
        <w:rPr>
          <w:rFonts w:ascii="Calibri" w:hAnsi="Calibri"/>
          <w:color w:val="000000"/>
          <w:sz w:val="20"/>
        </w:rPr>
      </w:pPr>
    </w:p>
    <w:p w14:paraId="2E68DE00" w14:textId="77777777" w:rsidR="00EC7793" w:rsidRDefault="00EC7793" w:rsidP="00EC7793">
      <w:pPr>
        <w:adjustRightInd w:val="0"/>
        <w:rPr>
          <w:rFonts w:ascii="Calibri" w:hAnsi="Calibri"/>
          <w:color w:val="000000"/>
          <w:sz w:val="20"/>
        </w:rPr>
      </w:pPr>
      <w:r w:rsidRPr="00642A57">
        <w:rPr>
          <w:rFonts w:ascii="Calibri" w:hAnsi="Calibri"/>
          <w:b/>
          <w:color w:val="000000"/>
          <w:sz w:val="20"/>
          <w:u w:val="single"/>
        </w:rPr>
        <w:t>Attendance:</w:t>
      </w:r>
      <w:r w:rsidRPr="004B4DDE">
        <w:rPr>
          <w:rFonts w:ascii="Calibri" w:hAnsi="Calibri"/>
          <w:color w:val="000000"/>
          <w:sz w:val="20"/>
        </w:rPr>
        <w:t xml:space="preserve"> This is class that meets twice a week. Missing one session is nearly equivalent to missing a full week of</w:t>
      </w:r>
      <w:r>
        <w:rPr>
          <w:rFonts w:ascii="Calibri" w:hAnsi="Calibri"/>
          <w:color w:val="000000"/>
          <w:sz w:val="20"/>
        </w:rPr>
        <w:t xml:space="preserve"> </w:t>
      </w:r>
      <w:r w:rsidRPr="004B4DDE">
        <w:rPr>
          <w:rFonts w:ascii="Calibri" w:hAnsi="Calibri"/>
          <w:color w:val="000000"/>
          <w:sz w:val="20"/>
        </w:rPr>
        <w:t>class. Your presence and participation is essential to your success in this class.</w:t>
      </w:r>
    </w:p>
    <w:p w14:paraId="08196D09" w14:textId="77777777" w:rsidR="00EC7793" w:rsidRPr="004B4DDE" w:rsidRDefault="00EC7793" w:rsidP="00EC7793">
      <w:pPr>
        <w:adjustRightInd w:val="0"/>
        <w:rPr>
          <w:rFonts w:ascii="Calibri" w:hAnsi="Calibri"/>
          <w:color w:val="000000"/>
          <w:sz w:val="20"/>
        </w:rPr>
      </w:pPr>
    </w:p>
    <w:p w14:paraId="5278AD3D" w14:textId="77777777" w:rsidR="00EC7793" w:rsidRPr="00583C42" w:rsidRDefault="00EC7793" w:rsidP="00EC7793">
      <w:pPr>
        <w:adjustRightInd w:val="0"/>
        <w:rPr>
          <w:rFonts w:ascii="Calibri" w:hAnsi="Calibri"/>
          <w:b/>
          <w:color w:val="000000"/>
          <w:sz w:val="20"/>
          <w:u w:val="single"/>
        </w:rPr>
      </w:pPr>
      <w:r w:rsidRPr="00583C42">
        <w:rPr>
          <w:rFonts w:ascii="Calibri" w:hAnsi="Calibri"/>
          <w:b/>
          <w:color w:val="000000"/>
          <w:sz w:val="20"/>
          <w:u w:val="single"/>
        </w:rPr>
        <w:t>Statement Regarding Academic Honesty</w:t>
      </w:r>
    </w:p>
    <w:p w14:paraId="7A9AD51F" w14:textId="77777777" w:rsidR="00EC7793" w:rsidRPr="00583C42" w:rsidRDefault="00EC7793" w:rsidP="00EC7793">
      <w:pPr>
        <w:adjustRightInd w:val="0"/>
        <w:rPr>
          <w:rFonts w:ascii="Calibri" w:hAnsi="Calibri"/>
          <w:color w:val="000000"/>
          <w:sz w:val="20"/>
        </w:rPr>
      </w:pPr>
      <w:r w:rsidRPr="00583C42">
        <w:rPr>
          <w:rFonts w:ascii="Calibri" w:hAnsi="Calibri"/>
          <w:color w:val="000000"/>
          <w:sz w:val="20"/>
        </w:rPr>
        <w:t xml:space="preserve">Kansas State University has an Honor System based on personal integrity, which is presumed to be sufficient assurance that, in academic matters, one's work is performed honestly and without unauthorized assistance. Undergraduate and graduate students, by registration, acknowledge the jurisdiction of the Honor System. The policies and procedures of the Honor System apply to all full and part-time students enrolled in undergraduate and graduate courses on-campus, off-campus, and via distance learning. The honor system website can be reached via the following URL: </w:t>
      </w:r>
      <w:hyperlink r:id="rId10" w:history="1">
        <w:r w:rsidRPr="00B47AA1">
          <w:rPr>
            <w:rStyle w:val="Hyperlink"/>
            <w:rFonts w:ascii="Calibri" w:hAnsi="Calibri"/>
            <w:sz w:val="20"/>
          </w:rPr>
          <w:t>www.k-state.edu/honor</w:t>
        </w:r>
      </w:hyperlink>
      <w:r>
        <w:rPr>
          <w:rFonts w:ascii="Calibri" w:hAnsi="Calibri"/>
          <w:color w:val="000000"/>
          <w:sz w:val="20"/>
        </w:rPr>
        <w:t>.</w:t>
      </w:r>
      <w:r w:rsidRPr="00583C42">
        <w:rPr>
          <w:rFonts w:ascii="Calibri" w:hAnsi="Calibri"/>
          <w:color w:val="000000"/>
          <w:sz w:val="20"/>
        </w:rPr>
        <w:t xml:space="preserve"> A component vital to the Honor System is the inclusion of the Honor Pledge which applies to all assignments, examinations, or other course work undertaken by students. The Honor Pledge is implied, whether or not it is stated: "On my honor, as a student, I have neither given nor received unauthorized aid on this academic work." A grade of XF can result from a breach of academic honesty. The F indicates failure in the course; the X indicates the reason is an Honor Pledge violation.</w:t>
      </w:r>
    </w:p>
    <w:p w14:paraId="20EF0FE8" w14:textId="77777777" w:rsidR="00EC7793" w:rsidRPr="00583C42" w:rsidRDefault="00EC7793" w:rsidP="00EC7793">
      <w:pPr>
        <w:adjustRightInd w:val="0"/>
        <w:rPr>
          <w:rFonts w:ascii="Calibri" w:hAnsi="Calibri"/>
          <w:color w:val="000000"/>
          <w:sz w:val="20"/>
        </w:rPr>
      </w:pPr>
    </w:p>
    <w:p w14:paraId="0E4204AF" w14:textId="77777777" w:rsidR="00EC7793" w:rsidRPr="00583C42" w:rsidRDefault="00EC7793" w:rsidP="00EC7793">
      <w:pPr>
        <w:adjustRightInd w:val="0"/>
        <w:rPr>
          <w:rFonts w:ascii="Calibri" w:hAnsi="Calibri"/>
          <w:b/>
          <w:color w:val="000000"/>
          <w:sz w:val="20"/>
          <w:u w:val="single"/>
        </w:rPr>
      </w:pPr>
      <w:r w:rsidRPr="00583C42">
        <w:rPr>
          <w:rFonts w:ascii="Calibri" w:hAnsi="Calibri"/>
          <w:b/>
          <w:color w:val="000000"/>
          <w:sz w:val="20"/>
          <w:u w:val="single"/>
        </w:rPr>
        <w:t>Statement Regarding Students with Disabilities</w:t>
      </w:r>
    </w:p>
    <w:p w14:paraId="15BA7968" w14:textId="77777777" w:rsidR="00EC7793" w:rsidRDefault="00EC7793" w:rsidP="00EC7793">
      <w:pPr>
        <w:adjustRightInd w:val="0"/>
        <w:rPr>
          <w:rFonts w:ascii="Calibri" w:hAnsi="Calibri"/>
          <w:color w:val="000000"/>
          <w:sz w:val="20"/>
        </w:rPr>
      </w:pPr>
      <w:r w:rsidRPr="00583C42">
        <w:rPr>
          <w:rFonts w:ascii="Calibri" w:hAnsi="Calibri"/>
          <w:color w:val="000000"/>
          <w:sz w:val="20"/>
        </w:rPr>
        <w:t>Students with disabilities who need classroom accommodations, access to technology, or information about emergency building/campus evacuation processes should contact the Student Access Center and/or their instructor. Services are available to students with a wide range of disabilities including, but not limited to, physical disabilities, medical conditions, learning disabilities, attention deficit disorder, depression, and anxiety. If you are a student enrolled in campus/online courses through the Manhattan or Olathe campuses, contact the Student Access Center at accesscenter@k-state.edu, 785-532-6441; for Salina campus, contact the Academic and Career Advising Center at acac@k-state.edu, 785-826-2649</w:t>
      </w:r>
      <w:r w:rsidRPr="004B4DDE">
        <w:rPr>
          <w:rFonts w:ascii="Calibri" w:hAnsi="Calibri"/>
          <w:color w:val="000000"/>
          <w:sz w:val="20"/>
        </w:rPr>
        <w:t>.</w:t>
      </w:r>
    </w:p>
    <w:p w14:paraId="2DD0375D" w14:textId="77777777" w:rsidR="00EC7793" w:rsidRPr="004B4DDE" w:rsidRDefault="00EC7793" w:rsidP="00EC7793">
      <w:pPr>
        <w:adjustRightInd w:val="0"/>
        <w:rPr>
          <w:rFonts w:ascii="Calibri" w:hAnsi="Calibri"/>
          <w:color w:val="000000"/>
          <w:sz w:val="20"/>
        </w:rPr>
      </w:pPr>
    </w:p>
    <w:p w14:paraId="27E8C78C" w14:textId="77777777" w:rsidR="00EC7793" w:rsidRPr="004B4DDE" w:rsidRDefault="00EC7793" w:rsidP="00EC7793">
      <w:pPr>
        <w:adjustRightInd w:val="0"/>
        <w:rPr>
          <w:rFonts w:ascii="Calibri" w:hAnsi="Calibri"/>
          <w:color w:val="000000"/>
          <w:sz w:val="20"/>
        </w:rPr>
      </w:pPr>
      <w:r w:rsidRPr="00B12987">
        <w:rPr>
          <w:rFonts w:ascii="Calibri" w:hAnsi="Calibri"/>
          <w:b/>
          <w:color w:val="000000"/>
          <w:sz w:val="20"/>
          <w:u w:val="single"/>
        </w:rPr>
        <w:t>Classroom Conduct:</w:t>
      </w:r>
      <w:r>
        <w:rPr>
          <w:rFonts w:ascii="Calibri" w:hAnsi="Calibri"/>
          <w:color w:val="000000"/>
          <w:sz w:val="20"/>
        </w:rPr>
        <w:t xml:space="preserve"> </w:t>
      </w:r>
      <w:r w:rsidRPr="004B4DDE">
        <w:rPr>
          <w:rFonts w:ascii="Calibri" w:hAnsi="Calibri"/>
          <w:color w:val="000000"/>
          <w:sz w:val="20"/>
        </w:rPr>
        <w:t xml:space="preserve"> All student activities in the University, including this course, are governed by the Student</w:t>
      </w:r>
      <w:r>
        <w:rPr>
          <w:rFonts w:ascii="Calibri" w:hAnsi="Calibri"/>
          <w:color w:val="000000"/>
          <w:sz w:val="20"/>
        </w:rPr>
        <w:t xml:space="preserve"> </w:t>
      </w:r>
      <w:r w:rsidRPr="004B4DDE">
        <w:rPr>
          <w:rFonts w:ascii="Calibri" w:hAnsi="Calibri"/>
          <w:color w:val="000000"/>
          <w:sz w:val="20"/>
        </w:rPr>
        <w:t>Judicial Conduct Code as outlined in the Student Governing Association By Laws, Article VI, Section 3, number 2.</w:t>
      </w:r>
      <w:r>
        <w:rPr>
          <w:rFonts w:ascii="Calibri" w:hAnsi="Calibri"/>
          <w:color w:val="000000"/>
          <w:sz w:val="20"/>
        </w:rPr>
        <w:t xml:space="preserve"> </w:t>
      </w:r>
      <w:r w:rsidRPr="004B4DDE">
        <w:rPr>
          <w:rFonts w:ascii="Calibri" w:hAnsi="Calibri"/>
          <w:color w:val="000000"/>
          <w:sz w:val="20"/>
        </w:rPr>
        <w:t>Students who engage in behavior that disrupts the learning environment may be asked to leave the class.</w:t>
      </w:r>
    </w:p>
    <w:p w14:paraId="283C1AC1" w14:textId="77777777" w:rsidR="00EC7793" w:rsidRDefault="00EC7793" w:rsidP="00EC7793">
      <w:pPr>
        <w:adjustRightInd w:val="0"/>
        <w:rPr>
          <w:rFonts w:ascii="Calibri" w:hAnsi="Calibri"/>
          <w:color w:val="000000"/>
          <w:sz w:val="20"/>
        </w:rPr>
      </w:pPr>
    </w:p>
    <w:p w14:paraId="24DB303D" w14:textId="77777777" w:rsidR="00EC7793" w:rsidRPr="003611E7" w:rsidRDefault="00EC7793" w:rsidP="00EC7793">
      <w:pPr>
        <w:rPr>
          <w:rFonts w:ascii="Calibri" w:hAnsi="Calibri"/>
          <w:sz w:val="20"/>
        </w:rPr>
      </w:pPr>
      <w:r w:rsidRPr="00515C4B">
        <w:rPr>
          <w:rFonts w:ascii="Calibri" w:hAnsi="Calibri"/>
          <w:b/>
          <w:i/>
          <w:color w:val="000000"/>
          <w:sz w:val="20"/>
        </w:rPr>
        <w:t>N.B.—I reserve the right to make changes to the syllabus and course overview as necessary.</w:t>
      </w:r>
    </w:p>
    <w:p w14:paraId="7999575B" w14:textId="44F1BE57" w:rsidR="00EC7793" w:rsidRDefault="00EC7793">
      <w:pPr>
        <w:rPr>
          <w:sz w:val="20"/>
        </w:rPr>
        <w:sectPr w:rsidR="00EC7793">
          <w:footerReference w:type="default" r:id="rId11"/>
          <w:type w:val="continuous"/>
          <w:pgSz w:w="12240" w:h="15840"/>
          <w:pgMar w:top="720" w:right="1320" w:bottom="1080" w:left="1700" w:header="0" w:footer="893" w:gutter="0"/>
          <w:pgNumType w:start="1"/>
          <w:cols w:space="720"/>
        </w:sectPr>
      </w:pPr>
    </w:p>
    <w:p w14:paraId="17CBB60A" w14:textId="683ECBAC" w:rsidR="009D295A" w:rsidRDefault="009D295A" w:rsidP="00EC7793">
      <w:pPr>
        <w:jc w:val="both"/>
        <w:rPr>
          <w:rFonts w:ascii="Arial-BoldItalicMT" w:hAnsi="Arial-BoldItalicMT"/>
          <w:b/>
          <w:i/>
          <w:sz w:val="20"/>
        </w:rPr>
      </w:pPr>
    </w:p>
    <w:sectPr w:rsidR="009D295A">
      <w:pgSz w:w="12240" w:h="15840"/>
      <w:pgMar w:top="1400" w:right="1320" w:bottom="1080" w:left="1700" w:header="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E6B4" w14:textId="77777777" w:rsidR="009C61BB" w:rsidRDefault="009C61BB">
      <w:r>
        <w:separator/>
      </w:r>
    </w:p>
  </w:endnote>
  <w:endnote w:type="continuationSeparator" w:id="0">
    <w:p w14:paraId="7B47626D" w14:textId="77777777" w:rsidR="009C61BB" w:rsidRDefault="009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09D8" w14:textId="77777777" w:rsidR="009D295A" w:rsidRDefault="00000000">
    <w:pPr>
      <w:pStyle w:val="BodyText"/>
      <w:spacing w:line="14" w:lineRule="auto"/>
    </w:pPr>
    <w:r>
      <w:rPr>
        <w:noProof/>
      </w:rPr>
      <mc:AlternateContent>
        <mc:Choice Requires="wps">
          <w:drawing>
            <wp:anchor distT="0" distB="0" distL="0" distR="0" simplePos="0" relativeHeight="487539200" behindDoc="1" locked="0" layoutInCell="1" allowOverlap="1" wp14:anchorId="299FBC57" wp14:editId="70092ACC">
              <wp:simplePos x="0" y="0"/>
              <wp:positionH relativeFrom="page">
                <wp:posOffset>6528561</wp:posOffset>
              </wp:positionH>
              <wp:positionV relativeFrom="page">
                <wp:posOffset>9351594</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ABBC21B" w14:textId="77777777" w:rsidR="009D295A" w:rsidRDefault="00000000">
                          <w:pPr>
                            <w:pStyle w:val="BodyText"/>
                            <w:spacing w:line="212" w:lineRule="exact"/>
                            <w:ind w:left="60"/>
                          </w:pPr>
                          <w:r>
                            <w:rPr>
                              <w:w w:val="90"/>
                            </w:rPr>
                            <w:fldChar w:fldCharType="begin"/>
                          </w:r>
                          <w:r>
                            <w:rPr>
                              <w:w w:val="90"/>
                            </w:rPr>
                            <w:instrText xml:space="preserve"> PAGE </w:instrText>
                          </w:r>
                          <w:r>
                            <w:rPr>
                              <w:w w:val="90"/>
                            </w:rPr>
                            <w:fldChar w:fldCharType="separate"/>
                          </w:r>
                          <w:r>
                            <w:rPr>
                              <w:w w:val="90"/>
                            </w:rPr>
                            <w:t>1</w:t>
                          </w:r>
                          <w:r>
                            <w:rPr>
                              <w:w w:val="9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4.059998pt;margin-top:736.346008pt;width:12.05pt;height:12pt;mso-position-horizontal-relative:page;mso-position-vertical-relative:page;z-index:-15777280" type="#_x0000_t202" id="docshape1" filled="false" stroked="false">
              <v:textbox inset="0,0,0,0">
                <w:txbxContent>
                  <w:p>
                    <w:pPr>
                      <w:pStyle w:val="BodyText"/>
                      <w:spacing w:line="212" w:lineRule="exact"/>
                      <w:ind w:left="60"/>
                    </w:pPr>
                    <w:r>
                      <w:rPr>
                        <w:w w:val="90"/>
                      </w:rPr>
                      <w:fldChar w:fldCharType="begin"/>
                    </w:r>
                    <w:r>
                      <w:rPr>
                        <w:w w:val="90"/>
                      </w:rPr>
                      <w:instrText> PAGE </w:instrText>
                    </w:r>
                    <w:r>
                      <w:rPr>
                        <w:w w:val="90"/>
                      </w:rPr>
                      <w:fldChar w:fldCharType="separate"/>
                    </w:r>
                    <w:r>
                      <w:rPr>
                        <w:w w:val="90"/>
                      </w:rPr>
                      <w:t>1</w:t>
                    </w:r>
                    <w:r>
                      <w:rPr>
                        <w:w w:val="9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30CD" w14:textId="77777777" w:rsidR="009C61BB" w:rsidRDefault="009C61BB">
      <w:r>
        <w:separator/>
      </w:r>
    </w:p>
  </w:footnote>
  <w:footnote w:type="continuationSeparator" w:id="0">
    <w:p w14:paraId="27D587A5" w14:textId="77777777" w:rsidR="009C61BB" w:rsidRDefault="009C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25E"/>
    <w:multiLevelType w:val="hybridMultilevel"/>
    <w:tmpl w:val="DDFCA926"/>
    <w:lvl w:ilvl="0" w:tplc="A420D65C">
      <w:numFmt w:val="bullet"/>
      <w:lvlText w:val=""/>
      <w:lvlJc w:val="left"/>
      <w:pPr>
        <w:ind w:left="820" w:hanging="360"/>
      </w:pPr>
      <w:rPr>
        <w:rFonts w:ascii="Symbol" w:eastAsia="Symbol" w:hAnsi="Symbol" w:cs="Symbol" w:hint="default"/>
        <w:b w:val="0"/>
        <w:bCs w:val="0"/>
        <w:i w:val="0"/>
        <w:iCs w:val="0"/>
        <w:spacing w:val="0"/>
        <w:w w:val="76"/>
        <w:sz w:val="20"/>
        <w:szCs w:val="20"/>
        <w:lang w:val="en-US" w:eastAsia="en-US" w:bidi="ar-SA"/>
      </w:rPr>
    </w:lvl>
    <w:lvl w:ilvl="1" w:tplc="025A824C">
      <w:numFmt w:val="bullet"/>
      <w:lvlText w:val="•"/>
      <w:lvlJc w:val="left"/>
      <w:pPr>
        <w:ind w:left="1660" w:hanging="360"/>
      </w:pPr>
      <w:rPr>
        <w:rFonts w:hint="default"/>
        <w:lang w:val="en-US" w:eastAsia="en-US" w:bidi="ar-SA"/>
      </w:rPr>
    </w:lvl>
    <w:lvl w:ilvl="2" w:tplc="0290B3F4">
      <w:numFmt w:val="bullet"/>
      <w:lvlText w:val="•"/>
      <w:lvlJc w:val="left"/>
      <w:pPr>
        <w:ind w:left="2500" w:hanging="360"/>
      </w:pPr>
      <w:rPr>
        <w:rFonts w:hint="default"/>
        <w:lang w:val="en-US" w:eastAsia="en-US" w:bidi="ar-SA"/>
      </w:rPr>
    </w:lvl>
    <w:lvl w:ilvl="3" w:tplc="3A9E4A6E">
      <w:numFmt w:val="bullet"/>
      <w:lvlText w:val="•"/>
      <w:lvlJc w:val="left"/>
      <w:pPr>
        <w:ind w:left="3340" w:hanging="360"/>
      </w:pPr>
      <w:rPr>
        <w:rFonts w:hint="default"/>
        <w:lang w:val="en-US" w:eastAsia="en-US" w:bidi="ar-SA"/>
      </w:rPr>
    </w:lvl>
    <w:lvl w:ilvl="4" w:tplc="E2CA1F52">
      <w:numFmt w:val="bullet"/>
      <w:lvlText w:val="•"/>
      <w:lvlJc w:val="left"/>
      <w:pPr>
        <w:ind w:left="4180" w:hanging="360"/>
      </w:pPr>
      <w:rPr>
        <w:rFonts w:hint="default"/>
        <w:lang w:val="en-US" w:eastAsia="en-US" w:bidi="ar-SA"/>
      </w:rPr>
    </w:lvl>
    <w:lvl w:ilvl="5" w:tplc="EBBABE3E">
      <w:numFmt w:val="bullet"/>
      <w:lvlText w:val="•"/>
      <w:lvlJc w:val="left"/>
      <w:pPr>
        <w:ind w:left="5020" w:hanging="360"/>
      </w:pPr>
      <w:rPr>
        <w:rFonts w:hint="default"/>
        <w:lang w:val="en-US" w:eastAsia="en-US" w:bidi="ar-SA"/>
      </w:rPr>
    </w:lvl>
    <w:lvl w:ilvl="6" w:tplc="07882D4E">
      <w:numFmt w:val="bullet"/>
      <w:lvlText w:val="•"/>
      <w:lvlJc w:val="left"/>
      <w:pPr>
        <w:ind w:left="5860" w:hanging="360"/>
      </w:pPr>
      <w:rPr>
        <w:rFonts w:hint="default"/>
        <w:lang w:val="en-US" w:eastAsia="en-US" w:bidi="ar-SA"/>
      </w:rPr>
    </w:lvl>
    <w:lvl w:ilvl="7" w:tplc="61BE43A0">
      <w:numFmt w:val="bullet"/>
      <w:lvlText w:val="•"/>
      <w:lvlJc w:val="left"/>
      <w:pPr>
        <w:ind w:left="6700" w:hanging="360"/>
      </w:pPr>
      <w:rPr>
        <w:rFonts w:hint="default"/>
        <w:lang w:val="en-US" w:eastAsia="en-US" w:bidi="ar-SA"/>
      </w:rPr>
    </w:lvl>
    <w:lvl w:ilvl="8" w:tplc="B158F78E">
      <w:numFmt w:val="bullet"/>
      <w:lvlText w:val="•"/>
      <w:lvlJc w:val="left"/>
      <w:pPr>
        <w:ind w:left="7540" w:hanging="360"/>
      </w:pPr>
      <w:rPr>
        <w:rFonts w:hint="default"/>
        <w:lang w:val="en-US" w:eastAsia="en-US" w:bidi="ar-SA"/>
      </w:rPr>
    </w:lvl>
  </w:abstractNum>
  <w:num w:numId="1" w16cid:durableId="58834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295A"/>
    <w:rsid w:val="009C61BB"/>
    <w:rsid w:val="009D295A"/>
    <w:rsid w:val="00A330A1"/>
    <w:rsid w:val="00EC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72FA"/>
  <w15:docId w15:val="{1306C012-7B25-3944-A800-D183C9C9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
      <w:ind w:left="820" w:hanging="360"/>
    </w:pPr>
  </w:style>
  <w:style w:type="paragraph" w:customStyle="1" w:styleId="TableParagraph">
    <w:name w:val="Table Paragraph"/>
    <w:basedOn w:val="Normal"/>
    <w:uiPriority w:val="1"/>
    <w:qFormat/>
  </w:style>
  <w:style w:type="character" w:styleId="Hyperlink">
    <w:name w:val="Hyperlink"/>
    <w:uiPriority w:val="99"/>
    <w:unhideWhenUsed/>
    <w:rsid w:val="00EC7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state.edu/honor" TargetMode="External"/><Relationship Id="rId4" Type="http://schemas.openxmlformats.org/officeDocument/2006/relationships/webSettings" Target="webSettings.xml"/><Relationship Id="rId9" Type="http://schemas.openxmlformats.org/officeDocument/2006/relationships/hyperlink" Target="mailto:weg@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Hoover</dc:creator>
  <cp:lastModifiedBy>Wayne Goins</cp:lastModifiedBy>
  <cp:revision>3</cp:revision>
  <dcterms:created xsi:type="dcterms:W3CDTF">2023-08-22T20:18:00Z</dcterms:created>
  <dcterms:modified xsi:type="dcterms:W3CDTF">2023-08-23T20:54:00Z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Microsoft® Word 2013</vt:lpwstr>
  </property>
  <property fmtid="{D5CDD505-2E9C-101B-9397-08002B2CF9AE}" pid="4" name="LastSaved">
    <vt:filetime>2023-08-22T00:00:00Z</vt:filetime>
  </property>
  <property fmtid="{D5CDD505-2E9C-101B-9397-08002B2CF9AE}" pid="5" name="Producer">
    <vt:lpwstr>Microsoft® Word 2013</vt:lpwstr>
  </property>
</Properties>
</file>