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528C" w14:textId="01E6384E" w:rsidR="00BA097F" w:rsidRPr="00BA097F" w:rsidRDefault="00711DDE" w:rsidP="00BA097F">
      <w:pPr>
        <w:jc w:val="right"/>
        <w:rPr>
          <w:rFonts w:cs="Arial"/>
        </w:rPr>
      </w:pPr>
      <w:r>
        <w:rPr>
          <w:rFonts w:cs="Arial"/>
        </w:rPr>
        <w:t xml:space="preserve">Updated </w:t>
      </w:r>
      <w:r w:rsidR="00506A7F">
        <w:rPr>
          <w:rFonts w:cs="Arial"/>
        </w:rPr>
        <w:t>4</w:t>
      </w:r>
      <w:r w:rsidR="004C6361">
        <w:rPr>
          <w:rFonts w:cs="Arial"/>
        </w:rPr>
        <w:t>/20</w:t>
      </w:r>
      <w:r w:rsidR="008639E7">
        <w:rPr>
          <w:rFonts w:cs="Arial"/>
        </w:rPr>
        <w:t>2</w:t>
      </w:r>
      <w:r w:rsidR="00831800">
        <w:rPr>
          <w:rFonts w:cs="Arial"/>
        </w:rPr>
        <w:t>4</w:t>
      </w:r>
    </w:p>
    <w:p w14:paraId="547E885E" w14:textId="77777777" w:rsidR="004342E7" w:rsidRPr="002C5E3D" w:rsidRDefault="008509E8" w:rsidP="004342E7">
      <w:pPr>
        <w:jc w:val="center"/>
        <w:rPr>
          <w:rFonts w:cs="Arial"/>
          <w:b/>
        </w:rPr>
      </w:pPr>
      <w:r>
        <w:rPr>
          <w:rFonts w:cs="Arial"/>
          <w:b/>
        </w:rPr>
        <w:t>Instructions</w:t>
      </w:r>
      <w:r w:rsidR="00D969D3">
        <w:rPr>
          <w:rFonts w:cs="Arial"/>
          <w:b/>
        </w:rPr>
        <w:t xml:space="preserve"> </w:t>
      </w:r>
      <w:r>
        <w:rPr>
          <w:rFonts w:cs="Arial"/>
          <w:b/>
        </w:rPr>
        <w:t xml:space="preserve">for </w:t>
      </w:r>
      <w:r w:rsidR="00387F43">
        <w:rPr>
          <w:rFonts w:cs="Arial"/>
          <w:b/>
        </w:rPr>
        <w:t xml:space="preserve">Manikin Tests on </w:t>
      </w:r>
      <w:r w:rsidR="002844E1">
        <w:rPr>
          <w:rFonts w:cs="Arial"/>
          <w:b/>
        </w:rPr>
        <w:t>Cold Weather</w:t>
      </w:r>
      <w:r w:rsidR="0084149F">
        <w:rPr>
          <w:rFonts w:cs="Arial"/>
          <w:b/>
        </w:rPr>
        <w:t xml:space="preserve"> </w:t>
      </w:r>
      <w:r w:rsidR="007661AE">
        <w:rPr>
          <w:rFonts w:cs="Arial"/>
          <w:b/>
        </w:rPr>
        <w:t>Clothing</w:t>
      </w:r>
      <w:r w:rsidR="00DF41C7">
        <w:rPr>
          <w:rFonts w:cs="Arial"/>
          <w:b/>
        </w:rPr>
        <w:t xml:space="preserve"> at </w:t>
      </w:r>
      <w:r w:rsidR="00392B98">
        <w:rPr>
          <w:rFonts w:cs="Arial"/>
          <w:b/>
        </w:rPr>
        <w:t>KSU</w:t>
      </w:r>
    </w:p>
    <w:p w14:paraId="1542713E" w14:textId="77777777" w:rsidR="00B275A2" w:rsidRDefault="00B275A2" w:rsidP="004A6AEE">
      <w:pPr>
        <w:rPr>
          <w:rFonts w:cs="Arial"/>
          <w:b/>
        </w:rPr>
      </w:pPr>
    </w:p>
    <w:p w14:paraId="30FF0B00" w14:textId="77777777" w:rsidR="003D1B7A" w:rsidRDefault="00B33480" w:rsidP="002844E1">
      <w:pPr>
        <w:rPr>
          <w:rFonts w:cs="Arial"/>
        </w:rPr>
      </w:pPr>
      <w:r>
        <w:rPr>
          <w:rFonts w:cs="Arial"/>
        </w:rPr>
        <w:t>The manikin test measures th</w:t>
      </w:r>
      <w:r w:rsidR="00C90093">
        <w:rPr>
          <w:rFonts w:cs="Arial"/>
        </w:rPr>
        <w:t xml:space="preserve">e insulation (clo) value of a </w:t>
      </w:r>
      <w:r w:rsidR="00F36916">
        <w:rPr>
          <w:rFonts w:cs="Arial"/>
        </w:rPr>
        <w:t xml:space="preserve">cold weather </w:t>
      </w:r>
      <w:r w:rsidR="007661AE">
        <w:rPr>
          <w:rFonts w:cs="Arial"/>
        </w:rPr>
        <w:t>clothing ensemble</w:t>
      </w:r>
      <w:r w:rsidR="00854548">
        <w:rPr>
          <w:rFonts w:cs="Arial"/>
        </w:rPr>
        <w:t>.</w:t>
      </w:r>
      <w:r>
        <w:rPr>
          <w:rFonts w:cs="Arial"/>
        </w:rPr>
        <w:t xml:space="preserve"> </w:t>
      </w:r>
      <w:r w:rsidR="00DB45E8">
        <w:rPr>
          <w:rFonts w:cs="Arial"/>
        </w:rPr>
        <w:t xml:space="preserve"> </w:t>
      </w:r>
      <w:r w:rsidR="00DF41C7">
        <w:rPr>
          <w:rFonts w:cs="Arial"/>
        </w:rPr>
        <w:t xml:space="preserve">Then the insulation value is used in a </w:t>
      </w:r>
      <w:proofErr w:type="gramStart"/>
      <w:r w:rsidR="00DF41C7">
        <w:rPr>
          <w:rFonts w:cs="Arial"/>
        </w:rPr>
        <w:t>whole body</w:t>
      </w:r>
      <w:proofErr w:type="gramEnd"/>
      <w:r w:rsidR="00DF41C7">
        <w:rPr>
          <w:rFonts w:cs="Arial"/>
        </w:rPr>
        <w:t xml:space="preserve"> heat loss model to predict the temperature for comfort</w:t>
      </w:r>
      <w:r w:rsidR="004A6AEE">
        <w:rPr>
          <w:rFonts w:cs="Arial"/>
        </w:rPr>
        <w:t xml:space="preserve"> under certain conditions at different activity levels. </w:t>
      </w:r>
      <w:r w:rsidR="00DF41C7">
        <w:rPr>
          <w:rFonts w:cs="Arial"/>
        </w:rPr>
        <w:t xml:space="preserve"> </w:t>
      </w:r>
    </w:p>
    <w:p w14:paraId="4355D0AC" w14:textId="77777777" w:rsidR="003D1B7A" w:rsidRDefault="003D1B7A" w:rsidP="002844E1">
      <w:pPr>
        <w:rPr>
          <w:rFonts w:cs="Arial"/>
        </w:rPr>
      </w:pPr>
    </w:p>
    <w:p w14:paraId="4E332FE0" w14:textId="77777777" w:rsidR="00387F43" w:rsidRPr="00731AB8" w:rsidRDefault="002844E1" w:rsidP="00387F43">
      <w:pPr>
        <w:rPr>
          <w:rFonts w:cs="Arial"/>
          <w:b/>
          <w:i/>
        </w:rPr>
      </w:pPr>
      <w:r>
        <w:rPr>
          <w:rFonts w:cs="Arial"/>
        </w:rPr>
        <w:t xml:space="preserve">Every time you send </w:t>
      </w:r>
      <w:r w:rsidR="00854548">
        <w:rPr>
          <w:rFonts w:cs="Arial"/>
        </w:rPr>
        <w:t xml:space="preserve">a set of </w:t>
      </w:r>
      <w:r>
        <w:rPr>
          <w:rFonts w:cs="Arial"/>
        </w:rPr>
        <w:t xml:space="preserve">products for testing, please email the </w:t>
      </w:r>
      <w:r w:rsidRPr="00973C8F">
        <w:rPr>
          <w:rFonts w:cs="Arial"/>
          <w:b/>
        </w:rPr>
        <w:t xml:space="preserve">KSU Submission Form for </w:t>
      </w:r>
      <w:r>
        <w:rPr>
          <w:rFonts w:cs="Arial"/>
          <w:b/>
        </w:rPr>
        <w:t>CW Clothing</w:t>
      </w:r>
      <w:r w:rsidR="00854548">
        <w:rPr>
          <w:rFonts w:cs="Arial"/>
          <w:b/>
        </w:rPr>
        <w:t xml:space="preserve"> </w:t>
      </w:r>
      <w:r>
        <w:rPr>
          <w:rFonts w:cs="Arial"/>
        </w:rPr>
        <w:t xml:space="preserve">file to </w:t>
      </w:r>
      <w:hyperlink r:id="rId8" w:history="1">
        <w:r w:rsidR="0080702A" w:rsidRPr="0003180C">
          <w:rPr>
            <w:rStyle w:val="Hyperlink"/>
            <w:rFonts w:cs="Arial"/>
          </w:rPr>
          <w:t>merediths@ksu.edu</w:t>
        </w:r>
      </w:hyperlink>
      <w:r>
        <w:rPr>
          <w:rFonts w:cs="Arial"/>
        </w:rPr>
        <w:t xml:space="preserve">. </w:t>
      </w:r>
      <w:r w:rsidR="00095175">
        <w:rPr>
          <w:rFonts w:cs="Arial"/>
          <w:b/>
        </w:rPr>
        <w:t xml:space="preserve">  </w:t>
      </w:r>
      <w:r w:rsidR="00095175">
        <w:rPr>
          <w:rFonts w:cs="Arial"/>
        </w:rPr>
        <w:t>Please send the file in Word format – not PDF.</w:t>
      </w:r>
      <w:r w:rsidR="008213C8">
        <w:rPr>
          <w:rFonts w:cs="Arial"/>
        </w:rPr>
        <w:t xml:space="preserve"> Once you fill out the form, the only thing that should change is the product list.</w:t>
      </w:r>
      <w:r w:rsidR="00387F43">
        <w:rPr>
          <w:rFonts w:cs="Arial"/>
        </w:rPr>
        <w:t xml:space="preserve"> Only one form is needed for a set of garments; we will prepare one report and invoice.  </w:t>
      </w:r>
      <w:r w:rsidR="00387F43" w:rsidRPr="00731AB8">
        <w:rPr>
          <w:rFonts w:cs="Arial"/>
          <w:b/>
          <w:i/>
        </w:rPr>
        <w:t>If you require a separate report and invoice for each test, then prepare separate submission forms.</w:t>
      </w:r>
    </w:p>
    <w:p w14:paraId="1CC0729A" w14:textId="77777777" w:rsidR="00EF26BE" w:rsidRDefault="00EF26BE" w:rsidP="004342E7">
      <w:pPr>
        <w:rPr>
          <w:rFonts w:cs="Arial"/>
        </w:rPr>
      </w:pPr>
    </w:p>
    <w:p w14:paraId="1DF949B3" w14:textId="77777777" w:rsidR="002844E1" w:rsidRDefault="002844E1" w:rsidP="002844E1">
      <w:pPr>
        <w:rPr>
          <w:rFonts w:cs="Arial"/>
        </w:rPr>
      </w:pPr>
      <w:r>
        <w:rPr>
          <w:rFonts w:cs="Arial"/>
          <w:b/>
        </w:rPr>
        <w:t xml:space="preserve">1. Company Information.  </w:t>
      </w:r>
      <w:r>
        <w:rPr>
          <w:rFonts w:cs="Arial"/>
        </w:rPr>
        <w:t>Please enter your contact information on the form.</w:t>
      </w:r>
    </w:p>
    <w:p w14:paraId="7F8D2400" w14:textId="77777777" w:rsidR="002844E1" w:rsidRDefault="002844E1" w:rsidP="002844E1">
      <w:pPr>
        <w:rPr>
          <w:rFonts w:cs="Arial"/>
        </w:rPr>
      </w:pPr>
    </w:p>
    <w:p w14:paraId="64AB1B3E" w14:textId="77777777" w:rsidR="008213C8" w:rsidRPr="00303374" w:rsidRDefault="002844E1" w:rsidP="008213C8">
      <w:pPr>
        <w:rPr>
          <w:rFonts w:cs="Arial"/>
        </w:rPr>
      </w:pPr>
      <w:r>
        <w:rPr>
          <w:rFonts w:cs="Arial"/>
          <w:b/>
        </w:rPr>
        <w:t>2. Purchase Order</w:t>
      </w:r>
      <w:r w:rsidR="003D1B7A">
        <w:rPr>
          <w:rFonts w:cs="Arial"/>
          <w:b/>
        </w:rPr>
        <w:t>,</w:t>
      </w:r>
      <w:r w:rsidR="003D3DBE">
        <w:rPr>
          <w:rFonts w:cs="Arial"/>
          <w:b/>
        </w:rPr>
        <w:t xml:space="preserve"> Invoice</w:t>
      </w:r>
      <w:r w:rsidR="003D1B7A">
        <w:rPr>
          <w:rFonts w:cs="Arial"/>
          <w:b/>
        </w:rPr>
        <w:t>, and Payment</w:t>
      </w:r>
      <w:r>
        <w:rPr>
          <w:rFonts w:cs="Arial"/>
          <w:b/>
        </w:rPr>
        <w:t xml:space="preserve">. </w:t>
      </w:r>
      <w:r w:rsidR="008213C8">
        <w:rPr>
          <w:rFonts w:cs="Arial"/>
        </w:rPr>
        <w:t>Please enter your purchase order number on the form (if you have one) or indicate that a PO will be sent. We will put the PO number on the invoice that is sent to you. Companies may pay by check, wire transfer, or credit card. Instructions are given on the invoice.</w:t>
      </w:r>
      <w:r w:rsidR="00387F43">
        <w:rPr>
          <w:rFonts w:cs="Arial"/>
        </w:rPr>
        <w:t xml:space="preserve"> If you want the invoice sent to someone other than the company contact, please indicate this on the form.</w:t>
      </w:r>
    </w:p>
    <w:p w14:paraId="1341147C" w14:textId="77777777" w:rsidR="002844E1" w:rsidRPr="00973C8F" w:rsidRDefault="002844E1" w:rsidP="002844E1">
      <w:pPr>
        <w:rPr>
          <w:rFonts w:cs="Arial"/>
        </w:rPr>
      </w:pPr>
    </w:p>
    <w:p w14:paraId="42BB8F4C" w14:textId="095A21AB" w:rsidR="002844E1" w:rsidRPr="00947415" w:rsidRDefault="002844E1" w:rsidP="002844E1">
      <w:pPr>
        <w:rPr>
          <w:b/>
          <w:i/>
        </w:rPr>
      </w:pPr>
      <w:r>
        <w:rPr>
          <w:rFonts w:cs="Arial"/>
          <w:b/>
        </w:rPr>
        <w:t xml:space="preserve">3. Test protocol and price.  </w:t>
      </w:r>
      <w:r>
        <w:rPr>
          <w:rFonts w:cs="Arial"/>
        </w:rPr>
        <w:t>We will assume that you will send o</w:t>
      </w:r>
      <w:r w:rsidR="004342E7" w:rsidRPr="004342E7">
        <w:rPr>
          <w:rFonts w:cs="Arial"/>
        </w:rPr>
        <w:t xml:space="preserve">ne </w:t>
      </w:r>
      <w:r>
        <w:rPr>
          <w:rFonts w:cs="Arial"/>
        </w:rPr>
        <w:t xml:space="preserve">garment </w:t>
      </w:r>
      <w:r w:rsidR="004342E7" w:rsidRPr="004342E7">
        <w:rPr>
          <w:rFonts w:cs="Arial"/>
        </w:rPr>
        <w:t>sample</w:t>
      </w:r>
      <w:r>
        <w:rPr>
          <w:rFonts w:cs="Arial"/>
        </w:rPr>
        <w:t xml:space="preserve"> of a given type.  We will put it on the manikin with the base ensemble and run three replications of the test in a row under steady-state conditions</w:t>
      </w:r>
      <w:r w:rsidR="008213C8">
        <w:rPr>
          <w:rFonts w:cs="Arial"/>
        </w:rPr>
        <w:t xml:space="preserve">. </w:t>
      </w:r>
    </w:p>
    <w:p w14:paraId="30751D91" w14:textId="77777777" w:rsidR="00687658" w:rsidRDefault="002844E1" w:rsidP="007E36EC">
      <w:r>
        <w:t xml:space="preserve"> </w:t>
      </w:r>
    </w:p>
    <w:p w14:paraId="17FC1E0B" w14:textId="77777777" w:rsidR="00387F43" w:rsidRPr="00387F43" w:rsidRDefault="00387F43" w:rsidP="007E36EC">
      <w:pPr>
        <w:rPr>
          <w:b/>
        </w:rPr>
      </w:pPr>
      <w:r w:rsidRPr="00387F43">
        <w:rPr>
          <w:b/>
        </w:rPr>
        <w:t>Select a test type on the form.</w:t>
      </w:r>
    </w:p>
    <w:p w14:paraId="3E1941B8" w14:textId="77777777" w:rsidR="00387F43" w:rsidRPr="008213C8" w:rsidRDefault="00387F43" w:rsidP="007E36EC"/>
    <w:p w14:paraId="69FB12BF" w14:textId="77777777" w:rsidR="00BC4BBB" w:rsidRDefault="00067BE1" w:rsidP="007E36EC">
      <w:pPr>
        <w:rPr>
          <w:rFonts w:cs="Arial"/>
        </w:rPr>
      </w:pPr>
      <w:r>
        <w:rPr>
          <w:rFonts w:cs="Arial"/>
        </w:rPr>
        <w:t>O</w:t>
      </w:r>
      <w:r w:rsidR="00687658">
        <w:rPr>
          <w:rFonts w:cs="Arial"/>
        </w:rPr>
        <w:t>ption</w:t>
      </w:r>
      <w:r w:rsidR="00BC4BBB">
        <w:rPr>
          <w:rFonts w:cs="Arial"/>
        </w:rPr>
        <w:t xml:space="preserve"> A is</w:t>
      </w:r>
      <w:r w:rsidR="00687658">
        <w:rPr>
          <w:rFonts w:cs="Arial"/>
        </w:rPr>
        <w:t xml:space="preserve"> for adult clothing. </w:t>
      </w:r>
      <w:r w:rsidR="003D1B7A">
        <w:rPr>
          <w:rFonts w:cs="Arial"/>
        </w:rPr>
        <w:t xml:space="preserve">The ASTM F 2732 provides a temperature rating </w:t>
      </w:r>
      <w:r w:rsidR="00BC4BBB">
        <w:rPr>
          <w:rFonts w:cs="Arial"/>
        </w:rPr>
        <w:t>range based on the insulation value of the cold weather clothing tested with a base ensemble and low and high activity levels.</w:t>
      </w:r>
      <w:r w:rsidR="003D1B7A">
        <w:rPr>
          <w:rFonts w:cs="Arial"/>
        </w:rPr>
        <w:t xml:space="preserve"> The temperature rating will decrease as the activity of the wearer increases.  </w:t>
      </w:r>
    </w:p>
    <w:p w14:paraId="600B2099" w14:textId="77777777" w:rsidR="00095175" w:rsidRDefault="00095175" w:rsidP="007E36EC">
      <w:pPr>
        <w:rPr>
          <w:rFonts w:cs="Arial"/>
        </w:rPr>
      </w:pPr>
    </w:p>
    <w:p w14:paraId="25EE670C" w14:textId="77777777" w:rsidR="00E93CD5" w:rsidRDefault="00BC4BBB" w:rsidP="007E36EC">
      <w:pPr>
        <w:rPr>
          <w:rFonts w:cs="Arial"/>
        </w:rPr>
      </w:pPr>
      <w:r>
        <w:rPr>
          <w:rFonts w:cs="Arial"/>
        </w:rPr>
        <w:t xml:space="preserve">Option </w:t>
      </w:r>
      <w:r w:rsidR="00CA1BD1">
        <w:rPr>
          <w:rFonts w:cs="Arial"/>
        </w:rPr>
        <w:t>B</w:t>
      </w:r>
      <w:r w:rsidR="00687658">
        <w:rPr>
          <w:rFonts w:cs="Arial"/>
        </w:rPr>
        <w:t xml:space="preserve"> is for children’s clothing.  </w:t>
      </w:r>
      <w:r w:rsidR="00B275A2">
        <w:rPr>
          <w:rFonts w:cs="Arial"/>
        </w:rPr>
        <w:t xml:space="preserve">We have a </w:t>
      </w:r>
      <w:r w:rsidR="0094524A">
        <w:rPr>
          <w:rFonts w:cs="Arial"/>
        </w:rPr>
        <w:t>new size 8</w:t>
      </w:r>
      <w:r w:rsidR="00B275A2">
        <w:rPr>
          <w:rFonts w:cs="Arial"/>
        </w:rPr>
        <w:t xml:space="preserve"> child manikin</w:t>
      </w:r>
      <w:r w:rsidR="00067BE1">
        <w:rPr>
          <w:rFonts w:cs="Arial"/>
        </w:rPr>
        <w:t xml:space="preserve">, </w:t>
      </w:r>
      <w:r w:rsidR="00B275A2">
        <w:rPr>
          <w:rFonts w:cs="Arial"/>
        </w:rPr>
        <w:t>Sonny</w:t>
      </w:r>
      <w:r w:rsidR="0094524A">
        <w:rPr>
          <w:rFonts w:cs="Arial"/>
        </w:rPr>
        <w:t>.</w:t>
      </w:r>
      <w:r w:rsidR="00687658">
        <w:rPr>
          <w:rFonts w:cs="Arial"/>
        </w:rPr>
        <w:t xml:space="preserve">  We use a unique model to determine the temperature ratings of children’s clothing based on the physiology of a child at different ages and activity levels.</w:t>
      </w:r>
    </w:p>
    <w:p w14:paraId="45F40C8E" w14:textId="77777777" w:rsidR="00687658" w:rsidRDefault="00687658" w:rsidP="007E36EC">
      <w:pPr>
        <w:rPr>
          <w:rFonts w:cs="Arial"/>
        </w:rPr>
      </w:pPr>
    </w:p>
    <w:p w14:paraId="3E926B38" w14:textId="77777777" w:rsidR="00DB45E8" w:rsidRDefault="00AF1B9C" w:rsidP="006850E2">
      <w:r>
        <w:rPr>
          <w:b/>
        </w:rPr>
        <w:t xml:space="preserve">Base </w:t>
      </w:r>
      <w:r w:rsidR="00FD2CFA">
        <w:rPr>
          <w:b/>
        </w:rPr>
        <w:t xml:space="preserve">ensemble. </w:t>
      </w:r>
      <w:r w:rsidR="00FD2CFA">
        <w:t xml:space="preserve"> </w:t>
      </w:r>
      <w:r w:rsidR="004A6AEE">
        <w:t xml:space="preserve">Jackets, </w:t>
      </w:r>
      <w:r w:rsidR="002844E1">
        <w:t xml:space="preserve">cold weather pants, </w:t>
      </w:r>
      <w:r w:rsidR="004A6AEE">
        <w:t xml:space="preserve">jacket/pants sets, and coveralls are tested over a base ensemble. </w:t>
      </w:r>
      <w:r>
        <w:t xml:space="preserve">To follow </w:t>
      </w:r>
      <w:smartTag w:uri="urn:schemas-microsoft-com:office:smarttags" w:element="stockticker">
        <w:r w:rsidR="00DB45E8">
          <w:t>ASTM</w:t>
        </w:r>
      </w:smartTag>
      <w:r w:rsidR="00DB45E8">
        <w:t xml:space="preserve"> </w:t>
      </w:r>
      <w:r w:rsidR="0068458A">
        <w:t>F 2732</w:t>
      </w:r>
      <w:r w:rsidR="00067BE1">
        <w:t>,</w:t>
      </w:r>
      <w:r w:rsidR="0068458A">
        <w:t xml:space="preserve"> the ASTM </w:t>
      </w:r>
      <w:r w:rsidR="00DB45E8">
        <w:t>base ensemble</w:t>
      </w:r>
      <w:r>
        <w:t xml:space="preserve"> #1 should be used under </w:t>
      </w:r>
      <w:r w:rsidR="002844E1">
        <w:t>jackets, jacket/pant sets, and coveralls</w:t>
      </w:r>
      <w:r>
        <w:t>.  It consists of</w:t>
      </w:r>
      <w:r w:rsidR="00DB45E8">
        <w:t xml:space="preserve"> </w:t>
      </w:r>
      <w:r w:rsidR="00DF41C7">
        <w:t>briefs, socks, athletic shoes, jeans, knit mock turtleneck long-sleeve shirt, fleece cap, insulated fleece gloves.</w:t>
      </w:r>
      <w:r w:rsidR="004A6AEE">
        <w:t xml:space="preserve"> If cold weather pants are to be tested</w:t>
      </w:r>
      <w:r w:rsidR="001B1A46">
        <w:t xml:space="preserve"> </w:t>
      </w:r>
      <w:r>
        <w:t>alone</w:t>
      </w:r>
      <w:r w:rsidR="004A6AEE">
        <w:t>, a standard jacket will be added to the base ensemble</w:t>
      </w:r>
      <w:r>
        <w:t xml:space="preserve"> (#2)</w:t>
      </w:r>
      <w:r w:rsidR="004A6AEE">
        <w:t>.</w:t>
      </w:r>
      <w:r>
        <w:t xml:space="preserve"> If a company does not want to follow the ASTM procedure, it may provide its own set of garments.  We can keep them at IER, if you wish.</w:t>
      </w:r>
    </w:p>
    <w:p w14:paraId="12280FB3" w14:textId="77777777" w:rsidR="00067BE1" w:rsidRDefault="00067BE1" w:rsidP="006850E2"/>
    <w:p w14:paraId="25EEFD07" w14:textId="77777777" w:rsidR="00067BE1" w:rsidRPr="00CA1BD1" w:rsidRDefault="00067BE1" w:rsidP="00067BE1">
      <w:pPr>
        <w:rPr>
          <w:rFonts w:cs="Arial"/>
        </w:rPr>
      </w:pPr>
      <w:r>
        <w:rPr>
          <w:rFonts w:cs="Arial"/>
          <w:b/>
        </w:rPr>
        <w:t xml:space="preserve">Local insulation values.  </w:t>
      </w:r>
      <w:r w:rsidRPr="00CA1BD1">
        <w:rPr>
          <w:rFonts w:cs="Arial"/>
        </w:rPr>
        <w:t xml:space="preserve">If you want to compare some garments </w:t>
      </w:r>
      <w:r>
        <w:rPr>
          <w:rFonts w:cs="Arial"/>
        </w:rPr>
        <w:t xml:space="preserve">made </w:t>
      </w:r>
      <w:r w:rsidRPr="00CA1BD1">
        <w:rPr>
          <w:rFonts w:cs="Arial"/>
        </w:rPr>
        <w:t>with different materials</w:t>
      </w:r>
      <w:r>
        <w:rPr>
          <w:rFonts w:cs="Arial"/>
        </w:rPr>
        <w:t>, designs,</w:t>
      </w:r>
      <w:r w:rsidRPr="00CA1BD1">
        <w:rPr>
          <w:rFonts w:cs="Arial"/>
        </w:rPr>
        <w:t xml:space="preserve"> or construction</w:t>
      </w:r>
      <w:r>
        <w:rPr>
          <w:rFonts w:cs="Arial"/>
        </w:rPr>
        <w:t>, we can calculate the average insulation value for the body zones of the manikin covered by the garment.  In the case of a jacket, we would use the zone data for the arms and torso.</w:t>
      </w:r>
    </w:p>
    <w:p w14:paraId="5C6DB575" w14:textId="77777777" w:rsidR="00CA1BD1" w:rsidRDefault="00CA1BD1" w:rsidP="004342E7">
      <w:pPr>
        <w:rPr>
          <w:rFonts w:cs="Arial"/>
        </w:rPr>
      </w:pPr>
    </w:p>
    <w:p w14:paraId="77D72104" w14:textId="77777777" w:rsidR="00BA097F" w:rsidRPr="00BA097F" w:rsidRDefault="00BA097F" w:rsidP="00BA097F">
      <w:pPr>
        <w:jc w:val="center"/>
        <w:rPr>
          <w:rFonts w:cs="Arial"/>
          <w:b/>
          <w:i/>
        </w:rPr>
      </w:pPr>
      <w:r>
        <w:rPr>
          <w:rFonts w:cs="Arial"/>
          <w:b/>
          <w:i/>
        </w:rPr>
        <w:t>--continued--</w:t>
      </w:r>
    </w:p>
    <w:p w14:paraId="34A4936C" w14:textId="77777777" w:rsidR="00AC2EC7" w:rsidRDefault="00AC2EC7" w:rsidP="00AB0BB0">
      <w:pPr>
        <w:rPr>
          <w:rFonts w:cs="Arial"/>
          <w:b/>
        </w:rPr>
      </w:pPr>
    </w:p>
    <w:p w14:paraId="47EF6C38" w14:textId="77777777" w:rsidR="00AC2EC7" w:rsidRDefault="00AC2EC7" w:rsidP="00AB0BB0">
      <w:pPr>
        <w:rPr>
          <w:rFonts w:cs="Arial"/>
          <w:b/>
        </w:rPr>
      </w:pPr>
    </w:p>
    <w:p w14:paraId="0DEC9BF1" w14:textId="1F7D129E" w:rsidR="00670B5D" w:rsidRPr="00670B5D" w:rsidRDefault="00670B5D" w:rsidP="00AB0BB0">
      <w:pPr>
        <w:rPr>
          <w:rFonts w:cs="Arial"/>
          <w:bCs/>
        </w:rPr>
      </w:pPr>
      <w:r>
        <w:rPr>
          <w:rFonts w:cs="Arial"/>
          <w:b/>
        </w:rPr>
        <w:lastRenderedPageBreak/>
        <w:t xml:space="preserve">Thermal imaging.  </w:t>
      </w:r>
      <w:r w:rsidR="00506A7F" w:rsidRPr="00000BA6">
        <w:rPr>
          <w:rFonts w:cs="Arial"/>
          <w:bCs/>
        </w:rPr>
        <w:t xml:space="preserve">A FLIR E5-XT infrared camera </w:t>
      </w:r>
      <w:r w:rsidR="00506A7F">
        <w:rPr>
          <w:rFonts w:cs="Arial"/>
          <w:bCs/>
        </w:rPr>
        <w:t>will be</w:t>
      </w:r>
      <w:r w:rsidR="00506A7F" w:rsidRPr="00000BA6">
        <w:rPr>
          <w:rFonts w:cs="Arial"/>
          <w:bCs/>
        </w:rPr>
        <w:t xml:space="preserve"> used.</w:t>
      </w:r>
      <w:r w:rsidR="00506A7F">
        <w:rPr>
          <w:rFonts w:cs="Arial"/>
          <w:b/>
        </w:rPr>
        <w:t xml:space="preserve"> </w:t>
      </w:r>
      <w:r>
        <w:rPr>
          <w:rFonts w:cs="Arial"/>
          <w:bCs/>
        </w:rPr>
        <w:t>Thermal imaging is only available as an add-on service to manikin testing</w:t>
      </w:r>
      <w:r w:rsidR="00AC2EC7">
        <w:rPr>
          <w:rFonts w:cs="Arial"/>
          <w:bCs/>
        </w:rPr>
        <w:t xml:space="preserve">. Images are considered supplemental information. Due to issues with emissivity and reflectivity of different surfaces, associated temperature scales </w:t>
      </w:r>
      <w:r w:rsidR="002226B0">
        <w:rPr>
          <w:rFonts w:cs="Arial"/>
          <w:bCs/>
        </w:rPr>
        <w:t>w</w:t>
      </w:r>
      <w:r w:rsidR="00AC2EC7">
        <w:rPr>
          <w:rFonts w:cs="Arial"/>
          <w:bCs/>
        </w:rPr>
        <w:t>ill not be provided. Color scales of different photos/samples may not match.</w:t>
      </w:r>
      <w:r w:rsidR="004D7E18">
        <w:rPr>
          <w:rFonts w:cs="Arial"/>
          <w:bCs/>
        </w:rPr>
        <w:t xml:space="preserve"> </w:t>
      </w:r>
    </w:p>
    <w:p w14:paraId="004058F9" w14:textId="77777777" w:rsidR="00670B5D" w:rsidRDefault="00670B5D" w:rsidP="00AB0BB0">
      <w:pPr>
        <w:rPr>
          <w:rFonts w:cs="Arial"/>
          <w:b/>
        </w:rPr>
      </w:pPr>
    </w:p>
    <w:p w14:paraId="1E65BE00" w14:textId="77777777" w:rsidR="002226B0" w:rsidRDefault="002226B0" w:rsidP="00AB0BB0">
      <w:pPr>
        <w:rPr>
          <w:rFonts w:cs="Arial"/>
          <w:b/>
        </w:rPr>
      </w:pPr>
    </w:p>
    <w:p w14:paraId="131A9CA7" w14:textId="4927359B" w:rsidR="00AB0BB0" w:rsidRDefault="002844E1" w:rsidP="00AB0BB0">
      <w:pPr>
        <w:rPr>
          <w:rFonts w:cs="Arial"/>
        </w:rPr>
      </w:pPr>
      <w:r>
        <w:rPr>
          <w:rFonts w:cs="Arial"/>
          <w:b/>
        </w:rPr>
        <w:t xml:space="preserve">4. </w:t>
      </w:r>
      <w:r w:rsidR="00EF26BE" w:rsidRPr="00EF26BE">
        <w:rPr>
          <w:rFonts w:cs="Arial"/>
          <w:b/>
        </w:rPr>
        <w:t>G</w:t>
      </w:r>
      <w:r w:rsidR="00EF26BE">
        <w:rPr>
          <w:rFonts w:cs="Arial"/>
          <w:b/>
        </w:rPr>
        <w:t>arment</w:t>
      </w:r>
      <w:r w:rsidR="0034304C">
        <w:rPr>
          <w:rFonts w:cs="Arial"/>
          <w:b/>
        </w:rPr>
        <w:t xml:space="preserve"> s</w:t>
      </w:r>
      <w:r w:rsidR="00B33480">
        <w:rPr>
          <w:rFonts w:cs="Arial"/>
          <w:b/>
        </w:rPr>
        <w:t>amples</w:t>
      </w:r>
      <w:r w:rsidR="00292B13">
        <w:rPr>
          <w:rFonts w:cs="Arial"/>
          <w:b/>
        </w:rPr>
        <w:t xml:space="preserve"> – sizing</w:t>
      </w:r>
      <w:r>
        <w:rPr>
          <w:rFonts w:cs="Arial"/>
          <w:b/>
        </w:rPr>
        <w:t xml:space="preserve">, </w:t>
      </w:r>
      <w:r w:rsidR="00292B13">
        <w:rPr>
          <w:rFonts w:cs="Arial"/>
          <w:b/>
        </w:rPr>
        <w:t>labeling</w:t>
      </w:r>
      <w:r>
        <w:rPr>
          <w:rFonts w:cs="Arial"/>
          <w:b/>
        </w:rPr>
        <w:t>, and sending samples</w:t>
      </w:r>
      <w:r w:rsidR="00CA105E">
        <w:rPr>
          <w:rFonts w:cs="Arial"/>
          <w:b/>
        </w:rPr>
        <w:t xml:space="preserve">. </w:t>
      </w:r>
      <w:r w:rsidR="00EF26BE">
        <w:rPr>
          <w:rFonts w:cs="Arial"/>
        </w:rPr>
        <w:t>The manikins</w:t>
      </w:r>
      <w:r w:rsidR="00067BE1">
        <w:rPr>
          <w:rFonts w:cs="Arial"/>
        </w:rPr>
        <w:t>’</w:t>
      </w:r>
      <w:r w:rsidR="00EF26BE">
        <w:rPr>
          <w:rFonts w:cs="Arial"/>
        </w:rPr>
        <w:t xml:space="preserve"> measurements</w:t>
      </w:r>
      <w:r w:rsidR="00AB0BB0">
        <w:rPr>
          <w:rFonts w:cs="Arial"/>
        </w:rPr>
        <w:t xml:space="preserve"> are given below.  Please select the clothing size that will fit the manikin properly. Mixing sizes will lead to variability in the results. Stan usually wears a men’s medium or women’s large size jacket</w:t>
      </w:r>
      <w:r w:rsidR="00AB0BB0" w:rsidRPr="00B5558E">
        <w:rPr>
          <w:rFonts w:cs="Arial"/>
        </w:rPr>
        <w:t xml:space="preserve">. </w:t>
      </w:r>
    </w:p>
    <w:p w14:paraId="7EF8726E" w14:textId="77777777" w:rsidR="00AB0BB0" w:rsidRDefault="00AB0BB0" w:rsidP="00AB0BB0">
      <w:pPr>
        <w:rPr>
          <w:rFonts w:cs="Arial"/>
        </w:rPr>
      </w:pPr>
    </w:p>
    <w:p w14:paraId="1C4AD5E8" w14:textId="77777777" w:rsidR="002C5E3D" w:rsidRDefault="002C5E3D" w:rsidP="002C5E3D">
      <w:pPr>
        <w:jc w:val="center"/>
        <w:rPr>
          <w:b/>
          <w:bCs/>
        </w:rPr>
      </w:pPr>
      <w:r w:rsidRPr="005007C0">
        <w:rPr>
          <w:b/>
          <w:bCs/>
        </w:rPr>
        <w:t xml:space="preserve">Adult Manikin: Stan's Body </w:t>
      </w:r>
      <w:r>
        <w:rPr>
          <w:b/>
          <w:bCs/>
        </w:rPr>
        <w:t>Measurements</w:t>
      </w:r>
    </w:p>
    <w:p w14:paraId="7DFCE724" w14:textId="77777777" w:rsidR="002C5E3D" w:rsidRDefault="002C5E3D" w:rsidP="002C5E3D">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488"/>
        <w:gridCol w:w="936"/>
        <w:gridCol w:w="936"/>
      </w:tblGrid>
      <w:tr w:rsidR="002C5E3D" w14:paraId="0E9CEE11" w14:textId="77777777" w:rsidTr="00FC0D3C">
        <w:trPr>
          <w:cantSplit/>
          <w:trHeight w:val="288"/>
          <w:jc w:val="center"/>
        </w:trPr>
        <w:tc>
          <w:tcPr>
            <w:tcW w:w="7488" w:type="dxa"/>
          </w:tcPr>
          <w:p w14:paraId="6A3C4351" w14:textId="77777777" w:rsidR="002C5E3D" w:rsidRPr="00EC34F8" w:rsidRDefault="002C5E3D" w:rsidP="00FC0D3C">
            <w:pPr>
              <w:jc w:val="center"/>
            </w:pPr>
            <w:r>
              <w:rPr>
                <w:b/>
                <w:bCs/>
              </w:rPr>
              <w:t>Measurement Location</w:t>
            </w:r>
          </w:p>
        </w:tc>
        <w:tc>
          <w:tcPr>
            <w:tcW w:w="1872" w:type="dxa"/>
            <w:gridSpan w:val="2"/>
          </w:tcPr>
          <w:p w14:paraId="24EF625A" w14:textId="77777777" w:rsidR="002C5E3D" w:rsidRDefault="002C5E3D" w:rsidP="00FC0D3C">
            <w:pPr>
              <w:jc w:val="center"/>
            </w:pPr>
            <w:r>
              <w:rPr>
                <w:b/>
                <w:bCs/>
              </w:rPr>
              <w:t>Amount</w:t>
            </w:r>
          </w:p>
        </w:tc>
      </w:tr>
      <w:tr w:rsidR="002C5E3D" w14:paraId="06200A5F" w14:textId="77777777" w:rsidTr="00FC0D3C">
        <w:trPr>
          <w:cantSplit/>
          <w:trHeight w:val="288"/>
          <w:jc w:val="center"/>
        </w:trPr>
        <w:tc>
          <w:tcPr>
            <w:tcW w:w="7488" w:type="dxa"/>
          </w:tcPr>
          <w:p w14:paraId="3565ADB6" w14:textId="77777777" w:rsidR="002C5E3D" w:rsidRDefault="002C5E3D" w:rsidP="00FC0D3C"/>
        </w:tc>
        <w:tc>
          <w:tcPr>
            <w:tcW w:w="936" w:type="dxa"/>
          </w:tcPr>
          <w:p w14:paraId="18C5E70D" w14:textId="77777777" w:rsidR="002C5E3D" w:rsidRDefault="002C5E3D" w:rsidP="00FC0D3C">
            <w:pPr>
              <w:jc w:val="center"/>
            </w:pPr>
            <w:r>
              <w:rPr>
                <w:b/>
                <w:bCs/>
              </w:rPr>
              <w:t>cm</w:t>
            </w:r>
          </w:p>
        </w:tc>
        <w:tc>
          <w:tcPr>
            <w:tcW w:w="936" w:type="dxa"/>
          </w:tcPr>
          <w:p w14:paraId="7B3D9F95" w14:textId="77777777" w:rsidR="002C5E3D" w:rsidRDefault="002C5E3D" w:rsidP="00FC0D3C">
            <w:pPr>
              <w:jc w:val="center"/>
            </w:pPr>
            <w:r>
              <w:rPr>
                <w:b/>
                <w:bCs/>
              </w:rPr>
              <w:t>in</w:t>
            </w:r>
          </w:p>
        </w:tc>
      </w:tr>
      <w:tr w:rsidR="002C5E3D" w14:paraId="22F1A3AA" w14:textId="77777777" w:rsidTr="00FC0D3C">
        <w:trPr>
          <w:cantSplit/>
          <w:trHeight w:val="288"/>
          <w:jc w:val="center"/>
        </w:trPr>
        <w:tc>
          <w:tcPr>
            <w:tcW w:w="7488" w:type="dxa"/>
          </w:tcPr>
          <w:p w14:paraId="163AA014" w14:textId="77777777" w:rsidR="002C5E3D" w:rsidRPr="003D330F" w:rsidRDefault="002C5E3D" w:rsidP="00FC0D3C">
            <w:r w:rsidRPr="003D330F">
              <w:t>Chest circumference at arm pit level</w:t>
            </w:r>
          </w:p>
        </w:tc>
        <w:tc>
          <w:tcPr>
            <w:tcW w:w="936" w:type="dxa"/>
          </w:tcPr>
          <w:p w14:paraId="621BD044" w14:textId="77777777" w:rsidR="002C5E3D" w:rsidRPr="003D330F" w:rsidRDefault="002C5E3D" w:rsidP="00FC0D3C">
            <w:pPr>
              <w:jc w:val="center"/>
            </w:pPr>
            <w:r w:rsidRPr="003D330F">
              <w:t>90.8</w:t>
            </w:r>
          </w:p>
        </w:tc>
        <w:tc>
          <w:tcPr>
            <w:tcW w:w="936" w:type="dxa"/>
          </w:tcPr>
          <w:p w14:paraId="6011B8F6" w14:textId="77777777" w:rsidR="002C5E3D" w:rsidRPr="003D330F" w:rsidRDefault="002C5E3D" w:rsidP="00FC0D3C">
            <w:pPr>
              <w:jc w:val="center"/>
            </w:pPr>
            <w:r w:rsidRPr="003D330F">
              <w:t xml:space="preserve">35.75  </w:t>
            </w:r>
          </w:p>
        </w:tc>
      </w:tr>
      <w:tr w:rsidR="002C5E3D" w14:paraId="62CE37B4" w14:textId="77777777" w:rsidTr="00FC0D3C">
        <w:trPr>
          <w:cantSplit/>
          <w:trHeight w:val="288"/>
          <w:jc w:val="center"/>
        </w:trPr>
        <w:tc>
          <w:tcPr>
            <w:tcW w:w="7488" w:type="dxa"/>
          </w:tcPr>
          <w:p w14:paraId="2B20729F" w14:textId="77777777" w:rsidR="002C5E3D" w:rsidRPr="003D330F" w:rsidRDefault="002C5E3D" w:rsidP="00FC0D3C">
            <w:r w:rsidRPr="003D330F">
              <w:t>Natural waist circumference</w:t>
            </w:r>
          </w:p>
        </w:tc>
        <w:tc>
          <w:tcPr>
            <w:tcW w:w="936" w:type="dxa"/>
          </w:tcPr>
          <w:p w14:paraId="16DA0AA4" w14:textId="77777777" w:rsidR="002C5E3D" w:rsidRPr="003D330F" w:rsidRDefault="002C5E3D" w:rsidP="00FC0D3C">
            <w:pPr>
              <w:jc w:val="center"/>
            </w:pPr>
            <w:r w:rsidRPr="003D330F">
              <w:t>75.6</w:t>
            </w:r>
          </w:p>
        </w:tc>
        <w:tc>
          <w:tcPr>
            <w:tcW w:w="936" w:type="dxa"/>
          </w:tcPr>
          <w:p w14:paraId="45D6F6FE" w14:textId="77777777" w:rsidR="002C5E3D" w:rsidRPr="003D330F" w:rsidRDefault="002C5E3D" w:rsidP="00FC0D3C">
            <w:pPr>
              <w:jc w:val="center"/>
            </w:pPr>
            <w:r w:rsidRPr="003D330F">
              <w:t>29.75</w:t>
            </w:r>
          </w:p>
        </w:tc>
      </w:tr>
      <w:tr w:rsidR="002C5E3D" w14:paraId="68489B90" w14:textId="77777777" w:rsidTr="00FC0D3C">
        <w:trPr>
          <w:cantSplit/>
          <w:trHeight w:val="288"/>
          <w:jc w:val="center"/>
        </w:trPr>
        <w:tc>
          <w:tcPr>
            <w:tcW w:w="7488" w:type="dxa"/>
          </w:tcPr>
          <w:p w14:paraId="1C3BCE88" w14:textId="77777777" w:rsidR="002C5E3D" w:rsidRPr="003D330F" w:rsidRDefault="002C5E3D" w:rsidP="00FC0D3C">
            <w:r>
              <w:t>Hip circumference</w:t>
            </w:r>
            <w:r w:rsidRPr="003D330F">
              <w:t xml:space="preserve"> (widest point)</w:t>
            </w:r>
          </w:p>
        </w:tc>
        <w:tc>
          <w:tcPr>
            <w:tcW w:w="936" w:type="dxa"/>
          </w:tcPr>
          <w:p w14:paraId="3D6EFE97" w14:textId="77777777" w:rsidR="002C5E3D" w:rsidRPr="003D330F" w:rsidRDefault="002C5E3D" w:rsidP="00FC0D3C">
            <w:pPr>
              <w:jc w:val="center"/>
            </w:pPr>
            <w:r w:rsidRPr="003D330F">
              <w:t>92.7</w:t>
            </w:r>
          </w:p>
        </w:tc>
        <w:tc>
          <w:tcPr>
            <w:tcW w:w="936" w:type="dxa"/>
          </w:tcPr>
          <w:p w14:paraId="6629AFC2" w14:textId="77777777" w:rsidR="002C5E3D" w:rsidRPr="003D330F" w:rsidRDefault="002C5E3D" w:rsidP="00FC0D3C">
            <w:pPr>
              <w:jc w:val="center"/>
            </w:pPr>
            <w:r w:rsidRPr="003D330F">
              <w:t>36.5</w:t>
            </w:r>
          </w:p>
        </w:tc>
      </w:tr>
      <w:tr w:rsidR="002C5E3D" w14:paraId="5C3B00F0" w14:textId="77777777" w:rsidTr="00FC0D3C">
        <w:trPr>
          <w:cantSplit/>
          <w:trHeight w:val="288"/>
          <w:jc w:val="center"/>
        </w:trPr>
        <w:tc>
          <w:tcPr>
            <w:tcW w:w="7488" w:type="dxa"/>
          </w:tcPr>
          <w:p w14:paraId="4484C758" w14:textId="77777777" w:rsidR="002C5E3D" w:rsidRPr="003D330F" w:rsidRDefault="002C5E3D" w:rsidP="00FC0D3C">
            <w:r w:rsidRPr="003D330F">
              <w:t>Arm length from shoulder tip to wrist</w:t>
            </w:r>
          </w:p>
        </w:tc>
        <w:tc>
          <w:tcPr>
            <w:tcW w:w="936" w:type="dxa"/>
          </w:tcPr>
          <w:p w14:paraId="34E04141" w14:textId="77777777" w:rsidR="002C5E3D" w:rsidRPr="003D330F" w:rsidRDefault="002C5E3D" w:rsidP="00FC0D3C">
            <w:pPr>
              <w:jc w:val="center"/>
            </w:pPr>
            <w:r w:rsidRPr="003D330F">
              <w:t>61</w:t>
            </w:r>
          </w:p>
        </w:tc>
        <w:tc>
          <w:tcPr>
            <w:tcW w:w="936" w:type="dxa"/>
          </w:tcPr>
          <w:p w14:paraId="1A341CA1" w14:textId="77777777" w:rsidR="002C5E3D" w:rsidRPr="003D330F" w:rsidRDefault="002C5E3D" w:rsidP="00FC0D3C">
            <w:pPr>
              <w:jc w:val="center"/>
            </w:pPr>
            <w:r w:rsidRPr="003D330F">
              <w:t>24</w:t>
            </w:r>
          </w:p>
        </w:tc>
      </w:tr>
      <w:tr w:rsidR="002C5E3D" w14:paraId="22069826" w14:textId="77777777" w:rsidTr="00FC0D3C">
        <w:trPr>
          <w:cantSplit/>
          <w:trHeight w:val="288"/>
          <w:jc w:val="center"/>
        </w:trPr>
        <w:tc>
          <w:tcPr>
            <w:tcW w:w="7488" w:type="dxa"/>
          </w:tcPr>
          <w:p w14:paraId="5E9FD6B8" w14:textId="77777777" w:rsidR="002C5E3D" w:rsidRPr="003D330F" w:rsidRDefault="002C5E3D" w:rsidP="00FC0D3C">
            <w:r w:rsidRPr="003D330F">
              <w:t>Front length from neck base to natural waist</w:t>
            </w:r>
          </w:p>
        </w:tc>
        <w:tc>
          <w:tcPr>
            <w:tcW w:w="936" w:type="dxa"/>
          </w:tcPr>
          <w:p w14:paraId="34FD4163" w14:textId="77777777" w:rsidR="002C5E3D" w:rsidRPr="003D330F" w:rsidRDefault="002C5E3D" w:rsidP="00FC0D3C">
            <w:pPr>
              <w:jc w:val="center"/>
            </w:pPr>
            <w:r w:rsidRPr="003D330F">
              <w:t>43.2</w:t>
            </w:r>
          </w:p>
        </w:tc>
        <w:tc>
          <w:tcPr>
            <w:tcW w:w="936" w:type="dxa"/>
          </w:tcPr>
          <w:p w14:paraId="72C2460F" w14:textId="77777777" w:rsidR="002C5E3D" w:rsidRPr="003D330F" w:rsidRDefault="002C5E3D" w:rsidP="00FC0D3C">
            <w:pPr>
              <w:jc w:val="center"/>
            </w:pPr>
            <w:r w:rsidRPr="003D330F">
              <w:t>17</w:t>
            </w:r>
          </w:p>
        </w:tc>
      </w:tr>
      <w:tr w:rsidR="002C5E3D" w14:paraId="59BA91E0" w14:textId="77777777" w:rsidTr="00FC0D3C">
        <w:trPr>
          <w:cantSplit/>
          <w:trHeight w:val="288"/>
          <w:jc w:val="center"/>
        </w:trPr>
        <w:tc>
          <w:tcPr>
            <w:tcW w:w="7488" w:type="dxa"/>
          </w:tcPr>
          <w:p w14:paraId="7207B674" w14:textId="77777777" w:rsidR="002C5E3D" w:rsidRPr="003D330F" w:rsidRDefault="002C5E3D" w:rsidP="00FC0D3C">
            <w:r w:rsidRPr="003D330F">
              <w:t>Back shoulder width from shoulder tip to shoulder tip</w:t>
            </w:r>
          </w:p>
        </w:tc>
        <w:tc>
          <w:tcPr>
            <w:tcW w:w="936" w:type="dxa"/>
          </w:tcPr>
          <w:p w14:paraId="2CEF7960" w14:textId="77777777" w:rsidR="002C5E3D" w:rsidRPr="003D330F" w:rsidRDefault="002C5E3D" w:rsidP="00FC0D3C">
            <w:pPr>
              <w:jc w:val="center"/>
            </w:pPr>
            <w:r w:rsidRPr="003D330F">
              <w:t>44.4</w:t>
            </w:r>
          </w:p>
        </w:tc>
        <w:tc>
          <w:tcPr>
            <w:tcW w:w="936" w:type="dxa"/>
          </w:tcPr>
          <w:p w14:paraId="7A102DD1" w14:textId="77777777" w:rsidR="002C5E3D" w:rsidRPr="003D330F" w:rsidRDefault="002C5E3D" w:rsidP="00FC0D3C">
            <w:pPr>
              <w:jc w:val="center"/>
            </w:pPr>
            <w:r w:rsidRPr="003D330F">
              <w:t>17.5</w:t>
            </w:r>
          </w:p>
        </w:tc>
      </w:tr>
      <w:tr w:rsidR="002C5E3D" w14:paraId="561168B1" w14:textId="77777777" w:rsidTr="00FC0D3C">
        <w:trPr>
          <w:cantSplit/>
          <w:trHeight w:val="288"/>
          <w:jc w:val="center"/>
        </w:trPr>
        <w:tc>
          <w:tcPr>
            <w:tcW w:w="7488" w:type="dxa"/>
          </w:tcPr>
          <w:p w14:paraId="657B2E64" w14:textId="77777777" w:rsidR="002C5E3D" w:rsidRPr="003D330F" w:rsidRDefault="002C5E3D" w:rsidP="00FC0D3C">
            <w:r w:rsidRPr="003D330F">
              <w:t>Inseam length to top of shoe (from crotch to ankle)</w:t>
            </w:r>
          </w:p>
        </w:tc>
        <w:tc>
          <w:tcPr>
            <w:tcW w:w="936" w:type="dxa"/>
          </w:tcPr>
          <w:p w14:paraId="41AFA15F" w14:textId="77777777" w:rsidR="002C5E3D" w:rsidRPr="003D330F" w:rsidRDefault="002C5E3D" w:rsidP="00FC0D3C">
            <w:pPr>
              <w:jc w:val="center"/>
            </w:pPr>
            <w:r w:rsidRPr="003D330F">
              <w:t>78.7</w:t>
            </w:r>
          </w:p>
        </w:tc>
        <w:tc>
          <w:tcPr>
            <w:tcW w:w="936" w:type="dxa"/>
          </w:tcPr>
          <w:p w14:paraId="09CE9AB3" w14:textId="77777777" w:rsidR="002C5E3D" w:rsidRPr="003D330F" w:rsidRDefault="002C5E3D" w:rsidP="00FC0D3C">
            <w:pPr>
              <w:jc w:val="center"/>
            </w:pPr>
            <w:r w:rsidRPr="003D330F">
              <w:t>31</w:t>
            </w:r>
          </w:p>
        </w:tc>
      </w:tr>
      <w:tr w:rsidR="002C5E3D" w14:paraId="5E27D3E5" w14:textId="77777777" w:rsidTr="00FC0D3C">
        <w:trPr>
          <w:cantSplit/>
          <w:trHeight w:val="288"/>
          <w:jc w:val="center"/>
        </w:trPr>
        <w:tc>
          <w:tcPr>
            <w:tcW w:w="7488" w:type="dxa"/>
          </w:tcPr>
          <w:p w14:paraId="74EA39D2" w14:textId="77777777" w:rsidR="002C5E3D" w:rsidRPr="00AB7921" w:rsidRDefault="002C5E3D" w:rsidP="00AB7921">
            <w:pPr>
              <w:rPr>
                <w:b/>
              </w:rPr>
            </w:pPr>
            <w:r w:rsidRPr="003D330F">
              <w:t>Foot length (taken on bottom of foot)</w:t>
            </w:r>
            <w:r w:rsidR="00AB7921">
              <w:t xml:space="preserve">   </w:t>
            </w:r>
            <w:r w:rsidR="00AB7921" w:rsidRPr="00AB7921">
              <w:rPr>
                <w:b/>
              </w:rPr>
              <w:t>Men’s s</w:t>
            </w:r>
            <w:r w:rsidR="00AB7921">
              <w:rPr>
                <w:b/>
              </w:rPr>
              <w:t>hoe and boot size 12</w:t>
            </w:r>
          </w:p>
        </w:tc>
        <w:tc>
          <w:tcPr>
            <w:tcW w:w="936" w:type="dxa"/>
          </w:tcPr>
          <w:p w14:paraId="58B9203A" w14:textId="77777777" w:rsidR="002C5E3D" w:rsidRPr="003D330F" w:rsidRDefault="002C5E3D" w:rsidP="00FC0D3C">
            <w:pPr>
              <w:jc w:val="center"/>
            </w:pPr>
            <w:r w:rsidRPr="003D330F">
              <w:t>26.7</w:t>
            </w:r>
          </w:p>
        </w:tc>
        <w:tc>
          <w:tcPr>
            <w:tcW w:w="936" w:type="dxa"/>
          </w:tcPr>
          <w:p w14:paraId="5116437C" w14:textId="77777777" w:rsidR="002C5E3D" w:rsidRPr="003D330F" w:rsidRDefault="002C5E3D" w:rsidP="00FC0D3C">
            <w:pPr>
              <w:jc w:val="center"/>
            </w:pPr>
            <w:r w:rsidRPr="003D330F">
              <w:t xml:space="preserve">10.5 </w:t>
            </w:r>
          </w:p>
        </w:tc>
      </w:tr>
      <w:tr w:rsidR="002C5E3D" w14:paraId="4CC88406" w14:textId="77777777" w:rsidTr="00FC0D3C">
        <w:trPr>
          <w:cantSplit/>
          <w:trHeight w:val="288"/>
          <w:jc w:val="center"/>
        </w:trPr>
        <w:tc>
          <w:tcPr>
            <w:tcW w:w="7488" w:type="dxa"/>
          </w:tcPr>
          <w:p w14:paraId="38F8EEF4" w14:textId="77777777" w:rsidR="002C5E3D" w:rsidRDefault="002C5E3D" w:rsidP="00FC0D3C">
            <w:r>
              <w:t>Height</w:t>
            </w:r>
          </w:p>
        </w:tc>
        <w:tc>
          <w:tcPr>
            <w:tcW w:w="936" w:type="dxa"/>
            <w:vAlign w:val="center"/>
          </w:tcPr>
          <w:p w14:paraId="40F3DCA9" w14:textId="77777777" w:rsidR="002C5E3D" w:rsidRDefault="002C5E3D" w:rsidP="00FC0D3C">
            <w:pPr>
              <w:jc w:val="center"/>
            </w:pPr>
            <w:r>
              <w:t>177.2</w:t>
            </w:r>
          </w:p>
        </w:tc>
        <w:tc>
          <w:tcPr>
            <w:tcW w:w="936" w:type="dxa"/>
            <w:vAlign w:val="center"/>
          </w:tcPr>
          <w:p w14:paraId="666506F3" w14:textId="77777777" w:rsidR="002C5E3D" w:rsidRDefault="002C5E3D" w:rsidP="00FC0D3C">
            <w:pPr>
              <w:jc w:val="center"/>
            </w:pPr>
            <w:r>
              <w:t>69.75</w:t>
            </w:r>
          </w:p>
        </w:tc>
      </w:tr>
    </w:tbl>
    <w:p w14:paraId="437DBBA9" w14:textId="77777777" w:rsidR="002C5E3D" w:rsidRPr="00BA097F" w:rsidRDefault="002C5E3D" w:rsidP="002C5E3D">
      <w:pPr>
        <w:jc w:val="center"/>
      </w:pPr>
    </w:p>
    <w:p w14:paraId="4995284C" w14:textId="77777777" w:rsidR="002C5E3D" w:rsidRPr="00BA097F" w:rsidRDefault="002C5E3D" w:rsidP="002C5E3D">
      <w:pPr>
        <w:jc w:val="center"/>
        <w:rPr>
          <w:b/>
          <w:bCs/>
        </w:rPr>
      </w:pPr>
      <w:r w:rsidRPr="00BA097F">
        <w:rPr>
          <w:b/>
        </w:rPr>
        <w:t xml:space="preserve">  Child Manikin: </w:t>
      </w:r>
      <w:r w:rsidRPr="00BA097F">
        <w:rPr>
          <w:b/>
          <w:bCs/>
        </w:rPr>
        <w:t>Sonny’s Body Measurements (Boy’s size 8)</w:t>
      </w:r>
    </w:p>
    <w:p w14:paraId="7A37C6A5" w14:textId="77777777" w:rsidR="002C5E3D" w:rsidRPr="00BA097F" w:rsidRDefault="002C5E3D" w:rsidP="002C5E3D">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488"/>
        <w:gridCol w:w="936"/>
        <w:gridCol w:w="936"/>
      </w:tblGrid>
      <w:tr w:rsidR="00BA097F" w:rsidRPr="00BA097F" w14:paraId="2219B1D6" w14:textId="77777777" w:rsidTr="00FC0D3C">
        <w:trPr>
          <w:cantSplit/>
          <w:trHeight w:val="288"/>
          <w:jc w:val="center"/>
        </w:trPr>
        <w:tc>
          <w:tcPr>
            <w:tcW w:w="7488" w:type="dxa"/>
          </w:tcPr>
          <w:p w14:paraId="48CC9C61" w14:textId="77777777" w:rsidR="002C5E3D" w:rsidRPr="00BA097F" w:rsidRDefault="002C5E3D" w:rsidP="00FC0D3C">
            <w:pPr>
              <w:jc w:val="center"/>
            </w:pPr>
            <w:r w:rsidRPr="00BA097F">
              <w:rPr>
                <w:b/>
                <w:bCs/>
              </w:rPr>
              <w:t>Measurement Location</w:t>
            </w:r>
          </w:p>
        </w:tc>
        <w:tc>
          <w:tcPr>
            <w:tcW w:w="1872" w:type="dxa"/>
            <w:gridSpan w:val="2"/>
          </w:tcPr>
          <w:p w14:paraId="6C981991" w14:textId="77777777" w:rsidR="002C5E3D" w:rsidRPr="00BA097F" w:rsidRDefault="002C5E3D" w:rsidP="00FC0D3C">
            <w:pPr>
              <w:jc w:val="center"/>
            </w:pPr>
            <w:r w:rsidRPr="00BA097F">
              <w:rPr>
                <w:b/>
                <w:bCs/>
              </w:rPr>
              <w:t>Amount</w:t>
            </w:r>
          </w:p>
        </w:tc>
      </w:tr>
      <w:tr w:rsidR="00BA097F" w:rsidRPr="00BA097F" w14:paraId="0351D1E8" w14:textId="77777777" w:rsidTr="00FC0D3C">
        <w:trPr>
          <w:cantSplit/>
          <w:trHeight w:val="288"/>
          <w:jc w:val="center"/>
        </w:trPr>
        <w:tc>
          <w:tcPr>
            <w:tcW w:w="7488" w:type="dxa"/>
          </w:tcPr>
          <w:p w14:paraId="4EC8106B" w14:textId="77777777" w:rsidR="002C5E3D" w:rsidRPr="00BA097F" w:rsidRDefault="002C5E3D" w:rsidP="00FC0D3C"/>
        </w:tc>
        <w:tc>
          <w:tcPr>
            <w:tcW w:w="936" w:type="dxa"/>
          </w:tcPr>
          <w:p w14:paraId="6C2AC31E" w14:textId="77777777" w:rsidR="002C5E3D" w:rsidRPr="00BA097F" w:rsidRDefault="002C5E3D" w:rsidP="00FC0D3C">
            <w:pPr>
              <w:jc w:val="center"/>
            </w:pPr>
            <w:r w:rsidRPr="00BA097F">
              <w:rPr>
                <w:b/>
                <w:bCs/>
              </w:rPr>
              <w:t>cm</w:t>
            </w:r>
          </w:p>
        </w:tc>
        <w:tc>
          <w:tcPr>
            <w:tcW w:w="936" w:type="dxa"/>
          </w:tcPr>
          <w:p w14:paraId="3F8C4578" w14:textId="77777777" w:rsidR="002C5E3D" w:rsidRPr="00BA097F" w:rsidRDefault="002C5E3D" w:rsidP="00FC0D3C">
            <w:pPr>
              <w:jc w:val="center"/>
            </w:pPr>
            <w:r w:rsidRPr="00BA097F">
              <w:rPr>
                <w:b/>
                <w:bCs/>
              </w:rPr>
              <w:t>in</w:t>
            </w:r>
          </w:p>
        </w:tc>
      </w:tr>
      <w:tr w:rsidR="00392B98" w:rsidRPr="00BA097F" w14:paraId="22940D97" w14:textId="77777777" w:rsidTr="00FC0D3C">
        <w:trPr>
          <w:cantSplit/>
          <w:trHeight w:val="288"/>
          <w:jc w:val="center"/>
        </w:trPr>
        <w:tc>
          <w:tcPr>
            <w:tcW w:w="7488" w:type="dxa"/>
          </w:tcPr>
          <w:p w14:paraId="74EE656E" w14:textId="77777777" w:rsidR="00392B98" w:rsidRPr="00BA097F" w:rsidRDefault="00392B98" w:rsidP="00FC0D3C">
            <w:r w:rsidRPr="00BA097F">
              <w:t>Chest circumference at arm pit level</w:t>
            </w:r>
          </w:p>
        </w:tc>
        <w:tc>
          <w:tcPr>
            <w:tcW w:w="936" w:type="dxa"/>
          </w:tcPr>
          <w:p w14:paraId="78B616FC" w14:textId="77777777" w:rsidR="00392B98" w:rsidRPr="00206842" w:rsidRDefault="00392B98" w:rsidP="00380D41">
            <w:pPr>
              <w:jc w:val="center"/>
            </w:pPr>
            <w:r>
              <w:t>66.0</w:t>
            </w:r>
          </w:p>
        </w:tc>
        <w:tc>
          <w:tcPr>
            <w:tcW w:w="936" w:type="dxa"/>
          </w:tcPr>
          <w:p w14:paraId="7C9CB336" w14:textId="77777777" w:rsidR="00392B98" w:rsidRPr="00BA097F" w:rsidRDefault="00392B98" w:rsidP="00FC0D3C">
            <w:pPr>
              <w:jc w:val="center"/>
            </w:pPr>
            <w:r w:rsidRPr="00BA097F">
              <w:t>26</w:t>
            </w:r>
          </w:p>
        </w:tc>
      </w:tr>
      <w:tr w:rsidR="00392B98" w:rsidRPr="00BA097F" w14:paraId="75B2C779" w14:textId="77777777" w:rsidTr="00FC0D3C">
        <w:trPr>
          <w:cantSplit/>
          <w:trHeight w:val="288"/>
          <w:jc w:val="center"/>
        </w:trPr>
        <w:tc>
          <w:tcPr>
            <w:tcW w:w="7488" w:type="dxa"/>
          </w:tcPr>
          <w:p w14:paraId="24DA0DC8" w14:textId="77777777" w:rsidR="00392B98" w:rsidRPr="00BA097F" w:rsidRDefault="00392B98" w:rsidP="00FC0D3C">
            <w:r w:rsidRPr="00BA097F">
              <w:t>Natural waist circumference</w:t>
            </w:r>
          </w:p>
        </w:tc>
        <w:tc>
          <w:tcPr>
            <w:tcW w:w="936" w:type="dxa"/>
          </w:tcPr>
          <w:p w14:paraId="5C4F86C6" w14:textId="77777777" w:rsidR="00392B98" w:rsidRPr="00206842" w:rsidRDefault="00392B98" w:rsidP="00380D41">
            <w:pPr>
              <w:jc w:val="center"/>
            </w:pPr>
            <w:r>
              <w:t>62.2</w:t>
            </w:r>
          </w:p>
        </w:tc>
        <w:tc>
          <w:tcPr>
            <w:tcW w:w="936" w:type="dxa"/>
          </w:tcPr>
          <w:p w14:paraId="71F240F4" w14:textId="77777777" w:rsidR="00392B98" w:rsidRPr="00BA097F" w:rsidRDefault="00392B98" w:rsidP="00FC0D3C">
            <w:pPr>
              <w:jc w:val="center"/>
            </w:pPr>
            <w:r w:rsidRPr="00BA097F">
              <w:t>24.5</w:t>
            </w:r>
          </w:p>
        </w:tc>
      </w:tr>
      <w:tr w:rsidR="00392B98" w:rsidRPr="00BA097F" w14:paraId="28AD985D" w14:textId="77777777" w:rsidTr="00FC0D3C">
        <w:trPr>
          <w:cantSplit/>
          <w:trHeight w:val="288"/>
          <w:jc w:val="center"/>
        </w:trPr>
        <w:tc>
          <w:tcPr>
            <w:tcW w:w="7488" w:type="dxa"/>
          </w:tcPr>
          <w:p w14:paraId="669B7074" w14:textId="77777777" w:rsidR="00392B98" w:rsidRPr="00BA097F" w:rsidRDefault="00392B98" w:rsidP="00FC0D3C">
            <w:r w:rsidRPr="00BA097F">
              <w:t>Hip circumference (widest point)</w:t>
            </w:r>
          </w:p>
        </w:tc>
        <w:tc>
          <w:tcPr>
            <w:tcW w:w="936" w:type="dxa"/>
          </w:tcPr>
          <w:p w14:paraId="743609F3" w14:textId="77777777" w:rsidR="00392B98" w:rsidRPr="00206842" w:rsidRDefault="00392B98" w:rsidP="00380D41">
            <w:pPr>
              <w:jc w:val="center"/>
            </w:pPr>
            <w:r>
              <w:t>71.1</w:t>
            </w:r>
          </w:p>
        </w:tc>
        <w:tc>
          <w:tcPr>
            <w:tcW w:w="936" w:type="dxa"/>
          </w:tcPr>
          <w:p w14:paraId="58289A20" w14:textId="77777777" w:rsidR="00392B98" w:rsidRPr="00BA097F" w:rsidRDefault="00392B98" w:rsidP="00FC0D3C">
            <w:pPr>
              <w:jc w:val="center"/>
            </w:pPr>
            <w:r w:rsidRPr="00BA097F">
              <w:t>28</w:t>
            </w:r>
          </w:p>
        </w:tc>
      </w:tr>
      <w:tr w:rsidR="00392B98" w:rsidRPr="00BA097F" w14:paraId="4FE7F047" w14:textId="77777777" w:rsidTr="00FC0D3C">
        <w:trPr>
          <w:cantSplit/>
          <w:trHeight w:val="288"/>
          <w:jc w:val="center"/>
        </w:trPr>
        <w:tc>
          <w:tcPr>
            <w:tcW w:w="7488" w:type="dxa"/>
          </w:tcPr>
          <w:p w14:paraId="26BB005A" w14:textId="77777777" w:rsidR="00392B98" w:rsidRPr="00BA097F" w:rsidRDefault="00392B98" w:rsidP="00FC0D3C">
            <w:r w:rsidRPr="00BA097F">
              <w:t>Inseam length to top of shoe (from crotch to ankle)</w:t>
            </w:r>
          </w:p>
        </w:tc>
        <w:tc>
          <w:tcPr>
            <w:tcW w:w="936" w:type="dxa"/>
          </w:tcPr>
          <w:p w14:paraId="6F094AFE" w14:textId="77777777" w:rsidR="00392B98" w:rsidRPr="00206842" w:rsidRDefault="00392B98" w:rsidP="00380D41">
            <w:pPr>
              <w:jc w:val="center"/>
            </w:pPr>
            <w:r>
              <w:t>59.7</w:t>
            </w:r>
          </w:p>
        </w:tc>
        <w:tc>
          <w:tcPr>
            <w:tcW w:w="936" w:type="dxa"/>
          </w:tcPr>
          <w:p w14:paraId="528EEB5B" w14:textId="77777777" w:rsidR="00392B98" w:rsidRPr="00BA097F" w:rsidRDefault="00392B98" w:rsidP="00FC0D3C">
            <w:pPr>
              <w:jc w:val="center"/>
            </w:pPr>
            <w:r w:rsidRPr="00BA097F">
              <w:t>23.5</w:t>
            </w:r>
          </w:p>
        </w:tc>
      </w:tr>
      <w:tr w:rsidR="00392B98" w:rsidRPr="00BA097F" w14:paraId="30BD33D7" w14:textId="77777777" w:rsidTr="00FC0D3C">
        <w:trPr>
          <w:cantSplit/>
          <w:trHeight w:val="288"/>
          <w:jc w:val="center"/>
        </w:trPr>
        <w:tc>
          <w:tcPr>
            <w:tcW w:w="7488" w:type="dxa"/>
          </w:tcPr>
          <w:p w14:paraId="0FF9B50E" w14:textId="77777777" w:rsidR="00392B98" w:rsidRPr="00BA097F" w:rsidRDefault="00392B98" w:rsidP="00AB7921">
            <w:r w:rsidRPr="00BA097F">
              <w:t>Foot length (taken on bottom of foot)</w:t>
            </w:r>
            <w:r w:rsidR="00AB7921">
              <w:t xml:space="preserve">  </w:t>
            </w:r>
            <w:r w:rsidR="00AB7921" w:rsidRPr="00AB7921">
              <w:rPr>
                <w:b/>
              </w:rPr>
              <w:t>Kid’s shoe size 3.5 and boot size 4</w:t>
            </w:r>
          </w:p>
        </w:tc>
        <w:tc>
          <w:tcPr>
            <w:tcW w:w="936" w:type="dxa"/>
          </w:tcPr>
          <w:p w14:paraId="79A384B8" w14:textId="77777777" w:rsidR="00392B98" w:rsidRPr="00206842" w:rsidRDefault="00392B98" w:rsidP="00380D41">
            <w:pPr>
              <w:jc w:val="center"/>
            </w:pPr>
            <w:r>
              <w:t>19.8</w:t>
            </w:r>
          </w:p>
        </w:tc>
        <w:tc>
          <w:tcPr>
            <w:tcW w:w="936" w:type="dxa"/>
          </w:tcPr>
          <w:p w14:paraId="11276E3F" w14:textId="77777777" w:rsidR="00392B98" w:rsidRPr="00BA097F" w:rsidRDefault="00392B98" w:rsidP="00FC0D3C">
            <w:pPr>
              <w:jc w:val="center"/>
            </w:pPr>
            <w:r w:rsidRPr="00BA097F">
              <w:t>7.8</w:t>
            </w:r>
          </w:p>
        </w:tc>
      </w:tr>
      <w:tr w:rsidR="00392B98" w:rsidRPr="00BA097F" w14:paraId="00104916" w14:textId="77777777" w:rsidTr="00FC0D3C">
        <w:trPr>
          <w:cantSplit/>
          <w:trHeight w:val="288"/>
          <w:jc w:val="center"/>
        </w:trPr>
        <w:tc>
          <w:tcPr>
            <w:tcW w:w="7488" w:type="dxa"/>
          </w:tcPr>
          <w:p w14:paraId="657A877C" w14:textId="77777777" w:rsidR="00392B98" w:rsidRPr="00BA097F" w:rsidRDefault="00392B98" w:rsidP="00FC0D3C">
            <w:r w:rsidRPr="00BA097F">
              <w:t>Height</w:t>
            </w:r>
          </w:p>
        </w:tc>
        <w:tc>
          <w:tcPr>
            <w:tcW w:w="936" w:type="dxa"/>
            <w:vAlign w:val="center"/>
          </w:tcPr>
          <w:p w14:paraId="28AC8BB8" w14:textId="77777777" w:rsidR="00392B98" w:rsidRPr="00206842" w:rsidRDefault="00392B98" w:rsidP="00380D41">
            <w:pPr>
              <w:jc w:val="center"/>
            </w:pPr>
            <w:r>
              <w:t>129.5</w:t>
            </w:r>
          </w:p>
        </w:tc>
        <w:tc>
          <w:tcPr>
            <w:tcW w:w="936" w:type="dxa"/>
            <w:vAlign w:val="center"/>
          </w:tcPr>
          <w:p w14:paraId="7E78EC5B" w14:textId="77777777" w:rsidR="00392B98" w:rsidRPr="00BA097F" w:rsidRDefault="00392B98" w:rsidP="00FC0D3C">
            <w:pPr>
              <w:jc w:val="center"/>
            </w:pPr>
            <w:r w:rsidRPr="00BA097F">
              <w:t>51</w:t>
            </w:r>
          </w:p>
        </w:tc>
      </w:tr>
    </w:tbl>
    <w:p w14:paraId="0BD0855F" w14:textId="77777777" w:rsidR="00AB0BB0" w:rsidRPr="00BA097F" w:rsidRDefault="002C5E3D" w:rsidP="004342E7">
      <w:pPr>
        <w:rPr>
          <w:rFonts w:cs="Arial"/>
        </w:rPr>
      </w:pPr>
      <w:r w:rsidRPr="00BA097F">
        <w:t xml:space="preserve">  </w:t>
      </w:r>
    </w:p>
    <w:p w14:paraId="59993FB7" w14:textId="77777777" w:rsidR="00674C86" w:rsidRDefault="004342E7" w:rsidP="004342E7">
      <w:pPr>
        <w:rPr>
          <w:rFonts w:cs="Arial"/>
        </w:rPr>
      </w:pPr>
      <w:r w:rsidRPr="00BA097F">
        <w:rPr>
          <w:rFonts w:cs="Arial"/>
        </w:rPr>
        <w:t xml:space="preserve">Label </w:t>
      </w:r>
      <w:r w:rsidR="00674C86" w:rsidRPr="00BA097F">
        <w:rPr>
          <w:rFonts w:cs="Arial"/>
        </w:rPr>
        <w:t xml:space="preserve">each </w:t>
      </w:r>
      <w:r w:rsidR="00EF26BE" w:rsidRPr="00BA097F">
        <w:rPr>
          <w:rFonts w:cs="Arial"/>
        </w:rPr>
        <w:t>garment</w:t>
      </w:r>
      <w:r w:rsidR="00674C86" w:rsidRPr="00BA097F">
        <w:rPr>
          <w:rFonts w:cs="Arial"/>
        </w:rPr>
        <w:t xml:space="preserve"> with a number </w:t>
      </w:r>
      <w:r w:rsidR="00674C86">
        <w:rPr>
          <w:rFonts w:cs="Arial"/>
        </w:rPr>
        <w:t xml:space="preserve">code </w:t>
      </w:r>
      <w:r w:rsidR="00CA105E">
        <w:rPr>
          <w:rFonts w:cs="Arial"/>
        </w:rPr>
        <w:t xml:space="preserve">using a permanent felt-tip marker </w:t>
      </w:r>
      <w:r w:rsidR="00EF26BE">
        <w:rPr>
          <w:rFonts w:cs="Arial"/>
        </w:rPr>
        <w:t>or a hang tag.</w:t>
      </w:r>
      <w:r w:rsidR="00674C86">
        <w:rPr>
          <w:rFonts w:cs="Arial"/>
        </w:rPr>
        <w:t xml:space="preserve"> </w:t>
      </w:r>
      <w:r w:rsidR="00387F43">
        <w:rPr>
          <w:rFonts w:cs="Arial"/>
        </w:rPr>
        <w:t>Please list the garment codes and descriptions on the form</w:t>
      </w:r>
      <w:r w:rsidR="00387F43" w:rsidRPr="00393FC7">
        <w:rPr>
          <w:rFonts w:cs="Arial"/>
        </w:rPr>
        <w:t xml:space="preserve">.  This information will be </w:t>
      </w:r>
      <w:r w:rsidR="00387F43">
        <w:rPr>
          <w:rFonts w:cs="Arial"/>
        </w:rPr>
        <w:t>copied and put in the report.</w:t>
      </w:r>
      <w:r w:rsidR="00EF26BE">
        <w:rPr>
          <w:rFonts w:cs="Arial"/>
        </w:rPr>
        <w:t xml:space="preserve"> </w:t>
      </w:r>
      <w:r w:rsidR="004A6AEE">
        <w:rPr>
          <w:rFonts w:cs="Arial"/>
        </w:rPr>
        <w:t>If a garment is to be tested several ways, list it like the example below.</w:t>
      </w:r>
    </w:p>
    <w:p w14:paraId="672E2B6F" w14:textId="77777777" w:rsidR="004A6AEE" w:rsidRPr="001B1A46" w:rsidRDefault="004A6AEE" w:rsidP="00292B13">
      <w:pPr>
        <w:rPr>
          <w:rFonts w:cs="Arial"/>
          <w:b/>
          <w:i/>
        </w:rPr>
      </w:pPr>
      <w:r w:rsidRPr="001B1A46">
        <w:rPr>
          <w:rFonts w:cs="Arial"/>
          <w:b/>
          <w:i/>
        </w:rPr>
        <w:t>15. Extreme Squall Jacket (Style #455822).</w:t>
      </w:r>
    </w:p>
    <w:p w14:paraId="714534C9" w14:textId="77777777" w:rsidR="0034469D" w:rsidRDefault="004A6AEE" w:rsidP="0034469D">
      <w:pPr>
        <w:ind w:firstLine="720"/>
        <w:rPr>
          <w:rFonts w:cs="Arial"/>
          <w:b/>
          <w:i/>
        </w:rPr>
      </w:pPr>
      <w:r w:rsidRPr="001B1A46">
        <w:rPr>
          <w:rFonts w:cs="Arial"/>
          <w:b/>
          <w:i/>
        </w:rPr>
        <w:t xml:space="preserve">15A. </w:t>
      </w:r>
      <w:r w:rsidR="0034469D" w:rsidRPr="001B1A46">
        <w:rPr>
          <w:rFonts w:cs="Arial"/>
          <w:b/>
          <w:i/>
        </w:rPr>
        <w:t>Outer shell and fleece liner tested together.</w:t>
      </w:r>
    </w:p>
    <w:p w14:paraId="0706FFB4" w14:textId="77777777" w:rsidR="004A6AEE" w:rsidRPr="001B1A46" w:rsidRDefault="0034469D" w:rsidP="00292B13">
      <w:pPr>
        <w:ind w:firstLine="720"/>
        <w:rPr>
          <w:rFonts w:cs="Arial"/>
          <w:b/>
          <w:i/>
        </w:rPr>
      </w:pPr>
      <w:r>
        <w:rPr>
          <w:rFonts w:cs="Arial"/>
          <w:b/>
          <w:i/>
        </w:rPr>
        <w:t xml:space="preserve">15B. </w:t>
      </w:r>
      <w:r w:rsidR="004A6AEE" w:rsidRPr="001B1A46">
        <w:rPr>
          <w:rFonts w:cs="Arial"/>
          <w:b/>
          <w:i/>
        </w:rPr>
        <w:t>Outer shell of jacket tested only (without liner)</w:t>
      </w:r>
    </w:p>
    <w:p w14:paraId="328C5975" w14:textId="77777777" w:rsidR="004A6AEE" w:rsidRDefault="0034469D" w:rsidP="0034469D">
      <w:pPr>
        <w:ind w:firstLine="720"/>
        <w:rPr>
          <w:rFonts w:cs="Arial"/>
          <w:b/>
          <w:i/>
        </w:rPr>
      </w:pPr>
      <w:r>
        <w:rPr>
          <w:rFonts w:cs="Arial"/>
          <w:b/>
          <w:i/>
        </w:rPr>
        <w:t>15C</w:t>
      </w:r>
      <w:r w:rsidR="004A6AEE" w:rsidRPr="001B1A46">
        <w:rPr>
          <w:rFonts w:cs="Arial"/>
          <w:b/>
          <w:i/>
        </w:rPr>
        <w:t xml:space="preserve">. Fleece liner tested only (without shell) </w:t>
      </w:r>
    </w:p>
    <w:p w14:paraId="4D50B8C4" w14:textId="77777777" w:rsidR="00CA105E" w:rsidRDefault="004342E7" w:rsidP="004342E7">
      <w:r w:rsidRPr="004342E7">
        <w:t> </w:t>
      </w:r>
      <w:r w:rsidR="004A6AEE">
        <w:t>No</w:t>
      </w:r>
      <w:r w:rsidR="00273E88">
        <w:t>te: In this example, there are 3</w:t>
      </w:r>
      <w:r w:rsidR="004A6AEE">
        <w:t xml:space="preserve"> manikin tests done </w:t>
      </w:r>
      <w:r w:rsidR="002C5E3D">
        <w:t>on</w:t>
      </w:r>
      <w:r w:rsidR="000F6CD5">
        <w:t xml:space="preserve"> </w:t>
      </w:r>
      <w:r w:rsidR="0034469D">
        <w:t>jacket</w:t>
      </w:r>
      <w:r w:rsidR="002C5E3D">
        <w:t xml:space="preserve"> #15 </w:t>
      </w:r>
      <w:r w:rsidR="008213C8">
        <w:t xml:space="preserve"> ($60</w:t>
      </w:r>
      <w:r w:rsidR="00273E88">
        <w:t>0 x 3</w:t>
      </w:r>
      <w:r w:rsidR="0034469D">
        <w:t xml:space="preserve"> = $</w:t>
      </w:r>
      <w:r w:rsidR="00273E88">
        <w:t>1,8</w:t>
      </w:r>
      <w:r w:rsidR="008213C8">
        <w:t>0</w:t>
      </w:r>
      <w:r w:rsidR="0034469D">
        <w:t>0</w:t>
      </w:r>
      <w:r w:rsidR="004A6AEE">
        <w:t>)</w:t>
      </w:r>
      <w:r w:rsidR="000F6CD5">
        <w:t>.</w:t>
      </w:r>
    </w:p>
    <w:p w14:paraId="2CCD1A2F" w14:textId="77777777" w:rsidR="0034469D" w:rsidRDefault="0034469D" w:rsidP="004342E7"/>
    <w:p w14:paraId="537254E4" w14:textId="77777777" w:rsidR="0034469D" w:rsidRDefault="0034469D" w:rsidP="0034469D">
      <w:pPr>
        <w:rPr>
          <w:rFonts w:cs="Arial"/>
        </w:rPr>
      </w:pPr>
      <w:r>
        <w:rPr>
          <w:rFonts w:cs="Arial"/>
          <w:b/>
        </w:rPr>
        <w:t xml:space="preserve">Hoods. </w:t>
      </w:r>
      <w:r>
        <w:rPr>
          <w:rFonts w:cs="Arial"/>
        </w:rPr>
        <w:t xml:space="preserve">Garments with a hood will have to be cut in order to get the hood around the hook in the manikin’s head. Then we will pin the hood back together for the test. </w:t>
      </w:r>
      <w:r w:rsidR="00F36916">
        <w:rPr>
          <w:rFonts w:cs="Arial"/>
        </w:rPr>
        <w:t>We can leave the hood down, but the insulation value will be lower, and the temperature rating will be higher.</w:t>
      </w:r>
    </w:p>
    <w:p w14:paraId="642F842B" w14:textId="77777777" w:rsidR="00E93CD5" w:rsidRDefault="00E93CD5" w:rsidP="004342E7">
      <w:pPr>
        <w:rPr>
          <w:rFonts w:cs="Arial"/>
        </w:rPr>
      </w:pPr>
    </w:p>
    <w:p w14:paraId="4036C491" w14:textId="77777777" w:rsidR="002226B0" w:rsidRDefault="002226B0">
      <w:pPr>
        <w:rPr>
          <w:b/>
        </w:rPr>
        <w:sectPr w:rsidR="002226B0" w:rsidSect="00687658">
          <w:pgSz w:w="12240" w:h="15840"/>
          <w:pgMar w:top="1008" w:right="1296" w:bottom="720" w:left="1296" w:header="720" w:footer="720" w:gutter="0"/>
          <w:cols w:space="720"/>
          <w:docGrid w:linePitch="360"/>
        </w:sectPr>
      </w:pPr>
    </w:p>
    <w:p w14:paraId="0DEE618E" w14:textId="77777777" w:rsidR="001106C6" w:rsidRPr="00B33480" w:rsidRDefault="00455A92">
      <w:pPr>
        <w:rPr>
          <w:b/>
        </w:rPr>
      </w:pPr>
      <w:r w:rsidRPr="00B33480">
        <w:rPr>
          <w:b/>
        </w:rPr>
        <w:lastRenderedPageBreak/>
        <w:t xml:space="preserve">Send the </w:t>
      </w:r>
      <w:r w:rsidR="00EF26BE">
        <w:rPr>
          <w:b/>
        </w:rPr>
        <w:t>garments</w:t>
      </w:r>
      <w:r w:rsidR="00C00A55" w:rsidRPr="00B33480">
        <w:rPr>
          <w:b/>
        </w:rPr>
        <w:t xml:space="preserve"> to</w:t>
      </w:r>
      <w:r w:rsidRPr="00B33480">
        <w:rPr>
          <w:b/>
        </w:rPr>
        <w:t>:</w:t>
      </w:r>
    </w:p>
    <w:p w14:paraId="0D2148B3" w14:textId="77777777" w:rsidR="00273E88" w:rsidRDefault="0080702A">
      <w:pPr>
        <w:rPr>
          <w:rFonts w:cs="Arial"/>
        </w:rPr>
      </w:pPr>
      <w:r w:rsidRPr="002C5E3D">
        <w:rPr>
          <w:rFonts w:cs="Arial"/>
        </w:rPr>
        <w:t>Meredith Schlabach</w:t>
      </w:r>
      <w:r w:rsidR="002531D6" w:rsidRPr="002C5E3D">
        <w:rPr>
          <w:rFonts w:cs="Arial"/>
        </w:rPr>
        <w:br/>
      </w:r>
      <w:r w:rsidR="002531D6" w:rsidRPr="002531D6">
        <w:rPr>
          <w:rFonts w:cs="Arial"/>
        </w:rPr>
        <w:t>Institute for Environmental Research</w:t>
      </w:r>
      <w:r w:rsidR="002531D6" w:rsidRPr="002531D6">
        <w:rPr>
          <w:rFonts w:cs="Arial"/>
        </w:rPr>
        <w:br/>
        <w:t>Kansas State University</w:t>
      </w:r>
      <w:r w:rsidR="009C6119">
        <w:rPr>
          <w:rFonts w:cs="Arial"/>
        </w:rPr>
        <w:tab/>
      </w:r>
      <w:r w:rsidR="009C6119">
        <w:rPr>
          <w:rFonts w:cs="Arial"/>
        </w:rPr>
        <w:tab/>
      </w:r>
      <w:r w:rsidR="00C00A55">
        <w:rPr>
          <w:rFonts w:cs="Arial"/>
        </w:rPr>
        <w:tab/>
      </w:r>
      <w:r w:rsidR="009C6119" w:rsidRPr="002531D6">
        <w:rPr>
          <w:rFonts w:cs="Arial"/>
        </w:rPr>
        <w:t>Phone: 785-532-2284</w:t>
      </w:r>
      <w:r w:rsidR="00711DDE">
        <w:rPr>
          <w:rFonts w:cs="Arial"/>
        </w:rPr>
        <w:br/>
        <w:t>0056</w:t>
      </w:r>
      <w:r w:rsidR="002531D6" w:rsidRPr="002531D6">
        <w:rPr>
          <w:rFonts w:cs="Arial"/>
        </w:rPr>
        <w:t xml:space="preserve"> Seaton Hall</w:t>
      </w:r>
      <w:r w:rsidR="009C6119">
        <w:rPr>
          <w:rFonts w:cs="Arial"/>
        </w:rPr>
        <w:tab/>
      </w:r>
      <w:r w:rsidR="009C6119">
        <w:rPr>
          <w:rFonts w:cs="Arial"/>
        </w:rPr>
        <w:tab/>
      </w:r>
      <w:r w:rsidR="00BA097F">
        <w:rPr>
          <w:rFonts w:cs="Arial"/>
        </w:rPr>
        <w:tab/>
      </w:r>
      <w:r w:rsidR="00BA097F">
        <w:rPr>
          <w:rFonts w:cs="Arial"/>
        </w:rPr>
        <w:tab/>
      </w:r>
      <w:r w:rsidR="00BA097F">
        <w:rPr>
          <w:rFonts w:cs="Arial"/>
        </w:rPr>
        <w:tab/>
      </w:r>
      <w:r w:rsidR="00BA097F" w:rsidRPr="002531D6">
        <w:rPr>
          <w:rFonts w:cs="Arial"/>
        </w:rPr>
        <w:t xml:space="preserve">email: </w:t>
      </w:r>
      <w:hyperlink r:id="rId9" w:history="1">
        <w:r w:rsidR="00BA097F" w:rsidRPr="0003180C">
          <w:rPr>
            <w:rStyle w:val="Hyperlink"/>
            <w:rFonts w:cs="Arial"/>
          </w:rPr>
          <w:t>merediths@ksu.edu</w:t>
        </w:r>
      </w:hyperlink>
      <w:r w:rsidR="009C6119">
        <w:rPr>
          <w:rFonts w:cs="Arial"/>
        </w:rPr>
        <w:tab/>
      </w:r>
      <w:r w:rsidR="009C6119">
        <w:rPr>
          <w:rFonts w:cs="Arial"/>
        </w:rPr>
        <w:tab/>
      </w:r>
      <w:r w:rsidR="00C00A55">
        <w:rPr>
          <w:rFonts w:cs="Arial"/>
        </w:rPr>
        <w:tab/>
      </w:r>
    </w:p>
    <w:p w14:paraId="50EEB2C6" w14:textId="77777777" w:rsidR="00B33480" w:rsidRDefault="002531D6">
      <w:pPr>
        <w:rPr>
          <w:rFonts w:cs="Arial"/>
        </w:rPr>
      </w:pPr>
      <w:r w:rsidRPr="002531D6">
        <w:rPr>
          <w:rFonts w:cs="Arial"/>
        </w:rPr>
        <w:t>Manhattan, KS 66506</w:t>
      </w:r>
      <w:r w:rsidR="009C6119">
        <w:rPr>
          <w:rFonts w:cs="Arial"/>
        </w:rPr>
        <w:tab/>
      </w:r>
      <w:r w:rsidR="009C6119">
        <w:rPr>
          <w:rFonts w:cs="Arial"/>
        </w:rPr>
        <w:tab/>
      </w:r>
      <w:r w:rsidR="009C6119">
        <w:rPr>
          <w:rFonts w:cs="Arial"/>
        </w:rPr>
        <w:tab/>
      </w:r>
      <w:r w:rsidR="00C00A55">
        <w:rPr>
          <w:rFonts w:cs="Arial"/>
        </w:rPr>
        <w:tab/>
      </w:r>
    </w:p>
    <w:p w14:paraId="704D3529" w14:textId="77777777" w:rsidR="00BA097F" w:rsidRPr="00BA097F" w:rsidRDefault="00BA097F" w:rsidP="00BA097F">
      <w:pPr>
        <w:jc w:val="center"/>
        <w:rPr>
          <w:rFonts w:cs="Arial"/>
          <w:b/>
          <w:i/>
        </w:rPr>
      </w:pPr>
      <w:r>
        <w:rPr>
          <w:rFonts w:cs="Arial"/>
          <w:b/>
          <w:i/>
        </w:rPr>
        <w:t>--continued--</w:t>
      </w:r>
    </w:p>
    <w:p w14:paraId="5CFD60ED" w14:textId="77777777" w:rsidR="00E93CD5" w:rsidRDefault="00E93CD5">
      <w:pPr>
        <w:rPr>
          <w:rFonts w:cs="Arial"/>
        </w:rPr>
      </w:pPr>
    </w:p>
    <w:p w14:paraId="7F7C47D3" w14:textId="77777777" w:rsidR="00AB0BB0" w:rsidRDefault="00AB0BB0" w:rsidP="00AB0BB0">
      <w:pPr>
        <w:jc w:val="center"/>
        <w:rPr>
          <w:rFonts w:cs="Arial"/>
          <w:i/>
        </w:rPr>
      </w:pPr>
    </w:p>
    <w:p w14:paraId="5DDC60C9" w14:textId="77777777" w:rsidR="00555C53" w:rsidRPr="00657121" w:rsidRDefault="00555C53" w:rsidP="00555C53">
      <w:pPr>
        <w:rPr>
          <w:rFonts w:cs="Arial"/>
          <w:i/>
        </w:rPr>
      </w:pPr>
      <w:r w:rsidRPr="00657121">
        <w:rPr>
          <w:rFonts w:cs="Arial"/>
          <w:i/>
        </w:rPr>
        <w:t xml:space="preserve">If you are sending products from a country other than the United States, please make sure that you pay all </w:t>
      </w:r>
      <w:r>
        <w:rPr>
          <w:rFonts w:cs="Arial"/>
          <w:i/>
        </w:rPr>
        <w:t xml:space="preserve">customs </w:t>
      </w:r>
      <w:r w:rsidRPr="00657121">
        <w:rPr>
          <w:rFonts w:cs="Arial"/>
          <w:i/>
        </w:rPr>
        <w:t xml:space="preserve">duties and brokerage fees associated with the shipment.  </w:t>
      </w:r>
    </w:p>
    <w:p w14:paraId="6A79F807" w14:textId="77777777" w:rsidR="00555C53" w:rsidRDefault="00555C53">
      <w:pPr>
        <w:rPr>
          <w:rFonts w:cs="Arial"/>
        </w:rPr>
      </w:pPr>
    </w:p>
    <w:p w14:paraId="642D0BCB" w14:textId="77777777" w:rsidR="00677BBA" w:rsidRDefault="002844E1">
      <w:pPr>
        <w:rPr>
          <w:rFonts w:cs="Arial"/>
        </w:rPr>
      </w:pPr>
      <w:r w:rsidRPr="002844E1">
        <w:rPr>
          <w:rFonts w:cs="Arial"/>
          <w:b/>
        </w:rPr>
        <w:t>T</w:t>
      </w:r>
      <w:r w:rsidR="00B33480">
        <w:rPr>
          <w:rFonts w:cs="Arial"/>
          <w:b/>
        </w:rPr>
        <w:t xml:space="preserve">iming. </w:t>
      </w:r>
      <w:r w:rsidR="00B33480">
        <w:rPr>
          <w:rFonts w:cs="Arial"/>
        </w:rPr>
        <w:t xml:space="preserve">We test </w:t>
      </w:r>
      <w:r w:rsidR="00EF26BE">
        <w:rPr>
          <w:rFonts w:cs="Arial"/>
        </w:rPr>
        <w:t>garments</w:t>
      </w:r>
      <w:r w:rsidR="00B33480">
        <w:rPr>
          <w:rFonts w:cs="Arial"/>
        </w:rPr>
        <w:t xml:space="preserve"> in the order they are received at KSU.</w:t>
      </w:r>
      <w:r w:rsidR="00677BBA">
        <w:rPr>
          <w:rFonts w:cs="Arial"/>
        </w:rPr>
        <w:t xml:space="preserve"> We can test 2</w:t>
      </w:r>
      <w:r w:rsidR="0084149F">
        <w:rPr>
          <w:rFonts w:cs="Arial"/>
        </w:rPr>
        <w:t>-3</w:t>
      </w:r>
      <w:r w:rsidR="00E93CD5">
        <w:rPr>
          <w:rFonts w:cs="Arial"/>
        </w:rPr>
        <w:t xml:space="preserve"> ensembles</w:t>
      </w:r>
      <w:r w:rsidR="00677BBA">
        <w:rPr>
          <w:rFonts w:cs="Arial"/>
        </w:rPr>
        <w:t xml:space="preserve"> (all three reps) in a 24 hour period.</w:t>
      </w:r>
      <w:r w:rsidR="00B33480">
        <w:rPr>
          <w:rFonts w:cs="Arial"/>
        </w:rPr>
        <w:t xml:space="preserve"> </w:t>
      </w:r>
      <w:r w:rsidR="008509E8">
        <w:rPr>
          <w:rFonts w:cs="Arial"/>
        </w:rPr>
        <w:t xml:space="preserve">During holiday times and campus vacation breaks, </w:t>
      </w:r>
      <w:r w:rsidR="002C5E3D">
        <w:rPr>
          <w:rFonts w:cs="Arial"/>
        </w:rPr>
        <w:t>this is not possible</w:t>
      </w:r>
      <w:r w:rsidR="008509E8">
        <w:rPr>
          <w:rFonts w:cs="Arial"/>
        </w:rPr>
        <w:t>.</w:t>
      </w:r>
    </w:p>
    <w:p w14:paraId="2F2A5020" w14:textId="77777777" w:rsidR="00D146B7" w:rsidRDefault="00D146B7">
      <w:pPr>
        <w:rPr>
          <w:rFonts w:cs="Arial"/>
        </w:rPr>
      </w:pPr>
    </w:p>
    <w:p w14:paraId="0550AC40" w14:textId="77777777" w:rsidR="00677BBA" w:rsidRPr="00677BBA" w:rsidRDefault="00677BBA" w:rsidP="00DB7290">
      <w:pPr>
        <w:rPr>
          <w:rFonts w:cs="Arial"/>
        </w:rPr>
      </w:pPr>
      <w:r>
        <w:rPr>
          <w:rFonts w:cs="Arial"/>
          <w:b/>
        </w:rPr>
        <w:t xml:space="preserve">Test report. </w:t>
      </w:r>
      <w:r>
        <w:rPr>
          <w:rFonts w:cs="Arial"/>
        </w:rPr>
        <w:t>A test report will be prepared and saved as an electronic PD</w:t>
      </w:r>
      <w:r w:rsidR="000F6CD5">
        <w:rPr>
          <w:rFonts w:cs="Arial"/>
        </w:rPr>
        <w:t xml:space="preserve">F file with the company’s name </w:t>
      </w:r>
      <w:r>
        <w:rPr>
          <w:rFonts w:cs="Arial"/>
        </w:rPr>
        <w:t xml:space="preserve">and technical report number as </w:t>
      </w:r>
      <w:r w:rsidR="00292B13">
        <w:rPr>
          <w:rFonts w:cs="Arial"/>
        </w:rPr>
        <w:t>the file name (exampl</w:t>
      </w:r>
      <w:r w:rsidR="00DB7290">
        <w:rPr>
          <w:rFonts w:cs="Arial"/>
        </w:rPr>
        <w:t xml:space="preserve">e: </w:t>
      </w:r>
      <w:r w:rsidR="00AB0BB0">
        <w:rPr>
          <w:rFonts w:cs="Arial"/>
        </w:rPr>
        <w:t>LandsEnd16</w:t>
      </w:r>
      <w:r>
        <w:rPr>
          <w:rFonts w:cs="Arial"/>
        </w:rPr>
        <w:t>-</w:t>
      </w:r>
      <w:r w:rsidR="000F6CD5">
        <w:rPr>
          <w:rFonts w:cs="Arial"/>
        </w:rPr>
        <w:t>8</w:t>
      </w:r>
      <w:r w:rsidR="00DB7290">
        <w:rPr>
          <w:rFonts w:cs="Arial"/>
        </w:rPr>
        <w:t>4</w:t>
      </w:r>
      <w:r w:rsidR="00463DDF">
        <w:rPr>
          <w:rFonts w:cs="Arial"/>
        </w:rPr>
        <w:t xml:space="preserve"> </w:t>
      </w:r>
      <w:r w:rsidR="00387F43">
        <w:rPr>
          <w:rFonts w:cs="Arial"/>
        </w:rPr>
        <w:t xml:space="preserve">jacket </w:t>
      </w:r>
      <w:r w:rsidR="00463DDF">
        <w:rPr>
          <w:rFonts w:cs="Arial"/>
        </w:rPr>
        <w:t>report</w:t>
      </w:r>
      <w:r>
        <w:rPr>
          <w:rFonts w:cs="Arial"/>
        </w:rPr>
        <w:t xml:space="preserve">). </w:t>
      </w:r>
    </w:p>
    <w:p w14:paraId="02ECD7D0" w14:textId="77777777" w:rsidR="00B652CA" w:rsidRDefault="00B652CA" w:rsidP="00807A85"/>
    <w:p w14:paraId="0DF035FD" w14:textId="3413E260" w:rsidR="00AB0BB0" w:rsidRDefault="00DB7290" w:rsidP="00EA50DD">
      <w:pPr>
        <w:pBdr>
          <w:bottom w:val="single" w:sz="12" w:space="1" w:color="auto"/>
        </w:pBdr>
        <w:rPr>
          <w:rFonts w:cs="Arial"/>
        </w:rPr>
      </w:pPr>
      <w:r>
        <w:rPr>
          <w:rFonts w:cs="Arial"/>
          <w:b/>
        </w:rPr>
        <w:t xml:space="preserve">5. </w:t>
      </w:r>
      <w:r w:rsidR="00E93CD5">
        <w:rPr>
          <w:rFonts w:cs="Arial"/>
          <w:b/>
        </w:rPr>
        <w:t>Return of garments</w:t>
      </w:r>
      <w:r w:rsidR="008471B0">
        <w:rPr>
          <w:rFonts w:cs="Arial"/>
          <w:b/>
        </w:rPr>
        <w:t xml:space="preserve">. </w:t>
      </w:r>
      <w:r w:rsidR="00552C57">
        <w:rPr>
          <w:rFonts w:cs="Arial"/>
          <w:b/>
        </w:rPr>
        <w:t xml:space="preserve"> </w:t>
      </w:r>
      <w:r w:rsidR="00F318B0">
        <w:rPr>
          <w:rFonts w:cs="Arial"/>
        </w:rPr>
        <w:t>Please provide us with your company’s preferred shipping company and acc</w:t>
      </w:r>
      <w:r w:rsidR="00B652CA">
        <w:rPr>
          <w:rFonts w:cs="Arial"/>
        </w:rPr>
        <w:t>ount number for return shipping</w:t>
      </w:r>
      <w:r>
        <w:rPr>
          <w:rFonts w:cs="Arial"/>
        </w:rPr>
        <w:t xml:space="preserve"> (e.g., Federal Express, UPS, DHL) on the form. </w:t>
      </w:r>
      <w:r w:rsidR="003D1B7A">
        <w:rPr>
          <w:rFonts w:cs="Arial"/>
        </w:rPr>
        <w:t xml:space="preserve">Please let us know if you need overnight shipping. </w:t>
      </w:r>
      <w:r>
        <w:rPr>
          <w:rFonts w:cs="Arial"/>
        </w:rPr>
        <w:t>I</w:t>
      </w:r>
      <w:r w:rsidR="000F6CD5">
        <w:rPr>
          <w:rFonts w:cs="Arial"/>
        </w:rPr>
        <w:t>f you want us to donate the garments</w:t>
      </w:r>
      <w:r>
        <w:rPr>
          <w:rFonts w:cs="Arial"/>
        </w:rPr>
        <w:t xml:space="preserve"> to </w:t>
      </w:r>
      <w:r w:rsidR="00CA1BD1">
        <w:rPr>
          <w:rFonts w:cs="Arial"/>
        </w:rPr>
        <w:t>charity</w:t>
      </w:r>
      <w:r>
        <w:rPr>
          <w:rFonts w:cs="Arial"/>
        </w:rPr>
        <w:t>, let us know.</w:t>
      </w:r>
    </w:p>
    <w:p w14:paraId="79E05271" w14:textId="2DC7A386" w:rsidR="008639E7" w:rsidRDefault="008639E7" w:rsidP="00EA50DD">
      <w:pPr>
        <w:pBdr>
          <w:bottom w:val="single" w:sz="12" w:space="1" w:color="auto"/>
        </w:pBdr>
        <w:rPr>
          <w:rFonts w:cs="Arial"/>
        </w:rPr>
      </w:pPr>
    </w:p>
    <w:p w14:paraId="5ED929DD" w14:textId="66089B42" w:rsidR="008639E7" w:rsidRDefault="008639E7" w:rsidP="00EA50DD">
      <w:pPr>
        <w:pBdr>
          <w:bottom w:val="single" w:sz="12" w:space="1" w:color="auto"/>
        </w:pBdr>
        <w:rPr>
          <w:rFonts w:cs="Arial"/>
        </w:rPr>
      </w:pPr>
      <w:r w:rsidRPr="008639E7">
        <w:rPr>
          <w:rFonts w:cs="Arial"/>
          <w:b/>
          <w:bCs/>
        </w:rPr>
        <w:t>6. Export Controls Compliance.</w:t>
      </w:r>
      <w:r w:rsidRPr="008639E7">
        <w:rPr>
          <w:rFonts w:cs="Arial"/>
        </w:rPr>
        <w:t xml:space="preserve"> Please indicate if you are contracting, working, or acting for or on behalf of a national government. Include information about the agency or the branch of a national government that you are associated with.</w:t>
      </w:r>
    </w:p>
    <w:p w14:paraId="5353F277" w14:textId="77777777" w:rsidR="00AB0BB0" w:rsidRDefault="00AB0BB0" w:rsidP="00EA50DD">
      <w:pPr>
        <w:pBdr>
          <w:bottom w:val="single" w:sz="12" w:space="1" w:color="auto"/>
        </w:pBdr>
        <w:rPr>
          <w:rFonts w:cs="Arial"/>
        </w:rPr>
      </w:pPr>
    </w:p>
    <w:p w14:paraId="5689AAFA" w14:textId="77777777" w:rsidR="00FB393F" w:rsidRDefault="00FB393F" w:rsidP="00FB393F">
      <w:pPr>
        <w:rPr>
          <w:rFonts w:cs="Arial"/>
          <w:b/>
          <w:u w:val="single"/>
        </w:rPr>
      </w:pPr>
    </w:p>
    <w:sectPr w:rsidR="00FB393F" w:rsidSect="00687658">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0B3B"/>
    <w:multiLevelType w:val="hybridMultilevel"/>
    <w:tmpl w:val="19BCA6A8"/>
    <w:lvl w:ilvl="0" w:tplc="632E49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1919731">
    <w:abstractNumId w:val="2"/>
  </w:num>
  <w:num w:numId="2" w16cid:durableId="532615040">
    <w:abstractNumId w:val="1"/>
  </w:num>
  <w:num w:numId="3" w16cid:durableId="152798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13638"/>
    <w:rsid w:val="000206C6"/>
    <w:rsid w:val="00067BE1"/>
    <w:rsid w:val="00071A43"/>
    <w:rsid w:val="00095175"/>
    <w:rsid w:val="000D56C1"/>
    <w:rsid w:val="000F6CD5"/>
    <w:rsid w:val="001106C6"/>
    <w:rsid w:val="001803D8"/>
    <w:rsid w:val="001B1A46"/>
    <w:rsid w:val="001E2110"/>
    <w:rsid w:val="002226B0"/>
    <w:rsid w:val="00251113"/>
    <w:rsid w:val="002531D6"/>
    <w:rsid w:val="00273E88"/>
    <w:rsid w:val="002844E1"/>
    <w:rsid w:val="00286ACB"/>
    <w:rsid w:val="00292B13"/>
    <w:rsid w:val="002C49A1"/>
    <w:rsid w:val="002C5E3D"/>
    <w:rsid w:val="00313FBB"/>
    <w:rsid w:val="0034304C"/>
    <w:rsid w:val="0034469D"/>
    <w:rsid w:val="003533F6"/>
    <w:rsid w:val="00387F43"/>
    <w:rsid w:val="00392B98"/>
    <w:rsid w:val="003A522C"/>
    <w:rsid w:val="003C2A9F"/>
    <w:rsid w:val="003D1B7A"/>
    <w:rsid w:val="003D3DBE"/>
    <w:rsid w:val="004016F9"/>
    <w:rsid w:val="0041471E"/>
    <w:rsid w:val="00426580"/>
    <w:rsid w:val="004342E7"/>
    <w:rsid w:val="00452FF5"/>
    <w:rsid w:val="00455A92"/>
    <w:rsid w:val="00461FDE"/>
    <w:rsid w:val="00463DDF"/>
    <w:rsid w:val="00477286"/>
    <w:rsid w:val="004A54AA"/>
    <w:rsid w:val="004A6AEE"/>
    <w:rsid w:val="004C6361"/>
    <w:rsid w:val="004D7E18"/>
    <w:rsid w:val="005007C0"/>
    <w:rsid w:val="00506A7F"/>
    <w:rsid w:val="00526162"/>
    <w:rsid w:val="00552C57"/>
    <w:rsid w:val="00555C53"/>
    <w:rsid w:val="005731C8"/>
    <w:rsid w:val="005D218C"/>
    <w:rsid w:val="00670B5D"/>
    <w:rsid w:val="00674C86"/>
    <w:rsid w:val="00677BBA"/>
    <w:rsid w:val="006834F9"/>
    <w:rsid w:val="0068458A"/>
    <w:rsid w:val="006850E2"/>
    <w:rsid w:val="00687658"/>
    <w:rsid w:val="006B5B95"/>
    <w:rsid w:val="006D0144"/>
    <w:rsid w:val="00711DDE"/>
    <w:rsid w:val="00712A9C"/>
    <w:rsid w:val="007354E0"/>
    <w:rsid w:val="007661AE"/>
    <w:rsid w:val="007C433F"/>
    <w:rsid w:val="007E36EC"/>
    <w:rsid w:val="007F5663"/>
    <w:rsid w:val="0080702A"/>
    <w:rsid w:val="00807A85"/>
    <w:rsid w:val="008213C8"/>
    <w:rsid w:val="00831800"/>
    <w:rsid w:val="0084149F"/>
    <w:rsid w:val="008471B0"/>
    <w:rsid w:val="008509E8"/>
    <w:rsid w:val="00854548"/>
    <w:rsid w:val="008556B9"/>
    <w:rsid w:val="008639E7"/>
    <w:rsid w:val="00863E48"/>
    <w:rsid w:val="0092151E"/>
    <w:rsid w:val="0094524A"/>
    <w:rsid w:val="00947415"/>
    <w:rsid w:val="009C6119"/>
    <w:rsid w:val="009F423E"/>
    <w:rsid w:val="009F53CC"/>
    <w:rsid w:val="00AB0BB0"/>
    <w:rsid w:val="00AB7921"/>
    <w:rsid w:val="00AC2EC7"/>
    <w:rsid w:val="00AD50FE"/>
    <w:rsid w:val="00AD6107"/>
    <w:rsid w:val="00AF1B9C"/>
    <w:rsid w:val="00AF50C1"/>
    <w:rsid w:val="00B275A2"/>
    <w:rsid w:val="00B33480"/>
    <w:rsid w:val="00B55384"/>
    <w:rsid w:val="00B6503D"/>
    <w:rsid w:val="00B652CA"/>
    <w:rsid w:val="00B705A9"/>
    <w:rsid w:val="00B9044C"/>
    <w:rsid w:val="00BA097F"/>
    <w:rsid w:val="00BC4BBB"/>
    <w:rsid w:val="00C00A55"/>
    <w:rsid w:val="00C35501"/>
    <w:rsid w:val="00C90093"/>
    <w:rsid w:val="00CA105E"/>
    <w:rsid w:val="00CA1BD1"/>
    <w:rsid w:val="00CA37C7"/>
    <w:rsid w:val="00CA6B5A"/>
    <w:rsid w:val="00D11707"/>
    <w:rsid w:val="00D146B7"/>
    <w:rsid w:val="00D16311"/>
    <w:rsid w:val="00D239D5"/>
    <w:rsid w:val="00D6402B"/>
    <w:rsid w:val="00D969D3"/>
    <w:rsid w:val="00DB45E8"/>
    <w:rsid w:val="00DB7290"/>
    <w:rsid w:val="00DD06B0"/>
    <w:rsid w:val="00DF41C7"/>
    <w:rsid w:val="00E24E22"/>
    <w:rsid w:val="00E50FC4"/>
    <w:rsid w:val="00E93CD5"/>
    <w:rsid w:val="00EA50DD"/>
    <w:rsid w:val="00EC2D3A"/>
    <w:rsid w:val="00EF26BE"/>
    <w:rsid w:val="00F318B0"/>
    <w:rsid w:val="00F36916"/>
    <w:rsid w:val="00FB393F"/>
    <w:rsid w:val="00FD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00AE1E0"/>
  <w15:docId w15:val="{5623558B-5C3A-4BFA-AB55-89C3810D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table" w:styleId="TableGrid">
    <w:name w:val="Table Grid"/>
    <w:basedOn w:val="TableNormal"/>
    <w:rsid w:val="00C9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E2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ediths@k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rediths@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6564F-6AFE-4D92-9B3E-F6E161C3CDCE}">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customXml/itemProps2.xml><?xml version="1.0" encoding="utf-8"?>
<ds:datastoreItem xmlns:ds="http://schemas.openxmlformats.org/officeDocument/2006/customXml" ds:itemID="{AC5D8DBB-CB52-4C4E-9668-9097AA31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4B453-61E5-4EB8-8A07-2DE5923B9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6792</CharactersWithSpaces>
  <SharedDoc>false</SharedDoc>
  <HLinks>
    <vt:vector size="12" baseType="variant">
      <vt:variant>
        <vt:i4>852021</vt:i4>
      </vt:variant>
      <vt:variant>
        <vt:i4>3</vt:i4>
      </vt:variant>
      <vt:variant>
        <vt:i4>0</vt:i4>
      </vt:variant>
      <vt:variant>
        <vt:i4>5</vt:i4>
      </vt:variant>
      <vt:variant>
        <vt:lpwstr>mailto:lizm@ksu.edu</vt:lpwstr>
      </vt:variant>
      <vt:variant>
        <vt:lpwstr/>
      </vt: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25</cp:revision>
  <dcterms:created xsi:type="dcterms:W3CDTF">2015-12-14T18:30:00Z</dcterms:created>
  <dcterms:modified xsi:type="dcterms:W3CDTF">2024-04-02T15:19:00Z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y fmtid="{D5CDD505-2E9C-101B-9397-08002B2CF9AE}" pid="3" name="MediaServiceImageTags">
    <vt:lpwstr/>
  </property>
</Properties>
</file>