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2CC53" w14:textId="74748FA6" w:rsidR="00F56A03" w:rsidRPr="00F56A03" w:rsidRDefault="007E2E10" w:rsidP="00F56A03">
      <w:pPr>
        <w:jc w:val="right"/>
        <w:rPr>
          <w:rFonts w:cs="Arial"/>
        </w:rPr>
      </w:pPr>
      <w:r>
        <w:rPr>
          <w:rFonts w:cs="Arial"/>
        </w:rPr>
        <w:t xml:space="preserve">Updated </w:t>
      </w:r>
      <w:r w:rsidR="00F905AA">
        <w:rPr>
          <w:rFonts w:cs="Arial"/>
        </w:rPr>
        <w:t>2</w:t>
      </w:r>
      <w:r w:rsidR="00FD5B90">
        <w:rPr>
          <w:rFonts w:cs="Arial"/>
        </w:rPr>
        <w:t>/20</w:t>
      </w:r>
      <w:r w:rsidR="00F905AA">
        <w:rPr>
          <w:rFonts w:cs="Arial"/>
        </w:rPr>
        <w:t>20</w:t>
      </w:r>
    </w:p>
    <w:p w14:paraId="383569E3" w14:textId="77777777" w:rsidR="00110B79" w:rsidRPr="00110B79" w:rsidRDefault="00110B79" w:rsidP="00110B79">
      <w:pPr>
        <w:jc w:val="center"/>
        <w:rPr>
          <w:rFonts w:cs="Arial"/>
          <w:b/>
        </w:rPr>
      </w:pPr>
      <w:r w:rsidRPr="00110B79">
        <w:rPr>
          <w:rFonts w:cs="Arial"/>
          <w:b/>
        </w:rPr>
        <w:t>Instructions for Hot Plate Tests</w:t>
      </w:r>
      <w:r w:rsidR="00BC435A">
        <w:rPr>
          <w:rFonts w:cs="Arial"/>
          <w:b/>
        </w:rPr>
        <w:t xml:space="preserve"> at KSU</w:t>
      </w:r>
    </w:p>
    <w:p w14:paraId="742C0C38" w14:textId="77777777" w:rsidR="00110B79" w:rsidRDefault="00110B79" w:rsidP="009D46E4">
      <w:pPr>
        <w:rPr>
          <w:rFonts w:cs="Arial"/>
          <w:b/>
          <w:u w:val="single"/>
        </w:rPr>
      </w:pPr>
    </w:p>
    <w:p w14:paraId="58DDA99E" w14:textId="77777777" w:rsidR="008B5B6C" w:rsidRPr="00990A38" w:rsidRDefault="008B5B6C" w:rsidP="009D46E4">
      <w:pPr>
        <w:rPr>
          <w:rFonts w:cs="Arial"/>
          <w:b/>
          <w:i/>
        </w:rPr>
      </w:pPr>
      <w:r w:rsidRPr="00990A38">
        <w:rPr>
          <w:rFonts w:cs="Arial"/>
        </w:rPr>
        <w:t xml:space="preserve">Every time you send a set of products for testing, please email the </w:t>
      </w:r>
      <w:r w:rsidRPr="00990A38">
        <w:rPr>
          <w:rFonts w:cs="Arial"/>
          <w:b/>
        </w:rPr>
        <w:t xml:space="preserve">KSU Submission Form for </w:t>
      </w:r>
      <w:r w:rsidR="00D243EF" w:rsidRPr="00990A38">
        <w:rPr>
          <w:rFonts w:cs="Arial"/>
          <w:b/>
        </w:rPr>
        <w:t>Fabrics</w:t>
      </w:r>
      <w:r w:rsidRPr="00990A38">
        <w:rPr>
          <w:rFonts w:cs="Arial"/>
        </w:rPr>
        <w:t xml:space="preserve"> file to </w:t>
      </w:r>
      <w:hyperlink r:id="rId5" w:history="1">
        <w:r w:rsidRPr="00990A38">
          <w:rPr>
            <w:rStyle w:val="Hyperlink"/>
            <w:rFonts w:cs="Arial"/>
            <w:color w:val="0070C0"/>
          </w:rPr>
          <w:t>merediths@ksu.edu</w:t>
        </w:r>
      </w:hyperlink>
      <w:r w:rsidRPr="00990A38">
        <w:rPr>
          <w:rFonts w:cs="Arial"/>
        </w:rPr>
        <w:t xml:space="preserve">. Please send the file in Word format – not PDF. Once you fill out the form, the only thing that should change is the product list. Only one form is needed for a set of </w:t>
      </w:r>
      <w:r w:rsidR="00D243EF" w:rsidRPr="00990A38">
        <w:rPr>
          <w:rFonts w:cs="Arial"/>
        </w:rPr>
        <w:t>fabrics</w:t>
      </w:r>
      <w:r w:rsidRPr="00990A38">
        <w:rPr>
          <w:rFonts w:cs="Arial"/>
        </w:rPr>
        <w:t xml:space="preserve">; we will prepare one report and invoice.  </w:t>
      </w:r>
    </w:p>
    <w:p w14:paraId="4AC0F42E" w14:textId="77777777" w:rsidR="008B5B6C" w:rsidRPr="008B5B6C" w:rsidRDefault="008B5B6C" w:rsidP="008B5B6C">
      <w:pPr>
        <w:rPr>
          <w:rFonts w:cs="Arial"/>
          <w:color w:val="FF0000"/>
        </w:rPr>
      </w:pPr>
    </w:p>
    <w:p w14:paraId="6764641F" w14:textId="77777777" w:rsidR="008B5B6C" w:rsidRPr="00990A38" w:rsidRDefault="004A4742" w:rsidP="008B5B6C">
      <w:pPr>
        <w:rPr>
          <w:rFonts w:cs="Arial"/>
        </w:rPr>
      </w:pPr>
      <w:r>
        <w:rPr>
          <w:rFonts w:cs="Arial"/>
          <w:b/>
        </w:rPr>
        <w:t xml:space="preserve">1. Company Information. </w:t>
      </w:r>
      <w:r w:rsidR="008B5B6C" w:rsidRPr="00990A38">
        <w:rPr>
          <w:rFonts w:cs="Arial"/>
        </w:rPr>
        <w:t>Please enter your contact information on the form.</w:t>
      </w:r>
      <w:bookmarkStart w:id="0" w:name="_GoBack"/>
      <w:bookmarkEnd w:id="0"/>
    </w:p>
    <w:p w14:paraId="1161EA2F" w14:textId="77777777" w:rsidR="008B5B6C" w:rsidRPr="008B5B6C" w:rsidRDefault="008B5B6C" w:rsidP="008B5B6C">
      <w:pPr>
        <w:rPr>
          <w:rFonts w:cs="Arial"/>
          <w:color w:val="FF0000"/>
        </w:rPr>
      </w:pPr>
    </w:p>
    <w:p w14:paraId="7461B648" w14:textId="77777777" w:rsidR="008B5B6C" w:rsidRPr="00407361" w:rsidRDefault="008B5B6C" w:rsidP="008B5B6C">
      <w:pPr>
        <w:rPr>
          <w:rFonts w:cs="Arial"/>
        </w:rPr>
      </w:pPr>
      <w:r w:rsidRPr="0087782C">
        <w:rPr>
          <w:rFonts w:cs="Arial"/>
          <w:b/>
        </w:rPr>
        <w:t xml:space="preserve">2. Purchase Order, Invoice, and Payment. </w:t>
      </w:r>
      <w:r w:rsidRPr="0087782C">
        <w:rPr>
          <w:rFonts w:cs="Arial"/>
        </w:rPr>
        <w:t xml:space="preserve">Please enter your purchase order number on the form (if you have one) or indicate that a PO will be sent. We will put the PO number on the invoice that is sent to you. Companies may pay by check, wire transfer, or credit card. Instructions are given on the invoice. If you want the invoice sent to someone other than the company contact, please indicate </w:t>
      </w:r>
      <w:r w:rsidRPr="00407361">
        <w:rPr>
          <w:rFonts w:cs="Arial"/>
        </w:rPr>
        <w:t>this on the form.</w:t>
      </w:r>
    </w:p>
    <w:p w14:paraId="639AE49C" w14:textId="77777777" w:rsidR="008B5B6C" w:rsidRPr="00407361" w:rsidRDefault="008B5B6C" w:rsidP="008B5B6C">
      <w:pPr>
        <w:rPr>
          <w:rFonts w:cs="Arial"/>
        </w:rPr>
      </w:pPr>
    </w:p>
    <w:p w14:paraId="484129A2" w14:textId="77777777" w:rsidR="008B5B6C" w:rsidRPr="00407361" w:rsidRDefault="008B5B6C" w:rsidP="008B5B6C">
      <w:pPr>
        <w:rPr>
          <w:rFonts w:cs="Arial"/>
          <w:b/>
        </w:rPr>
      </w:pPr>
      <w:r w:rsidRPr="00407361">
        <w:rPr>
          <w:rFonts w:cs="Arial"/>
          <w:b/>
        </w:rPr>
        <w:t>3. Select a test type on the form.</w:t>
      </w:r>
    </w:p>
    <w:p w14:paraId="06E71A73" w14:textId="77777777" w:rsidR="008B5B6C" w:rsidRPr="00BE07D3" w:rsidRDefault="00AC0C10" w:rsidP="008B5B6C">
      <w:pPr>
        <w:pStyle w:val="ListParagraph"/>
        <w:numPr>
          <w:ilvl w:val="0"/>
          <w:numId w:val="11"/>
        </w:numPr>
        <w:rPr>
          <w:rFonts w:cs="Arial"/>
        </w:rPr>
      </w:pPr>
      <w:r w:rsidRPr="00407361">
        <w:rPr>
          <w:rFonts w:cs="Arial"/>
        </w:rPr>
        <w:t>ASTM D 1518</w:t>
      </w:r>
      <w:r w:rsidR="008B5B6C" w:rsidRPr="00407361">
        <w:rPr>
          <w:rFonts w:cs="Arial"/>
        </w:rPr>
        <w:t xml:space="preserve"> – Option #1: </w:t>
      </w:r>
      <w:r w:rsidRPr="00407361">
        <w:rPr>
          <w:rFonts w:cs="Arial"/>
        </w:rPr>
        <w:t>The insulation (clo value) for battings and sleeping pads is determined using still air conditions</w:t>
      </w:r>
      <w:r w:rsidR="008B5B6C" w:rsidRPr="00407361">
        <w:rPr>
          <w:rFonts w:cs="Arial"/>
        </w:rPr>
        <w:t>.</w:t>
      </w:r>
    </w:p>
    <w:p w14:paraId="6AEE6526" w14:textId="77777777" w:rsidR="00FB46CC" w:rsidRDefault="008B5B6C" w:rsidP="00FB46CC">
      <w:pPr>
        <w:pStyle w:val="ListParagraph"/>
        <w:numPr>
          <w:ilvl w:val="0"/>
          <w:numId w:val="11"/>
        </w:numPr>
      </w:pPr>
      <w:r w:rsidRPr="00407361">
        <w:t xml:space="preserve">ASTM </w:t>
      </w:r>
      <w:r w:rsidR="00AC0C10" w:rsidRPr="00407361">
        <w:t>D 1518</w:t>
      </w:r>
      <w:r w:rsidRPr="00407361">
        <w:t xml:space="preserve"> – Option #2</w:t>
      </w:r>
      <w:r w:rsidR="004A4742">
        <w:t xml:space="preserve">: </w:t>
      </w:r>
      <w:r w:rsidR="00AC0C10" w:rsidRPr="00407361">
        <w:t>The insulation (clo value) for battings and sleeping pads is determined with an air velocity over the plate of 1.0 m/s</w:t>
      </w:r>
      <w:r w:rsidR="00FB46CC">
        <w:t xml:space="preserve">. The same protocol and environmental conditions are used in </w:t>
      </w:r>
      <w:r w:rsidR="00AC0C10" w:rsidRPr="00407361">
        <w:t>ASTM F 1868 Part A</w:t>
      </w:r>
      <w:r w:rsidR="00FB46CC">
        <w:t>.</w:t>
      </w:r>
      <w:r w:rsidR="00AC0C10" w:rsidRPr="00407361">
        <w:t xml:space="preserve"> </w:t>
      </w:r>
    </w:p>
    <w:p w14:paraId="56AB458F" w14:textId="77777777" w:rsidR="00AC0C10" w:rsidRDefault="00AC0C10" w:rsidP="00FB46CC">
      <w:pPr>
        <w:pStyle w:val="ListParagraph"/>
        <w:numPr>
          <w:ilvl w:val="0"/>
          <w:numId w:val="13"/>
        </w:numPr>
      </w:pPr>
      <w:r w:rsidRPr="00407361">
        <w:t>ISO 11092</w:t>
      </w:r>
      <w:r w:rsidR="008B5B6C" w:rsidRPr="00407361">
        <w:t xml:space="preserve">: </w:t>
      </w:r>
      <w:r w:rsidR="00FB46CC">
        <w:t xml:space="preserve">The insulation </w:t>
      </w:r>
      <w:r w:rsidR="008932A0">
        <w:t xml:space="preserve">value </w:t>
      </w:r>
      <w:r w:rsidRPr="00407361">
        <w:t xml:space="preserve">for fabrics is determined </w:t>
      </w:r>
      <w:r w:rsidR="00FB46CC">
        <w:t>under specific environmental conditions. It is not appropriate for thick fabrics because an ambient air temperature is used.</w:t>
      </w:r>
    </w:p>
    <w:p w14:paraId="03986861" w14:textId="77777777" w:rsidR="008932A0" w:rsidRPr="00407361" w:rsidRDefault="008932A0" w:rsidP="008932A0">
      <w:pPr>
        <w:pStyle w:val="ListParagraph"/>
      </w:pPr>
    </w:p>
    <w:p w14:paraId="08E8F429" w14:textId="77777777" w:rsidR="00AC0C10" w:rsidRPr="00BE07D3" w:rsidRDefault="00AC0C10" w:rsidP="00AC0C10">
      <w:pPr>
        <w:pStyle w:val="ListParagraph"/>
        <w:numPr>
          <w:ilvl w:val="0"/>
          <w:numId w:val="12"/>
        </w:numPr>
        <w:rPr>
          <w:b/>
          <w:i/>
        </w:rPr>
      </w:pPr>
      <w:r w:rsidRPr="00407361">
        <w:t xml:space="preserve">ASTM F 1868 Part B and ISO 11092: The evaporative resistance of textiles is determined using an isothermal sweating hot plate test. </w:t>
      </w:r>
      <w:r w:rsidR="00FB46CC">
        <w:t>The protocols are identical</w:t>
      </w:r>
      <w:r w:rsidR="008B5B6C" w:rsidRPr="00407361">
        <w:rPr>
          <w:b/>
          <w:i/>
        </w:rPr>
        <w:t xml:space="preserve"> </w:t>
      </w:r>
      <w:r w:rsidR="00FB46CC">
        <w:t>in each test.</w:t>
      </w:r>
    </w:p>
    <w:p w14:paraId="6BEB6EBB" w14:textId="77777777" w:rsidR="008B5B6C" w:rsidRPr="006D59D4" w:rsidRDefault="00AC0C10" w:rsidP="008B5B6C">
      <w:pPr>
        <w:pStyle w:val="ListParagraph"/>
        <w:numPr>
          <w:ilvl w:val="0"/>
          <w:numId w:val="12"/>
        </w:numPr>
      </w:pPr>
      <w:r w:rsidRPr="00407361">
        <w:t>ASTM F 1868 Part C - NFPA non-isothermal protocol for insulation, apparent evaporative resistance, and total heat loss value</w:t>
      </w:r>
      <w:r w:rsidRPr="00271145">
        <w:t>s.</w:t>
      </w:r>
      <w:r w:rsidR="004A4742">
        <w:t xml:space="preserve"> </w:t>
      </w:r>
      <w:r w:rsidR="00407361" w:rsidRPr="00271145">
        <w:t>(</w:t>
      </w:r>
      <w:r w:rsidR="00407361" w:rsidRPr="00271145">
        <w:rPr>
          <w:i/>
        </w:rPr>
        <w:t>Not currently available.)</w:t>
      </w:r>
    </w:p>
    <w:p w14:paraId="4203F1B9" w14:textId="77777777" w:rsidR="006D59D4" w:rsidRPr="00407361" w:rsidRDefault="006D59D4" w:rsidP="006D59D4">
      <w:pPr>
        <w:pStyle w:val="ListParagraph"/>
      </w:pPr>
    </w:p>
    <w:p w14:paraId="2C5D0E5D" w14:textId="77777777" w:rsidR="008B5B6C" w:rsidRPr="00407361" w:rsidRDefault="004A4742" w:rsidP="00916653">
      <w:pPr>
        <w:pStyle w:val="ListParagraph"/>
        <w:numPr>
          <w:ilvl w:val="0"/>
          <w:numId w:val="12"/>
        </w:numPr>
        <w:rPr>
          <w:rFonts w:cs="Arial"/>
        </w:rPr>
      </w:pPr>
      <w:r>
        <w:rPr>
          <w:rFonts w:cs="Arial"/>
        </w:rPr>
        <w:t xml:space="preserve">Fabric weight: </w:t>
      </w:r>
      <w:r w:rsidR="00916653" w:rsidRPr="00407361">
        <w:rPr>
          <w:rFonts w:cs="Arial"/>
        </w:rPr>
        <w:t>Fabric weight per unit area and insulation per unit weight are calculated.</w:t>
      </w:r>
    </w:p>
    <w:p w14:paraId="08FCDC8E" w14:textId="77777777" w:rsidR="00916653" w:rsidRPr="00407361" w:rsidRDefault="00916653" w:rsidP="008B5B6C">
      <w:pPr>
        <w:rPr>
          <w:rFonts w:cs="Arial"/>
        </w:rPr>
      </w:pPr>
    </w:p>
    <w:p w14:paraId="67A5F419" w14:textId="77777777" w:rsidR="00916653" w:rsidRPr="00407361" w:rsidRDefault="008B5B6C" w:rsidP="009D46E4">
      <w:pPr>
        <w:rPr>
          <w:rFonts w:cs="Arial"/>
          <w:b/>
        </w:rPr>
      </w:pPr>
      <w:r w:rsidRPr="00407361">
        <w:rPr>
          <w:rFonts w:cs="Arial"/>
          <w:b/>
        </w:rPr>
        <w:t xml:space="preserve">4. </w:t>
      </w:r>
      <w:r w:rsidR="004D299F">
        <w:rPr>
          <w:rFonts w:cs="Arial"/>
          <w:b/>
        </w:rPr>
        <w:t>Sizing</w:t>
      </w:r>
      <w:r w:rsidR="00F860DC" w:rsidRPr="00407361">
        <w:rPr>
          <w:rFonts w:cs="Arial"/>
          <w:b/>
        </w:rPr>
        <w:t>, labeling, and sending samples</w:t>
      </w:r>
      <w:r w:rsidR="00916653" w:rsidRPr="00407361">
        <w:rPr>
          <w:rFonts w:cs="Arial"/>
          <w:b/>
        </w:rPr>
        <w:t xml:space="preserve">.  </w:t>
      </w:r>
    </w:p>
    <w:p w14:paraId="64924BFB" w14:textId="77777777" w:rsidR="00E765C2" w:rsidRDefault="00E765C2" w:rsidP="009D46E4">
      <w:pPr>
        <w:rPr>
          <w:rFonts w:cs="Arial"/>
          <w:b/>
        </w:rPr>
      </w:pPr>
    </w:p>
    <w:p w14:paraId="5B79C169" w14:textId="77777777" w:rsidR="00261E9A" w:rsidRDefault="00E765C2" w:rsidP="00261E9A">
      <w:pPr>
        <w:rPr>
          <w:rFonts w:cs="Arial"/>
        </w:rPr>
      </w:pPr>
      <w:r>
        <w:rPr>
          <w:rFonts w:cs="Arial"/>
          <w:b/>
        </w:rPr>
        <w:t xml:space="preserve">Samples. </w:t>
      </w:r>
      <w:r w:rsidR="009D46E4" w:rsidRPr="00916653">
        <w:rPr>
          <w:rFonts w:cs="Arial"/>
        </w:rPr>
        <w:t xml:space="preserve">One sample consists of three specimens of a fabric or batting, </w:t>
      </w:r>
      <w:r w:rsidR="009D46E4" w:rsidRPr="00916653">
        <w:rPr>
          <w:rFonts w:cs="Arial"/>
          <w:b/>
        </w:rPr>
        <w:t xml:space="preserve">cut 20 x </w:t>
      </w:r>
      <w:r w:rsidR="009D46E4" w:rsidRPr="00164EAC">
        <w:rPr>
          <w:rFonts w:cs="Arial"/>
          <w:b/>
        </w:rPr>
        <w:t>20 inches square</w:t>
      </w:r>
      <w:r w:rsidR="009D46E4" w:rsidRPr="004342E7">
        <w:rPr>
          <w:rFonts w:cs="Arial"/>
        </w:rPr>
        <w:t xml:space="preserve">. If a fabric assembly is to be </w:t>
      </w:r>
      <w:smartTag w:uri="urn:schemas-microsoft-com:office:smarttags" w:element="PersonName">
        <w:r w:rsidR="009D46E4" w:rsidRPr="004342E7">
          <w:rPr>
            <w:rFonts w:cs="Arial"/>
          </w:rPr>
          <w:t>test</w:t>
        </w:r>
      </w:smartTag>
      <w:r w:rsidR="00AE1211">
        <w:rPr>
          <w:rFonts w:cs="Arial"/>
        </w:rPr>
        <w:t>ed (i.e., a set of two fabric</w:t>
      </w:r>
      <w:r w:rsidR="009D46E4" w:rsidRPr="004342E7">
        <w:rPr>
          <w:rFonts w:cs="Arial"/>
        </w:rPr>
        <w:t xml:space="preserve"> layers</w:t>
      </w:r>
      <w:r w:rsidR="009D46E4">
        <w:rPr>
          <w:rFonts w:cs="Arial"/>
        </w:rPr>
        <w:t xml:space="preserve">, </w:t>
      </w:r>
      <w:r w:rsidR="009D46E4" w:rsidRPr="004342E7">
        <w:rPr>
          <w:rFonts w:cs="Arial"/>
        </w:rPr>
        <w:t>a set of three fabric layers</w:t>
      </w:r>
      <w:r w:rsidR="009D46E4">
        <w:rPr>
          <w:rFonts w:cs="Arial"/>
        </w:rPr>
        <w:t>, or a set of a fabric/batting/fabric</w:t>
      </w:r>
      <w:r w:rsidR="009D46E4" w:rsidRPr="004342E7">
        <w:rPr>
          <w:rFonts w:cs="Arial"/>
        </w:rPr>
        <w:t>), layer the</w:t>
      </w:r>
      <w:r w:rsidR="009D46E4">
        <w:rPr>
          <w:rFonts w:cs="Arial"/>
        </w:rPr>
        <w:t xml:space="preserve"> component</w:t>
      </w:r>
      <w:r w:rsidR="009D46E4" w:rsidRPr="004342E7">
        <w:rPr>
          <w:rFonts w:cs="Arial"/>
        </w:rPr>
        <w:t>s in the orientation that they would be place</w:t>
      </w:r>
      <w:r w:rsidR="009D46E4">
        <w:rPr>
          <w:rFonts w:cs="Arial"/>
        </w:rPr>
        <w:t xml:space="preserve">d on the body. Staple the </w:t>
      </w:r>
      <w:r w:rsidR="00A26A40">
        <w:rPr>
          <w:rFonts w:cs="Arial"/>
        </w:rPr>
        <w:t>layers together in one corner. </w:t>
      </w:r>
      <w:r w:rsidR="009D46E4" w:rsidRPr="004342E7">
        <w:rPr>
          <w:rFonts w:cs="Arial"/>
        </w:rPr>
        <w:t xml:space="preserve">(We </w:t>
      </w:r>
      <w:proofErr w:type="gramStart"/>
      <w:r w:rsidR="009D46E4" w:rsidRPr="004342E7">
        <w:rPr>
          <w:rFonts w:cs="Arial"/>
        </w:rPr>
        <w:t>have to</w:t>
      </w:r>
      <w:proofErr w:type="gramEnd"/>
      <w:r w:rsidR="009D46E4" w:rsidRPr="004342E7">
        <w:rPr>
          <w:rFonts w:cs="Arial"/>
        </w:rPr>
        <w:t xml:space="preserve"> trim </w:t>
      </w:r>
      <w:r w:rsidR="009D46E4">
        <w:rPr>
          <w:rFonts w:cs="Arial"/>
        </w:rPr>
        <w:t xml:space="preserve">0.5 inch </w:t>
      </w:r>
      <w:r w:rsidR="009D46E4" w:rsidRPr="004342E7">
        <w:rPr>
          <w:rFonts w:cs="Arial"/>
        </w:rPr>
        <w:t xml:space="preserve">from </w:t>
      </w:r>
      <w:r w:rsidR="009D46E4">
        <w:rPr>
          <w:rFonts w:cs="Arial"/>
        </w:rPr>
        <w:t xml:space="preserve">two sides of </w:t>
      </w:r>
      <w:r w:rsidR="009D46E4" w:rsidRPr="004342E7">
        <w:rPr>
          <w:rFonts w:cs="Arial"/>
        </w:rPr>
        <w:t>the samples when we do the sweating test to prevent water from wicking from the corners of the plate.)</w:t>
      </w:r>
      <w:r w:rsidR="00261E9A">
        <w:rPr>
          <w:rFonts w:cs="Arial"/>
        </w:rPr>
        <w:t xml:space="preserve">  If only one specimen is available instead of three, we will test the same specimen three times. </w:t>
      </w:r>
    </w:p>
    <w:p w14:paraId="68FDC231" w14:textId="77777777" w:rsidR="00261E9A" w:rsidRDefault="00261E9A" w:rsidP="00261E9A">
      <w:pPr>
        <w:rPr>
          <w:rFonts w:cs="Arial"/>
        </w:rPr>
      </w:pPr>
    </w:p>
    <w:p w14:paraId="6A0FC4F7" w14:textId="77777777" w:rsidR="00261E9A" w:rsidRPr="00261E9A" w:rsidRDefault="00261E9A" w:rsidP="00261E9A">
      <w:pPr>
        <w:rPr>
          <w:rFonts w:cs="Arial"/>
        </w:rPr>
      </w:pPr>
      <w:r w:rsidRPr="009F423E">
        <w:rPr>
          <w:rFonts w:cs="Arial"/>
          <w:b/>
        </w:rPr>
        <w:t>The size of the specimen must be 20 x 20 inches square</w:t>
      </w:r>
      <w:r>
        <w:rPr>
          <w:rFonts w:cs="Arial"/>
        </w:rPr>
        <w:t xml:space="preserve"> or we cannot run the test. If you do not have enough fabric, you may piece a specimen together by using abutted, zigzagged seams in the guard section only. The center 10 x 10 inch square must be perfect – with no seams or defects.</w:t>
      </w:r>
    </w:p>
    <w:p w14:paraId="7A041889" w14:textId="77777777" w:rsidR="0009151A" w:rsidRDefault="0009151A" w:rsidP="009D46E4"/>
    <w:p w14:paraId="0A2E33B0" w14:textId="77777777" w:rsidR="0009151A" w:rsidRDefault="0009151A" w:rsidP="009D46E4">
      <w:pPr>
        <w:rPr>
          <w:rFonts w:cs="Arial"/>
          <w:u w:val="single"/>
        </w:rPr>
      </w:pPr>
      <w:r w:rsidRPr="00376DFC">
        <w:rPr>
          <w:rFonts w:cs="Arial"/>
          <w:b/>
        </w:rPr>
        <w:t>Loose filling materials</w:t>
      </w:r>
      <w:r>
        <w:rPr>
          <w:rFonts w:cs="Arial"/>
        </w:rPr>
        <w:t xml:space="preserve"> like down have to be encased in a “pillow” construction the way they would be used in the finished product</w:t>
      </w:r>
      <w:r w:rsidRPr="004342E7">
        <w:rPr>
          <w:rFonts w:cs="Arial"/>
        </w:rPr>
        <w:t>.</w:t>
      </w:r>
      <w:r w:rsidR="00A26A40">
        <w:rPr>
          <w:rFonts w:cs="Arial"/>
        </w:rPr>
        <w:t xml:space="preserve"> </w:t>
      </w:r>
      <w:r>
        <w:rPr>
          <w:rFonts w:cs="Arial"/>
        </w:rPr>
        <w:t>Please note that you must cut the fabric much bigger than 20 x 20 inches if you are going to prepare a quilted pillow</w:t>
      </w:r>
      <w:r w:rsidRPr="004342E7">
        <w:rPr>
          <w:rFonts w:cs="Arial"/>
        </w:rPr>
        <w:t xml:space="preserve"> </w:t>
      </w:r>
      <w:r w:rsidR="00A26A40">
        <w:rPr>
          <w:rFonts w:cs="Arial"/>
        </w:rPr>
        <w:t xml:space="preserve">construction. </w:t>
      </w:r>
      <w:r w:rsidRPr="0009151A">
        <w:rPr>
          <w:rFonts w:cs="Arial"/>
          <w:u w:val="single"/>
        </w:rPr>
        <w:t>The finished size must be at least 20 x 20 inches square.</w:t>
      </w:r>
    </w:p>
    <w:p w14:paraId="29819A6A" w14:textId="77777777" w:rsidR="00201E78" w:rsidRDefault="00201E78" w:rsidP="009D46E4">
      <w:pPr>
        <w:rPr>
          <w:rFonts w:cs="Arial"/>
          <w:u w:val="single"/>
        </w:rPr>
      </w:pPr>
    </w:p>
    <w:p w14:paraId="6C0DA62D" w14:textId="77777777" w:rsidR="00201E78" w:rsidRPr="00C6453A" w:rsidRDefault="00201E78" w:rsidP="00201E78">
      <w:pPr>
        <w:jc w:val="center"/>
        <w:rPr>
          <w:rFonts w:cs="Arial"/>
          <w:b/>
          <w:i/>
        </w:rPr>
      </w:pPr>
      <w:r w:rsidRPr="00C6453A">
        <w:rPr>
          <w:rFonts w:cs="Arial"/>
          <w:b/>
          <w:i/>
        </w:rPr>
        <w:t>-- Continued --</w:t>
      </w:r>
    </w:p>
    <w:p w14:paraId="62AD0C19" w14:textId="77777777" w:rsidR="009D46E4" w:rsidRPr="004342E7" w:rsidRDefault="009D46E4" w:rsidP="009D46E4">
      <w:r w:rsidRPr="004342E7">
        <w:lastRenderedPageBreak/>
        <w:t> </w:t>
      </w:r>
    </w:p>
    <w:p w14:paraId="23B60FBF" w14:textId="77777777" w:rsidR="009D46E4" w:rsidRPr="004342E7" w:rsidRDefault="009D46E4" w:rsidP="009D46E4">
      <w:r w:rsidRPr="00F10834">
        <w:rPr>
          <w:rFonts w:cs="Arial"/>
          <w:b/>
        </w:rPr>
        <w:t>Label</w:t>
      </w:r>
      <w:r w:rsidRPr="004342E7">
        <w:rPr>
          <w:rFonts w:cs="Arial"/>
        </w:rPr>
        <w:t xml:space="preserve"> the f</w:t>
      </w:r>
      <w:r>
        <w:rPr>
          <w:rFonts w:cs="Arial"/>
        </w:rPr>
        <w:t>irst sample fabric or fabric assembly</w:t>
      </w:r>
      <w:r w:rsidR="00A26A40">
        <w:rPr>
          <w:rFonts w:cs="Arial"/>
        </w:rPr>
        <w:t xml:space="preserve"> A-1, A-2, A-3. </w:t>
      </w:r>
      <w:r w:rsidRPr="004342E7">
        <w:rPr>
          <w:rFonts w:cs="Arial"/>
        </w:rPr>
        <w:t xml:space="preserve">Write the code in the corner with a black permanent marker. </w:t>
      </w:r>
      <w:r w:rsidRPr="00B705A9">
        <w:rPr>
          <w:rFonts w:cs="Arial"/>
          <w:b/>
        </w:rPr>
        <w:t>Write the code number on the side of the fabric or assembly that faces away from the plate (body).</w:t>
      </w:r>
      <w:r w:rsidR="00A26A40">
        <w:rPr>
          <w:rFonts w:cs="Arial"/>
        </w:rPr>
        <w:t> </w:t>
      </w:r>
      <w:r w:rsidRPr="004342E7">
        <w:rPr>
          <w:rFonts w:cs="Arial"/>
        </w:rPr>
        <w:t>This is usually the outer shell layer. In this way, we orient the fabric correctly on the plate, and we can s</w:t>
      </w:r>
      <w:r>
        <w:rPr>
          <w:rFonts w:cs="Arial"/>
        </w:rPr>
        <w:t>ee its code number.</w:t>
      </w:r>
      <w:r w:rsidRPr="004342E7">
        <w:rPr>
          <w:rFonts w:cs="Arial"/>
        </w:rPr>
        <w:t xml:space="preserve"> </w:t>
      </w:r>
      <w:r>
        <w:rPr>
          <w:rFonts w:cs="Arial"/>
        </w:rPr>
        <w:t xml:space="preserve">If the fabric is black or if it is a batting, write the code number on a small white label and staple it in the corner. </w:t>
      </w:r>
      <w:r w:rsidRPr="004342E7">
        <w:rPr>
          <w:rFonts w:cs="Arial"/>
        </w:rPr>
        <w:t>Repeat the previous steps with the rest of the samples (B-1, B-2, B-3, etc.).</w:t>
      </w:r>
    </w:p>
    <w:p w14:paraId="1A86E51C" w14:textId="77777777" w:rsidR="009D46E4" w:rsidRPr="004342E7" w:rsidRDefault="009D46E4" w:rsidP="009D46E4">
      <w:r w:rsidRPr="004342E7">
        <w:t> </w:t>
      </w:r>
    </w:p>
    <w:p w14:paraId="44102B07" w14:textId="77777777" w:rsidR="009D46E4" w:rsidRPr="004342E7" w:rsidRDefault="003944B5" w:rsidP="009D46E4">
      <w:r>
        <w:rPr>
          <w:rFonts w:cs="Arial"/>
          <w:b/>
        </w:rPr>
        <w:t xml:space="preserve">List the fabric letter or number codes </w:t>
      </w:r>
      <w:r w:rsidR="002F0DA3">
        <w:rPr>
          <w:rFonts w:cs="Arial"/>
        </w:rPr>
        <w:t>on the submission form</w:t>
      </w:r>
      <w:r w:rsidR="00CA0723">
        <w:rPr>
          <w:rFonts w:cs="Arial"/>
        </w:rPr>
        <w:t xml:space="preserve">, along with </w:t>
      </w:r>
      <w:r w:rsidR="00582B7A">
        <w:rPr>
          <w:rFonts w:cs="Arial"/>
        </w:rPr>
        <w:t>a description</w:t>
      </w:r>
      <w:r w:rsidR="00924089">
        <w:rPr>
          <w:rFonts w:cs="Arial"/>
        </w:rPr>
        <w:t xml:space="preserve"> for each fabric or assembly</w:t>
      </w:r>
      <w:r w:rsidR="002F0DA3">
        <w:rPr>
          <w:rFonts w:cs="Arial"/>
        </w:rPr>
        <w:t>.</w:t>
      </w:r>
      <w:r w:rsidR="00A26A40">
        <w:rPr>
          <w:rFonts w:cs="Arial"/>
        </w:rPr>
        <w:t xml:space="preserve"> </w:t>
      </w:r>
      <w:r w:rsidR="00582B7A">
        <w:rPr>
          <w:rFonts w:cs="Arial"/>
        </w:rPr>
        <w:t>Y</w:t>
      </w:r>
      <w:r w:rsidR="002F0DA3">
        <w:rPr>
          <w:rFonts w:cs="Arial"/>
        </w:rPr>
        <w:t>ou can</w:t>
      </w:r>
      <w:r>
        <w:rPr>
          <w:rFonts w:cs="Arial"/>
        </w:rPr>
        <w:t xml:space="preserve"> </w:t>
      </w:r>
      <w:r w:rsidRPr="003944B5">
        <w:rPr>
          <w:rFonts w:cs="Arial"/>
        </w:rPr>
        <w:t xml:space="preserve">also </w:t>
      </w:r>
      <w:r w:rsidR="00CA0723">
        <w:rPr>
          <w:rFonts w:cs="Arial"/>
        </w:rPr>
        <w:t>attach</w:t>
      </w:r>
      <w:r w:rsidR="009D46E4" w:rsidRPr="003944B5">
        <w:rPr>
          <w:rFonts w:cs="Arial"/>
        </w:rPr>
        <w:t xml:space="preserve"> a chart identifying each fabric or assembly relative to its </w:t>
      </w:r>
      <w:r w:rsidR="00CA0723">
        <w:rPr>
          <w:rFonts w:cs="Arial"/>
        </w:rPr>
        <w:t>code</w:t>
      </w:r>
      <w:r w:rsidR="009D46E4" w:rsidRPr="004342E7">
        <w:rPr>
          <w:rFonts w:cs="Arial"/>
        </w:rPr>
        <w:t>.</w:t>
      </w:r>
      <w:r w:rsidR="00A26A40">
        <w:rPr>
          <w:rFonts w:cs="Arial"/>
        </w:rPr>
        <w:t xml:space="preserve"> </w:t>
      </w:r>
      <w:r w:rsidR="009D46E4">
        <w:rPr>
          <w:rFonts w:cs="Arial"/>
        </w:rPr>
        <w:t>Please do not write this in</w:t>
      </w:r>
      <w:r w:rsidR="009A210C">
        <w:rPr>
          <w:rFonts w:cs="Arial"/>
        </w:rPr>
        <w:t>f</w:t>
      </w:r>
      <w:r w:rsidR="00A26A40">
        <w:rPr>
          <w:rFonts w:cs="Arial"/>
        </w:rPr>
        <w:t xml:space="preserve">ormation all over the fabrics. </w:t>
      </w:r>
      <w:r w:rsidR="009D46E4">
        <w:rPr>
          <w:rFonts w:cs="Arial"/>
        </w:rPr>
        <w:t>These descriptions will be used in the report.</w:t>
      </w:r>
    </w:p>
    <w:p w14:paraId="3B4F8CCD" w14:textId="77777777" w:rsidR="009D46E4" w:rsidRPr="004342E7" w:rsidRDefault="009D46E4" w:rsidP="009D46E4">
      <w:pPr>
        <w:rPr>
          <w:rFonts w:cs="Arial"/>
        </w:rPr>
      </w:pPr>
      <w:r w:rsidRPr="004342E7">
        <w:rPr>
          <w:rFonts w:cs="Arial"/>
        </w:rPr>
        <w:t xml:space="preserve">Example of a fire fighter fabric assembly:    </w:t>
      </w:r>
    </w:p>
    <w:p w14:paraId="75D96578" w14:textId="77777777" w:rsidR="009D46E4" w:rsidRPr="004342E7" w:rsidRDefault="009D46E4" w:rsidP="009D46E4">
      <w:pPr>
        <w:ind w:firstLine="720"/>
      </w:pPr>
      <w:r w:rsidRPr="004342E7">
        <w:rPr>
          <w:rFonts w:cs="Arial"/>
        </w:rPr>
        <w:t>A. Outer Shell: 7.5 oz./yd.</w:t>
      </w:r>
      <w:r w:rsidRPr="004342E7">
        <w:rPr>
          <w:rFonts w:cs="Arial"/>
          <w:vertAlign w:val="superscript"/>
        </w:rPr>
        <w:t>2</w:t>
      </w:r>
      <w:r w:rsidRPr="004342E7">
        <w:rPr>
          <w:rFonts w:cs="Arial"/>
        </w:rPr>
        <w:t xml:space="preserve"> 50% PBI, 50% Nomex</w:t>
      </w:r>
    </w:p>
    <w:p w14:paraId="301693FF" w14:textId="77777777" w:rsidR="009D46E4" w:rsidRPr="004342E7" w:rsidRDefault="009D46E4" w:rsidP="009D46E4">
      <w:r w:rsidRPr="004342E7">
        <w:rPr>
          <w:rFonts w:cs="Arial"/>
        </w:rPr>
        <w:t xml:space="preserve">                 Moisture Barrier: </w:t>
      </w:r>
      <w:proofErr w:type="spellStart"/>
      <w:r w:rsidRPr="004342E7">
        <w:rPr>
          <w:rFonts w:cs="Arial"/>
        </w:rPr>
        <w:t>Crosstech</w:t>
      </w:r>
      <w:proofErr w:type="spellEnd"/>
      <w:r w:rsidRPr="004342E7">
        <w:rPr>
          <w:rFonts w:cs="Arial"/>
        </w:rPr>
        <w:t xml:space="preserve"> PJ</w:t>
      </w:r>
    </w:p>
    <w:p w14:paraId="6D386A96" w14:textId="77777777" w:rsidR="009D46E4" w:rsidRPr="004342E7" w:rsidRDefault="009D46E4" w:rsidP="009D46E4">
      <w:r w:rsidRPr="004342E7">
        <w:rPr>
          <w:rFonts w:cs="Arial"/>
        </w:rPr>
        <w:t xml:space="preserve">                 Thermal Liner: </w:t>
      </w:r>
      <w:proofErr w:type="spellStart"/>
      <w:r w:rsidRPr="004342E7">
        <w:rPr>
          <w:rFonts w:cs="Arial"/>
        </w:rPr>
        <w:t>Aralite</w:t>
      </w:r>
      <w:proofErr w:type="spellEnd"/>
      <w:r w:rsidRPr="004342E7">
        <w:rPr>
          <w:rFonts w:cs="Arial"/>
        </w:rPr>
        <w:t> </w:t>
      </w:r>
    </w:p>
    <w:p w14:paraId="285DEB3D" w14:textId="77777777" w:rsidR="009D46E4" w:rsidRPr="004342E7" w:rsidRDefault="009D46E4" w:rsidP="009D46E4">
      <w:r w:rsidRPr="004342E7">
        <w:t> Example of a shell fabric:</w:t>
      </w:r>
    </w:p>
    <w:p w14:paraId="3616489F" w14:textId="77777777" w:rsidR="009D46E4" w:rsidRPr="004342E7" w:rsidRDefault="009D46E4" w:rsidP="009D46E4">
      <w:r w:rsidRPr="004342E7">
        <w:tab/>
        <w:t xml:space="preserve">B. </w:t>
      </w:r>
      <w:proofErr w:type="spellStart"/>
      <w:r w:rsidRPr="004342E7">
        <w:t>eVent</w:t>
      </w:r>
      <w:proofErr w:type="spellEnd"/>
      <w:r w:rsidRPr="004342E7">
        <w:t xml:space="preserve"> PTFE film </w:t>
      </w:r>
      <w:r>
        <w:t>laminated to woven</w:t>
      </w:r>
      <w:r w:rsidRPr="004342E7">
        <w:t xml:space="preserve"> nylon taffeta</w:t>
      </w:r>
    </w:p>
    <w:p w14:paraId="0FECBDDA" w14:textId="77777777" w:rsidR="009D46E4" w:rsidRPr="004342E7" w:rsidRDefault="009D46E4" w:rsidP="009D46E4"/>
    <w:p w14:paraId="083C0F9E" w14:textId="77777777" w:rsidR="009D46E4" w:rsidRDefault="009D46E4" w:rsidP="009D46E4">
      <w:pPr>
        <w:rPr>
          <w:rFonts w:cs="Arial"/>
        </w:rPr>
      </w:pPr>
      <w:r w:rsidRPr="00C8776F">
        <w:rPr>
          <w:rFonts w:cs="Arial"/>
          <w:b/>
        </w:rPr>
        <w:t>Please do not fold the samples – particularly in fourths.</w:t>
      </w:r>
      <w:r w:rsidRPr="004342E7">
        <w:rPr>
          <w:rFonts w:cs="Arial"/>
        </w:rPr>
        <w:t xml:space="preserve"> Creases cannot be ironed out of the fabrics</w:t>
      </w:r>
      <w:r>
        <w:rPr>
          <w:rFonts w:cs="Arial"/>
        </w:rPr>
        <w:t xml:space="preserve"> (because the heat and pressure may change the properties of the fabric). In addition, the creases</w:t>
      </w:r>
      <w:r w:rsidRPr="004342E7">
        <w:rPr>
          <w:rFonts w:cs="Arial"/>
        </w:rPr>
        <w:t xml:space="preserve"> will cause a tenting effect, raising the fabric off the plate and trapping air under the sample. </w:t>
      </w:r>
      <w:r w:rsidRPr="00455A92">
        <w:rPr>
          <w:rFonts w:cs="Arial"/>
          <w:b/>
        </w:rPr>
        <w:t>You will get higher resistance values and lower total heat loss values if the fabrics do not lie flat on the plate.</w:t>
      </w:r>
      <w:r w:rsidRPr="004342E7">
        <w:rPr>
          <w:rFonts w:cs="Arial"/>
        </w:rPr>
        <w:t xml:space="preserve"> If you fold the samples over some bubble paper or stuffing</w:t>
      </w:r>
      <w:r>
        <w:rPr>
          <w:rFonts w:cs="Arial"/>
        </w:rPr>
        <w:t xml:space="preserve"> before putting them in a box for shipping, hard </w:t>
      </w:r>
      <w:r w:rsidRPr="004342E7">
        <w:rPr>
          <w:rFonts w:cs="Arial"/>
        </w:rPr>
        <w:t>crease</w:t>
      </w:r>
      <w:r>
        <w:rPr>
          <w:rFonts w:cs="Arial"/>
        </w:rPr>
        <w:t>s will probably not form.</w:t>
      </w:r>
      <w:r w:rsidRPr="004342E7">
        <w:rPr>
          <w:rFonts w:cs="Arial"/>
        </w:rPr>
        <w:t xml:space="preserve"> If you have to fold the</w:t>
      </w:r>
      <w:r>
        <w:rPr>
          <w:rFonts w:cs="Arial"/>
        </w:rPr>
        <w:t xml:space="preserve"> fabric specimens</w:t>
      </w:r>
      <w:r w:rsidRPr="004342E7">
        <w:rPr>
          <w:rFonts w:cs="Arial"/>
        </w:rPr>
        <w:t xml:space="preserve">, please avoid any creases in the center </w:t>
      </w:r>
      <w:r>
        <w:rPr>
          <w:rFonts w:cs="Arial"/>
        </w:rPr>
        <w:t>section (</w:t>
      </w:r>
      <w:r w:rsidRPr="004342E7">
        <w:rPr>
          <w:rFonts w:cs="Arial"/>
        </w:rPr>
        <w:t>10 x 10 inch square</w:t>
      </w:r>
      <w:r>
        <w:rPr>
          <w:rFonts w:cs="Arial"/>
        </w:rPr>
        <w:t>)</w:t>
      </w:r>
      <w:r w:rsidR="00ED2718">
        <w:rPr>
          <w:rFonts w:cs="Arial"/>
        </w:rPr>
        <w:t>. </w:t>
      </w:r>
      <w:r w:rsidRPr="004342E7">
        <w:rPr>
          <w:rFonts w:cs="Arial"/>
        </w:rPr>
        <w:t>That is</w:t>
      </w:r>
      <w:r>
        <w:rPr>
          <w:rFonts w:cs="Arial"/>
        </w:rPr>
        <w:t xml:space="preserve"> the section of the specimen where </w:t>
      </w:r>
      <w:r w:rsidR="00ED2718">
        <w:rPr>
          <w:rFonts w:cs="Arial"/>
        </w:rPr>
        <w:t xml:space="preserve">data are collected. </w:t>
      </w:r>
      <w:r>
        <w:rPr>
          <w:rFonts w:cs="Arial"/>
        </w:rPr>
        <w:t xml:space="preserve">The outside 5 inches of the specimen cover the guard section. </w:t>
      </w:r>
    </w:p>
    <w:p w14:paraId="032FD574" w14:textId="77777777" w:rsidR="009D46E4" w:rsidRDefault="009D46E4" w:rsidP="009D46E4">
      <w:pPr>
        <w:rPr>
          <w:rFonts w:cs="Arial"/>
        </w:rPr>
      </w:pPr>
    </w:p>
    <w:p w14:paraId="5D1C6754" w14:textId="77777777" w:rsidR="009D46E4" w:rsidRDefault="009D46E4" w:rsidP="009D46E4">
      <w:pPr>
        <w:rPr>
          <w:rFonts w:cs="Arial"/>
        </w:rPr>
      </w:pPr>
      <w:r w:rsidRPr="00EC6731">
        <w:rPr>
          <w:rFonts w:cs="Arial"/>
          <w:b/>
        </w:rPr>
        <w:t>Fiberfill battings:</w:t>
      </w:r>
      <w:r>
        <w:rPr>
          <w:rFonts w:cs="Arial"/>
        </w:rPr>
        <w:t xml:space="preserve">  Battings must be packed flat and not compressed during shipping. Compressed battings will have lower insulation values. </w:t>
      </w:r>
    </w:p>
    <w:p w14:paraId="25B4F775" w14:textId="77777777" w:rsidR="009D46E4" w:rsidRDefault="009D46E4" w:rsidP="009D46E4">
      <w:pPr>
        <w:rPr>
          <w:rFonts w:cs="Arial"/>
        </w:rPr>
      </w:pPr>
    </w:p>
    <w:p w14:paraId="2A860A3D" w14:textId="77777777" w:rsidR="009D46E4" w:rsidRDefault="009D46E4" w:rsidP="009D46E4">
      <w:pPr>
        <w:rPr>
          <w:rFonts w:cs="Arial"/>
        </w:rPr>
      </w:pPr>
      <w:r>
        <w:rPr>
          <w:rFonts w:cs="Arial"/>
        </w:rPr>
        <w:t xml:space="preserve">Please indicate whether you want a </w:t>
      </w:r>
      <w:r w:rsidRPr="009D46E4">
        <w:rPr>
          <w:rFonts w:cs="Arial"/>
          <w:b/>
        </w:rPr>
        <w:t>shell fabric placed on either side of the batting</w:t>
      </w:r>
      <w:r>
        <w:rPr>
          <w:rFonts w:cs="Arial"/>
        </w:rPr>
        <w:t xml:space="preserve"> during testing (e.g., ripstop nylon, cotton percale, etc.). We have these materials or you may send your own</w:t>
      </w:r>
      <w:r w:rsidR="00AE1211">
        <w:rPr>
          <w:rFonts w:cs="Arial"/>
        </w:rPr>
        <w:t xml:space="preserve"> – cut </w:t>
      </w:r>
      <w:r w:rsidR="00AE1211" w:rsidRPr="00AE1211">
        <w:rPr>
          <w:rFonts w:cs="Arial"/>
        </w:rPr>
        <w:t>20 x 20 inches square and</w:t>
      </w:r>
      <w:r w:rsidR="00AE1211">
        <w:rPr>
          <w:rFonts w:cs="Arial"/>
        </w:rPr>
        <w:t xml:space="preserve"> labeled</w:t>
      </w:r>
      <w:r>
        <w:rPr>
          <w:rFonts w:cs="Arial"/>
        </w:rPr>
        <w:t>.</w:t>
      </w:r>
    </w:p>
    <w:p w14:paraId="73438B9E" w14:textId="77777777" w:rsidR="00F860DC" w:rsidRDefault="00F860DC" w:rsidP="009D46E4">
      <w:pPr>
        <w:rPr>
          <w:rFonts w:cs="Arial"/>
        </w:rPr>
      </w:pPr>
    </w:p>
    <w:p w14:paraId="015014DA" w14:textId="77777777" w:rsidR="00F860DC" w:rsidRPr="005256A9" w:rsidRDefault="00F860DC" w:rsidP="00F860DC">
      <w:pPr>
        <w:rPr>
          <w:b/>
        </w:rPr>
      </w:pPr>
      <w:r w:rsidRPr="005256A9">
        <w:rPr>
          <w:b/>
        </w:rPr>
        <w:t>Send the fabrics or battings to:</w:t>
      </w:r>
    </w:p>
    <w:p w14:paraId="783CAAC3" w14:textId="77777777" w:rsidR="00F860DC" w:rsidRDefault="00F860DC" w:rsidP="00F860DC">
      <w:pPr>
        <w:rPr>
          <w:rFonts w:cs="Arial"/>
        </w:rPr>
      </w:pPr>
      <w:r w:rsidRPr="001E17B0">
        <w:rPr>
          <w:rFonts w:cs="Arial"/>
        </w:rPr>
        <w:t>Meredith Schlabach</w:t>
      </w:r>
      <w:r w:rsidRPr="001E17B0">
        <w:rPr>
          <w:rFonts w:cs="Arial"/>
        </w:rPr>
        <w:br/>
      </w:r>
      <w:r w:rsidRPr="002531D6">
        <w:rPr>
          <w:rFonts w:cs="Arial"/>
        </w:rPr>
        <w:t>Institute for Environmental Research</w:t>
      </w:r>
      <w:r w:rsidRPr="002531D6">
        <w:rPr>
          <w:rFonts w:cs="Arial"/>
        </w:rPr>
        <w:br/>
        <w:t>Kansas State University</w:t>
      </w:r>
      <w:r>
        <w:rPr>
          <w:rFonts w:cs="Arial"/>
        </w:rPr>
        <w:tab/>
      </w:r>
      <w:r>
        <w:rPr>
          <w:rFonts w:cs="Arial"/>
        </w:rPr>
        <w:tab/>
      </w:r>
      <w:r w:rsidR="00FD5B90">
        <w:rPr>
          <w:rFonts w:cs="Arial"/>
        </w:rPr>
        <w:t>Phone: 785-532-2284</w:t>
      </w:r>
      <w:r w:rsidR="00FD5B90">
        <w:rPr>
          <w:rFonts w:cs="Arial"/>
        </w:rPr>
        <w:br/>
        <w:t>0056</w:t>
      </w:r>
      <w:r w:rsidRPr="002531D6">
        <w:rPr>
          <w:rFonts w:cs="Arial"/>
        </w:rPr>
        <w:t xml:space="preserve"> Seaton Hall</w:t>
      </w:r>
      <w:r>
        <w:rPr>
          <w:rFonts w:cs="Arial"/>
        </w:rPr>
        <w:tab/>
      </w:r>
      <w:r>
        <w:rPr>
          <w:rFonts w:cs="Arial"/>
        </w:rPr>
        <w:tab/>
      </w:r>
      <w:r>
        <w:rPr>
          <w:rFonts w:cs="Arial"/>
        </w:rPr>
        <w:tab/>
      </w:r>
      <w:r>
        <w:rPr>
          <w:rFonts w:cs="Arial"/>
        </w:rPr>
        <w:tab/>
      </w:r>
    </w:p>
    <w:p w14:paraId="4A6FE431" w14:textId="77777777" w:rsidR="00F860DC" w:rsidRDefault="00F860DC" w:rsidP="00F860DC">
      <w:pPr>
        <w:rPr>
          <w:rFonts w:cs="Arial"/>
        </w:rPr>
      </w:pPr>
      <w:r w:rsidRPr="002531D6">
        <w:rPr>
          <w:rFonts w:cs="Arial"/>
        </w:rPr>
        <w:t>Manhattan, KS 66506</w:t>
      </w:r>
      <w:r>
        <w:rPr>
          <w:rFonts w:cs="Arial"/>
        </w:rPr>
        <w:tab/>
      </w:r>
      <w:r>
        <w:rPr>
          <w:rFonts w:cs="Arial"/>
        </w:rPr>
        <w:tab/>
      </w:r>
      <w:r>
        <w:rPr>
          <w:rFonts w:cs="Arial"/>
        </w:rPr>
        <w:tab/>
      </w:r>
      <w:r w:rsidRPr="002531D6">
        <w:rPr>
          <w:rFonts w:cs="Arial"/>
        </w:rPr>
        <w:t xml:space="preserve">email: </w:t>
      </w:r>
      <w:hyperlink r:id="rId6" w:history="1">
        <w:r w:rsidRPr="00304CBF">
          <w:rPr>
            <w:rStyle w:val="Hyperlink"/>
            <w:rFonts w:cs="Arial"/>
          </w:rPr>
          <w:t>merediths@ksu.edu</w:t>
        </w:r>
      </w:hyperlink>
    </w:p>
    <w:p w14:paraId="4191F9A7" w14:textId="77777777" w:rsidR="00F860DC" w:rsidRDefault="00F860DC" w:rsidP="00F860DC">
      <w:pPr>
        <w:rPr>
          <w:rFonts w:cs="Arial"/>
        </w:rPr>
      </w:pPr>
    </w:p>
    <w:p w14:paraId="18234AF2" w14:textId="77777777" w:rsidR="00F860DC" w:rsidRDefault="00F860DC" w:rsidP="00F860DC">
      <w:pPr>
        <w:rPr>
          <w:rFonts w:cs="Arial"/>
        </w:rPr>
      </w:pPr>
      <w:r w:rsidRPr="002844E1">
        <w:rPr>
          <w:rFonts w:cs="Arial"/>
          <w:b/>
        </w:rPr>
        <w:t>T</w:t>
      </w:r>
      <w:r>
        <w:rPr>
          <w:rFonts w:cs="Arial"/>
          <w:b/>
        </w:rPr>
        <w:t xml:space="preserve">iming. </w:t>
      </w:r>
      <w:r>
        <w:rPr>
          <w:rFonts w:cs="Arial"/>
        </w:rPr>
        <w:t>We test products in the order they are received at KSU.  During holiday times and campus vacation breaks, this will not be possible.</w:t>
      </w:r>
    </w:p>
    <w:p w14:paraId="1CFEE023" w14:textId="77777777" w:rsidR="00F860DC" w:rsidRDefault="00F860DC" w:rsidP="00F860DC">
      <w:pPr>
        <w:rPr>
          <w:rFonts w:cs="Arial"/>
        </w:rPr>
      </w:pPr>
    </w:p>
    <w:p w14:paraId="78E9575C" w14:textId="77777777" w:rsidR="009D46E4" w:rsidRDefault="00F860DC" w:rsidP="009D46E4">
      <w:r>
        <w:rPr>
          <w:rFonts w:cs="Arial"/>
          <w:b/>
        </w:rPr>
        <w:t xml:space="preserve">Test report. </w:t>
      </w:r>
      <w:r>
        <w:rPr>
          <w:rFonts w:cs="Arial"/>
        </w:rPr>
        <w:t xml:space="preserve">A test report will be prepared and saved as an electronic PDF file with the company’s name and technical report number as the file name (example: NorthFace16-64 fabric report). </w:t>
      </w:r>
    </w:p>
    <w:p w14:paraId="2AC94A8D" w14:textId="77777777" w:rsidR="00C00840" w:rsidRDefault="00C00840" w:rsidP="00C00840"/>
    <w:p w14:paraId="073DCCE2" w14:textId="644B5D51" w:rsidR="009D46E4" w:rsidRDefault="006018FC" w:rsidP="00F300E5">
      <w:pPr>
        <w:rPr>
          <w:rFonts w:cs="Arial"/>
        </w:rPr>
      </w:pPr>
      <w:r>
        <w:rPr>
          <w:rFonts w:cs="Arial"/>
          <w:b/>
        </w:rPr>
        <w:t>5</w:t>
      </w:r>
      <w:r w:rsidR="00C00840">
        <w:rPr>
          <w:rFonts w:cs="Arial"/>
          <w:b/>
        </w:rPr>
        <w:t xml:space="preserve">. Return </w:t>
      </w:r>
      <w:r>
        <w:rPr>
          <w:rFonts w:cs="Arial"/>
          <w:b/>
        </w:rPr>
        <w:t>of mate</w:t>
      </w:r>
      <w:r w:rsidR="00C00840">
        <w:rPr>
          <w:rFonts w:cs="Arial"/>
          <w:b/>
        </w:rPr>
        <w:t>r</w:t>
      </w:r>
      <w:r>
        <w:rPr>
          <w:rFonts w:cs="Arial"/>
          <w:b/>
        </w:rPr>
        <w:t>i</w:t>
      </w:r>
      <w:r w:rsidR="00C00840">
        <w:rPr>
          <w:rFonts w:cs="Arial"/>
          <w:b/>
        </w:rPr>
        <w:t xml:space="preserve">als.  </w:t>
      </w:r>
      <w:r w:rsidR="00C00840">
        <w:rPr>
          <w:rFonts w:cs="Arial"/>
        </w:rPr>
        <w:t xml:space="preserve">Please provide us with your company’s preferred shipping company and account number for return shipping (e.g., Federal Express, UPS, DHL) on the form. </w:t>
      </w:r>
      <w:r w:rsidR="00601CA2">
        <w:rPr>
          <w:rFonts w:cs="Arial"/>
        </w:rPr>
        <w:t>L</w:t>
      </w:r>
      <w:r w:rsidR="00C00840">
        <w:rPr>
          <w:rFonts w:cs="Arial"/>
        </w:rPr>
        <w:t>et us know if you need overnight shipping. If you want us to discard the materials, indicate that on the form.</w:t>
      </w:r>
    </w:p>
    <w:p w14:paraId="3A47CFDB" w14:textId="6FFDDFD2" w:rsidR="00162D62" w:rsidRDefault="00162D62" w:rsidP="00F300E5">
      <w:pPr>
        <w:rPr>
          <w:rFonts w:cs="Arial"/>
        </w:rPr>
      </w:pPr>
    </w:p>
    <w:p w14:paraId="79805E44" w14:textId="39234B41" w:rsidR="00162D62" w:rsidRDefault="00162D62" w:rsidP="00F300E5">
      <w:pPr>
        <w:rPr>
          <w:rFonts w:cs="Arial"/>
        </w:rPr>
      </w:pPr>
      <w:r w:rsidRPr="00162D62">
        <w:rPr>
          <w:rFonts w:cs="Arial"/>
          <w:b/>
          <w:bCs/>
        </w:rPr>
        <w:t>6. Export Controls Compliance.</w:t>
      </w:r>
      <w:r w:rsidRPr="00162D62">
        <w:rPr>
          <w:rFonts w:cs="Arial"/>
        </w:rPr>
        <w:t xml:space="preserve"> Please indicate if you are contracting, working, </w:t>
      </w:r>
      <w:r>
        <w:rPr>
          <w:rFonts w:cs="Arial"/>
        </w:rPr>
        <w:t xml:space="preserve">or </w:t>
      </w:r>
      <w:r w:rsidRPr="00162D62">
        <w:rPr>
          <w:rFonts w:cs="Arial"/>
        </w:rPr>
        <w:t>acting for or on behalf of a national government. Include information about the agency or the branch of a national government that you are associated with.</w:t>
      </w:r>
    </w:p>
    <w:sectPr w:rsidR="00162D62" w:rsidSect="00A020A7">
      <w:pgSz w:w="12240" w:h="15840"/>
      <w:pgMar w:top="1008"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5B79"/>
    <w:multiLevelType w:val="hybridMultilevel"/>
    <w:tmpl w:val="216EE4D6"/>
    <w:lvl w:ilvl="0" w:tplc="68609B2A">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E1A2E"/>
    <w:multiLevelType w:val="hybridMultilevel"/>
    <w:tmpl w:val="74AC6B3E"/>
    <w:lvl w:ilvl="0" w:tplc="AA6A2608">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457260"/>
    <w:multiLevelType w:val="hybridMultilevel"/>
    <w:tmpl w:val="725C8CF2"/>
    <w:lvl w:ilvl="0" w:tplc="E85A69B2">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8445B"/>
    <w:multiLevelType w:val="hybridMultilevel"/>
    <w:tmpl w:val="05061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564CA"/>
    <w:multiLevelType w:val="hybridMultilevel"/>
    <w:tmpl w:val="9412E340"/>
    <w:lvl w:ilvl="0" w:tplc="BEEC1428">
      <w:start w:val="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93302F"/>
    <w:multiLevelType w:val="hybridMultilevel"/>
    <w:tmpl w:val="9A0C5C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E424F"/>
    <w:multiLevelType w:val="hybridMultilevel"/>
    <w:tmpl w:val="A06A6ADE"/>
    <w:lvl w:ilvl="0" w:tplc="0CDC8E74">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43EAD"/>
    <w:multiLevelType w:val="hybridMultilevel"/>
    <w:tmpl w:val="111264DC"/>
    <w:lvl w:ilvl="0" w:tplc="04090005">
      <w:start w:val="1"/>
      <w:numFmt w:val="bullet"/>
      <w:lvlText w:val=""/>
      <w:lvlJc w:val="left"/>
      <w:pPr>
        <w:ind w:left="720" w:hanging="360"/>
      </w:pPr>
      <w:rPr>
        <w:rFonts w:ascii="Wingdings" w:hAnsi="Wingdings"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B12951"/>
    <w:multiLevelType w:val="hybridMultilevel"/>
    <w:tmpl w:val="701C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5C100D"/>
    <w:multiLevelType w:val="hybridMultilevel"/>
    <w:tmpl w:val="DFC06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A1993"/>
    <w:multiLevelType w:val="hybridMultilevel"/>
    <w:tmpl w:val="BAE0B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08326A"/>
    <w:multiLevelType w:val="hybridMultilevel"/>
    <w:tmpl w:val="5BC4CA34"/>
    <w:lvl w:ilvl="0" w:tplc="03F4E19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AE7CF2"/>
    <w:multiLevelType w:val="hybridMultilevel"/>
    <w:tmpl w:val="57B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0"/>
  </w:num>
  <w:num w:numId="5">
    <w:abstractNumId w:val="2"/>
  </w:num>
  <w:num w:numId="6">
    <w:abstractNumId w:val="6"/>
  </w:num>
  <w:num w:numId="7">
    <w:abstractNumId w:val="11"/>
  </w:num>
  <w:num w:numId="8">
    <w:abstractNumId w:val="4"/>
  </w:num>
  <w:num w:numId="9">
    <w:abstractNumId w:val="12"/>
  </w:num>
  <w:num w:numId="10">
    <w:abstractNumId w:val="7"/>
  </w:num>
  <w:num w:numId="11">
    <w:abstractNumId w:val="3"/>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6F9"/>
    <w:rsid w:val="00027960"/>
    <w:rsid w:val="00036B13"/>
    <w:rsid w:val="00071A43"/>
    <w:rsid w:val="0009151A"/>
    <w:rsid w:val="000A6C76"/>
    <w:rsid w:val="001106C6"/>
    <w:rsid w:val="00110B79"/>
    <w:rsid w:val="00157103"/>
    <w:rsid w:val="00162D62"/>
    <w:rsid w:val="00171CBC"/>
    <w:rsid w:val="001B3DDC"/>
    <w:rsid w:val="001E17B0"/>
    <w:rsid w:val="00201E78"/>
    <w:rsid w:val="002368F2"/>
    <w:rsid w:val="002531D6"/>
    <w:rsid w:val="00261E9A"/>
    <w:rsid w:val="00271145"/>
    <w:rsid w:val="00284438"/>
    <w:rsid w:val="002A3625"/>
    <w:rsid w:val="002C49A1"/>
    <w:rsid w:val="002D557B"/>
    <w:rsid w:val="002F0DA3"/>
    <w:rsid w:val="0034304C"/>
    <w:rsid w:val="00354180"/>
    <w:rsid w:val="00376DFC"/>
    <w:rsid w:val="003944B5"/>
    <w:rsid w:val="003A0AA1"/>
    <w:rsid w:val="004016F9"/>
    <w:rsid w:val="00407361"/>
    <w:rsid w:val="00426580"/>
    <w:rsid w:val="004342E7"/>
    <w:rsid w:val="00452FF5"/>
    <w:rsid w:val="00455A92"/>
    <w:rsid w:val="004705EF"/>
    <w:rsid w:val="004A4742"/>
    <w:rsid w:val="004D299F"/>
    <w:rsid w:val="00523143"/>
    <w:rsid w:val="005256A9"/>
    <w:rsid w:val="00552C57"/>
    <w:rsid w:val="005546F9"/>
    <w:rsid w:val="00582B7A"/>
    <w:rsid w:val="006018FC"/>
    <w:rsid w:val="00601CA2"/>
    <w:rsid w:val="006742BF"/>
    <w:rsid w:val="00674C86"/>
    <w:rsid w:val="00677BBA"/>
    <w:rsid w:val="006850E2"/>
    <w:rsid w:val="006B5B95"/>
    <w:rsid w:val="006D59D4"/>
    <w:rsid w:val="00712A9C"/>
    <w:rsid w:val="00716BC4"/>
    <w:rsid w:val="00735240"/>
    <w:rsid w:val="00737612"/>
    <w:rsid w:val="00753356"/>
    <w:rsid w:val="007A004C"/>
    <w:rsid w:val="007E2E10"/>
    <w:rsid w:val="007E36EC"/>
    <w:rsid w:val="00807A85"/>
    <w:rsid w:val="008471B0"/>
    <w:rsid w:val="008509E8"/>
    <w:rsid w:val="00861A8C"/>
    <w:rsid w:val="00862AF2"/>
    <w:rsid w:val="0087782C"/>
    <w:rsid w:val="008932A0"/>
    <w:rsid w:val="008B5B6C"/>
    <w:rsid w:val="008E2926"/>
    <w:rsid w:val="00911360"/>
    <w:rsid w:val="00916653"/>
    <w:rsid w:val="00924089"/>
    <w:rsid w:val="00947415"/>
    <w:rsid w:val="00990A38"/>
    <w:rsid w:val="009A210C"/>
    <w:rsid w:val="009C6119"/>
    <w:rsid w:val="009D46E4"/>
    <w:rsid w:val="009F423E"/>
    <w:rsid w:val="009F4578"/>
    <w:rsid w:val="00A020A7"/>
    <w:rsid w:val="00A13B01"/>
    <w:rsid w:val="00A26A40"/>
    <w:rsid w:val="00A43FBF"/>
    <w:rsid w:val="00AC0C10"/>
    <w:rsid w:val="00AC2B0E"/>
    <w:rsid w:val="00AD50FE"/>
    <w:rsid w:val="00AE1211"/>
    <w:rsid w:val="00AE6606"/>
    <w:rsid w:val="00B00EE5"/>
    <w:rsid w:val="00B33480"/>
    <w:rsid w:val="00B705A9"/>
    <w:rsid w:val="00BC435A"/>
    <w:rsid w:val="00BC684F"/>
    <w:rsid w:val="00BE07D3"/>
    <w:rsid w:val="00C00840"/>
    <w:rsid w:val="00C00A55"/>
    <w:rsid w:val="00C94651"/>
    <w:rsid w:val="00C94BA3"/>
    <w:rsid w:val="00CA0723"/>
    <w:rsid w:val="00CA105E"/>
    <w:rsid w:val="00CB40A6"/>
    <w:rsid w:val="00CD1082"/>
    <w:rsid w:val="00CF5DDD"/>
    <w:rsid w:val="00D11707"/>
    <w:rsid w:val="00D243EF"/>
    <w:rsid w:val="00D969D3"/>
    <w:rsid w:val="00DD06B0"/>
    <w:rsid w:val="00DF4C8E"/>
    <w:rsid w:val="00E24232"/>
    <w:rsid w:val="00E35A7C"/>
    <w:rsid w:val="00E5266E"/>
    <w:rsid w:val="00E765C2"/>
    <w:rsid w:val="00E948EF"/>
    <w:rsid w:val="00EA1AC6"/>
    <w:rsid w:val="00EA4E09"/>
    <w:rsid w:val="00ED2718"/>
    <w:rsid w:val="00EF1E1C"/>
    <w:rsid w:val="00F076D0"/>
    <w:rsid w:val="00F11304"/>
    <w:rsid w:val="00F300E5"/>
    <w:rsid w:val="00F56A03"/>
    <w:rsid w:val="00F860DC"/>
    <w:rsid w:val="00F905AA"/>
    <w:rsid w:val="00FB46CC"/>
    <w:rsid w:val="00FD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522960D"/>
  <w15:docId w15:val="{83DBBAEF-85FA-4983-9A0A-FDD08434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31D6"/>
    <w:rPr>
      <w:color w:val="0000FF"/>
      <w:u w:val="single"/>
    </w:rPr>
  </w:style>
  <w:style w:type="table" w:styleId="TableGrid">
    <w:name w:val="Table Grid"/>
    <w:basedOn w:val="TableNormal"/>
    <w:uiPriority w:val="59"/>
    <w:rsid w:val="00A020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C0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583220">
      <w:bodyDiv w:val="1"/>
      <w:marLeft w:val="0"/>
      <w:marRight w:val="0"/>
      <w:marTop w:val="0"/>
      <w:marBottom w:val="0"/>
      <w:divBdr>
        <w:top w:val="none" w:sz="0" w:space="0" w:color="auto"/>
        <w:left w:val="none" w:sz="0" w:space="0" w:color="auto"/>
        <w:bottom w:val="none" w:sz="0" w:space="0" w:color="auto"/>
        <w:right w:val="none" w:sz="0" w:space="0" w:color="auto"/>
      </w:divBdr>
    </w:div>
    <w:div w:id="1143035367">
      <w:bodyDiv w:val="1"/>
      <w:marLeft w:val="0"/>
      <w:marRight w:val="0"/>
      <w:marTop w:val="0"/>
      <w:marBottom w:val="0"/>
      <w:divBdr>
        <w:top w:val="none" w:sz="0" w:space="0" w:color="auto"/>
        <w:left w:val="none" w:sz="0" w:space="0" w:color="auto"/>
        <w:bottom w:val="none" w:sz="0" w:space="0" w:color="auto"/>
        <w:right w:val="none" w:sz="0" w:space="0" w:color="auto"/>
      </w:divBdr>
      <w:divsChild>
        <w:div w:id="2037533663">
          <w:marLeft w:val="0"/>
          <w:marRight w:val="0"/>
          <w:marTop w:val="0"/>
          <w:marBottom w:val="0"/>
          <w:divBdr>
            <w:top w:val="none" w:sz="0" w:space="0" w:color="auto"/>
            <w:left w:val="none" w:sz="0" w:space="0" w:color="auto"/>
            <w:bottom w:val="none" w:sz="0" w:space="0" w:color="auto"/>
            <w:right w:val="none" w:sz="0" w:space="0" w:color="auto"/>
          </w:divBdr>
        </w:div>
      </w:divsChild>
    </w:div>
    <w:div w:id="1309163477">
      <w:bodyDiv w:val="1"/>
      <w:marLeft w:val="0"/>
      <w:marRight w:val="0"/>
      <w:marTop w:val="0"/>
      <w:marBottom w:val="0"/>
      <w:divBdr>
        <w:top w:val="none" w:sz="0" w:space="0" w:color="auto"/>
        <w:left w:val="none" w:sz="0" w:space="0" w:color="auto"/>
        <w:bottom w:val="none" w:sz="0" w:space="0" w:color="auto"/>
        <w:right w:val="none" w:sz="0" w:space="0" w:color="auto"/>
      </w:divBdr>
      <w:divsChild>
        <w:div w:id="188027892">
          <w:marLeft w:val="0"/>
          <w:marRight w:val="0"/>
          <w:marTop w:val="0"/>
          <w:marBottom w:val="0"/>
          <w:divBdr>
            <w:top w:val="none" w:sz="0" w:space="0" w:color="auto"/>
            <w:left w:val="none" w:sz="0" w:space="0" w:color="auto"/>
            <w:bottom w:val="none" w:sz="0" w:space="0" w:color="auto"/>
            <w:right w:val="none" w:sz="0" w:space="0" w:color="auto"/>
          </w:divBdr>
        </w:div>
        <w:div w:id="308479692">
          <w:marLeft w:val="0"/>
          <w:marRight w:val="0"/>
          <w:marTop w:val="0"/>
          <w:marBottom w:val="0"/>
          <w:divBdr>
            <w:top w:val="none" w:sz="0" w:space="0" w:color="auto"/>
            <w:left w:val="none" w:sz="0" w:space="0" w:color="auto"/>
            <w:bottom w:val="none" w:sz="0" w:space="0" w:color="auto"/>
            <w:right w:val="none" w:sz="0" w:space="0" w:color="auto"/>
          </w:divBdr>
        </w:div>
        <w:div w:id="320430681">
          <w:marLeft w:val="0"/>
          <w:marRight w:val="0"/>
          <w:marTop w:val="0"/>
          <w:marBottom w:val="0"/>
          <w:divBdr>
            <w:top w:val="none" w:sz="0" w:space="0" w:color="auto"/>
            <w:left w:val="none" w:sz="0" w:space="0" w:color="auto"/>
            <w:bottom w:val="none" w:sz="0" w:space="0" w:color="auto"/>
            <w:right w:val="none" w:sz="0" w:space="0" w:color="auto"/>
          </w:divBdr>
        </w:div>
        <w:div w:id="425879573">
          <w:marLeft w:val="0"/>
          <w:marRight w:val="0"/>
          <w:marTop w:val="0"/>
          <w:marBottom w:val="0"/>
          <w:divBdr>
            <w:top w:val="none" w:sz="0" w:space="0" w:color="auto"/>
            <w:left w:val="none" w:sz="0" w:space="0" w:color="auto"/>
            <w:bottom w:val="none" w:sz="0" w:space="0" w:color="auto"/>
            <w:right w:val="none" w:sz="0" w:space="0" w:color="auto"/>
          </w:divBdr>
        </w:div>
        <w:div w:id="428937208">
          <w:marLeft w:val="0"/>
          <w:marRight w:val="0"/>
          <w:marTop w:val="0"/>
          <w:marBottom w:val="0"/>
          <w:divBdr>
            <w:top w:val="none" w:sz="0" w:space="0" w:color="auto"/>
            <w:left w:val="none" w:sz="0" w:space="0" w:color="auto"/>
            <w:bottom w:val="none" w:sz="0" w:space="0" w:color="auto"/>
            <w:right w:val="none" w:sz="0" w:space="0" w:color="auto"/>
          </w:divBdr>
        </w:div>
        <w:div w:id="638803321">
          <w:marLeft w:val="0"/>
          <w:marRight w:val="0"/>
          <w:marTop w:val="0"/>
          <w:marBottom w:val="0"/>
          <w:divBdr>
            <w:top w:val="none" w:sz="0" w:space="0" w:color="auto"/>
            <w:left w:val="none" w:sz="0" w:space="0" w:color="auto"/>
            <w:bottom w:val="none" w:sz="0" w:space="0" w:color="auto"/>
            <w:right w:val="none" w:sz="0" w:space="0" w:color="auto"/>
          </w:divBdr>
        </w:div>
        <w:div w:id="863904464">
          <w:marLeft w:val="0"/>
          <w:marRight w:val="0"/>
          <w:marTop w:val="0"/>
          <w:marBottom w:val="0"/>
          <w:divBdr>
            <w:top w:val="none" w:sz="0" w:space="0" w:color="auto"/>
            <w:left w:val="none" w:sz="0" w:space="0" w:color="auto"/>
            <w:bottom w:val="none" w:sz="0" w:space="0" w:color="auto"/>
            <w:right w:val="none" w:sz="0" w:space="0" w:color="auto"/>
          </w:divBdr>
        </w:div>
        <w:div w:id="1000548188">
          <w:marLeft w:val="0"/>
          <w:marRight w:val="0"/>
          <w:marTop w:val="0"/>
          <w:marBottom w:val="0"/>
          <w:divBdr>
            <w:top w:val="none" w:sz="0" w:space="0" w:color="auto"/>
            <w:left w:val="none" w:sz="0" w:space="0" w:color="auto"/>
            <w:bottom w:val="none" w:sz="0" w:space="0" w:color="auto"/>
            <w:right w:val="none" w:sz="0" w:space="0" w:color="auto"/>
          </w:divBdr>
        </w:div>
        <w:div w:id="1038898665">
          <w:marLeft w:val="0"/>
          <w:marRight w:val="0"/>
          <w:marTop w:val="0"/>
          <w:marBottom w:val="0"/>
          <w:divBdr>
            <w:top w:val="none" w:sz="0" w:space="0" w:color="auto"/>
            <w:left w:val="none" w:sz="0" w:space="0" w:color="auto"/>
            <w:bottom w:val="none" w:sz="0" w:space="0" w:color="auto"/>
            <w:right w:val="none" w:sz="0" w:space="0" w:color="auto"/>
          </w:divBdr>
        </w:div>
        <w:div w:id="1124349257">
          <w:marLeft w:val="0"/>
          <w:marRight w:val="0"/>
          <w:marTop w:val="0"/>
          <w:marBottom w:val="0"/>
          <w:divBdr>
            <w:top w:val="none" w:sz="0" w:space="0" w:color="auto"/>
            <w:left w:val="none" w:sz="0" w:space="0" w:color="auto"/>
            <w:bottom w:val="none" w:sz="0" w:space="0" w:color="auto"/>
            <w:right w:val="none" w:sz="0" w:space="0" w:color="auto"/>
          </w:divBdr>
        </w:div>
        <w:div w:id="200481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rediths@ksu.edu" TargetMode="External"/><Relationship Id="rId5" Type="http://schemas.openxmlformats.org/officeDocument/2006/relationships/hyperlink" Target="mailto:merediths@k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vt:lpstr>
    </vt:vector>
  </TitlesOfParts>
  <Company>IER</Company>
  <LinksUpToDate>false</LinksUpToDate>
  <CharactersWithSpaces>6590</CharactersWithSpaces>
  <SharedDoc>false</SharedDoc>
  <HLinks>
    <vt:vector size="12" baseType="variant">
      <vt:variant>
        <vt:i4>852021</vt:i4>
      </vt:variant>
      <vt:variant>
        <vt:i4>3</vt:i4>
      </vt:variant>
      <vt:variant>
        <vt:i4>0</vt:i4>
      </vt:variant>
      <vt:variant>
        <vt:i4>5</vt:i4>
      </vt:variant>
      <vt:variant>
        <vt:lpwstr>mailto:lizm@ksu.edu</vt:lpwstr>
      </vt:variant>
      <vt:variant>
        <vt:lpwstr/>
      </vt:variant>
      <vt:variant>
        <vt:i4>852021</vt:i4>
      </vt:variant>
      <vt:variant>
        <vt:i4>0</vt:i4>
      </vt:variant>
      <vt:variant>
        <vt:i4>0</vt:i4>
      </vt:variant>
      <vt:variant>
        <vt:i4>5</vt:i4>
      </vt:variant>
      <vt:variant>
        <vt:lpwstr>mailto:lizm@ksu.edu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creator>Liz McCullough</dc:creator>
  <cp:lastModifiedBy>Meredith Schlabach</cp:lastModifiedBy>
  <cp:revision>33</cp:revision>
  <dcterms:created xsi:type="dcterms:W3CDTF">2016-10-18T16:24:00Z</dcterms:created>
  <dcterms:modified xsi:type="dcterms:W3CDTF">2020-02-04T20:49:00Z</dcterms:modified>
</cp:coreProperties>
</file>