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1F1F9" w14:textId="7969C24A" w:rsidR="00F56A03" w:rsidRPr="00F56A03" w:rsidRDefault="007E2E10" w:rsidP="00F56A03">
      <w:pPr>
        <w:jc w:val="right"/>
        <w:rPr>
          <w:rFonts w:cs="Arial"/>
        </w:rPr>
      </w:pPr>
      <w:r>
        <w:rPr>
          <w:rFonts w:cs="Arial"/>
        </w:rPr>
        <w:t xml:space="preserve">Updated </w:t>
      </w:r>
      <w:r w:rsidR="00D777FF">
        <w:rPr>
          <w:rFonts w:cs="Arial"/>
        </w:rPr>
        <w:t>7</w:t>
      </w:r>
      <w:r w:rsidR="00FD5B90">
        <w:rPr>
          <w:rFonts w:cs="Arial"/>
        </w:rPr>
        <w:t>/20</w:t>
      </w:r>
      <w:r w:rsidR="00535ABE">
        <w:rPr>
          <w:rFonts w:cs="Arial"/>
        </w:rPr>
        <w:t>2</w:t>
      </w:r>
      <w:r w:rsidR="00D777FF">
        <w:rPr>
          <w:rFonts w:cs="Arial"/>
        </w:rPr>
        <w:t>4</w:t>
      </w:r>
    </w:p>
    <w:p w14:paraId="3CDCC1DD" w14:textId="23C3A138" w:rsidR="00110B79" w:rsidRPr="00110B79" w:rsidRDefault="00110B79" w:rsidP="00110B79">
      <w:pPr>
        <w:jc w:val="center"/>
        <w:rPr>
          <w:rFonts w:cs="Arial"/>
          <w:b/>
        </w:rPr>
      </w:pPr>
      <w:r w:rsidRPr="00110B79">
        <w:rPr>
          <w:rFonts w:cs="Arial"/>
          <w:b/>
        </w:rPr>
        <w:t xml:space="preserve">Instructions for Hot Plate </w:t>
      </w:r>
      <w:r w:rsidR="00BC3CEC">
        <w:rPr>
          <w:rFonts w:cs="Arial"/>
          <w:b/>
        </w:rPr>
        <w:t xml:space="preserve">Camping Mattress </w:t>
      </w:r>
      <w:r w:rsidRPr="00110B79">
        <w:rPr>
          <w:rFonts w:cs="Arial"/>
          <w:b/>
        </w:rPr>
        <w:t>Tests</w:t>
      </w:r>
      <w:r w:rsidR="00BC435A">
        <w:rPr>
          <w:rFonts w:cs="Arial"/>
          <w:b/>
        </w:rPr>
        <w:t xml:space="preserve"> at KSU</w:t>
      </w:r>
    </w:p>
    <w:p w14:paraId="7C05FE0B" w14:textId="77777777" w:rsidR="00110B79" w:rsidRDefault="00110B79" w:rsidP="009D46E4">
      <w:pPr>
        <w:rPr>
          <w:rFonts w:cs="Arial"/>
          <w:b/>
          <w:u w:val="single"/>
        </w:rPr>
      </w:pPr>
    </w:p>
    <w:p w14:paraId="0CEFE622" w14:textId="0D2FBF9C" w:rsidR="008B5B6C" w:rsidRPr="00990A38" w:rsidRDefault="008B5B6C" w:rsidP="009D46E4">
      <w:pPr>
        <w:rPr>
          <w:rFonts w:cs="Arial"/>
          <w:b/>
          <w:i/>
        </w:rPr>
      </w:pPr>
      <w:r w:rsidRPr="00990A38">
        <w:rPr>
          <w:rFonts w:cs="Arial"/>
        </w:rPr>
        <w:t xml:space="preserve">Every time you send a set of products for testing, please email the </w:t>
      </w:r>
      <w:r w:rsidRPr="00990A38">
        <w:rPr>
          <w:rFonts w:cs="Arial"/>
          <w:b/>
        </w:rPr>
        <w:t xml:space="preserve">KSU Submission Form for </w:t>
      </w:r>
      <w:r w:rsidR="00A057B6">
        <w:rPr>
          <w:rFonts w:cs="Arial"/>
          <w:b/>
        </w:rPr>
        <w:t>Camping Mattresses</w:t>
      </w:r>
      <w:r w:rsidRPr="00990A38">
        <w:rPr>
          <w:rFonts w:cs="Arial"/>
        </w:rPr>
        <w:t xml:space="preserve"> file to </w:t>
      </w:r>
      <w:hyperlink r:id="rId10" w:history="1">
        <w:r w:rsidRPr="00990A38">
          <w:rPr>
            <w:rStyle w:val="Hyperlink"/>
            <w:rFonts w:cs="Arial"/>
            <w:color w:val="0070C0"/>
          </w:rPr>
          <w:t>merediths@ksu.edu</w:t>
        </w:r>
      </w:hyperlink>
      <w:r w:rsidRPr="00990A38">
        <w:rPr>
          <w:rFonts w:cs="Arial"/>
        </w:rPr>
        <w:t xml:space="preserve">. Please send the file in Word format – not PDF. Once you fill out the form, the only thing that should change is the </w:t>
      </w:r>
      <w:r w:rsidR="009233AE">
        <w:rPr>
          <w:rFonts w:cs="Arial"/>
        </w:rPr>
        <w:t xml:space="preserve">replications option and the </w:t>
      </w:r>
      <w:r w:rsidRPr="00990A38">
        <w:rPr>
          <w:rFonts w:cs="Arial"/>
        </w:rPr>
        <w:t xml:space="preserve">product list. Only one form is needed for a set of </w:t>
      </w:r>
      <w:r w:rsidR="00A057B6">
        <w:rPr>
          <w:rFonts w:cs="Arial"/>
        </w:rPr>
        <w:t>samples</w:t>
      </w:r>
      <w:r w:rsidRPr="00990A38">
        <w:rPr>
          <w:rFonts w:cs="Arial"/>
        </w:rPr>
        <w:t xml:space="preserve">; we will prepare one report and invoice.  </w:t>
      </w:r>
    </w:p>
    <w:p w14:paraId="6A5C5CD2" w14:textId="77777777" w:rsidR="008B5B6C" w:rsidRPr="008B5B6C" w:rsidRDefault="008B5B6C" w:rsidP="008B5B6C">
      <w:pPr>
        <w:rPr>
          <w:rFonts w:cs="Arial"/>
          <w:color w:val="FF0000"/>
        </w:rPr>
      </w:pPr>
    </w:p>
    <w:p w14:paraId="7461E683" w14:textId="77777777" w:rsidR="008B5B6C" w:rsidRPr="00990A38" w:rsidRDefault="004A4742" w:rsidP="008B5B6C">
      <w:pPr>
        <w:rPr>
          <w:rFonts w:cs="Arial"/>
        </w:rPr>
      </w:pPr>
      <w:r>
        <w:rPr>
          <w:rFonts w:cs="Arial"/>
          <w:b/>
        </w:rPr>
        <w:t xml:space="preserve">1. Company Information. </w:t>
      </w:r>
      <w:r w:rsidR="008B5B6C" w:rsidRPr="00990A38">
        <w:rPr>
          <w:rFonts w:cs="Arial"/>
        </w:rPr>
        <w:t>Please enter your contact information on the form.</w:t>
      </w:r>
    </w:p>
    <w:p w14:paraId="6AD523F4" w14:textId="77777777" w:rsidR="008B5B6C" w:rsidRPr="008B5B6C" w:rsidRDefault="008B5B6C" w:rsidP="008B5B6C">
      <w:pPr>
        <w:rPr>
          <w:rFonts w:cs="Arial"/>
          <w:color w:val="FF0000"/>
        </w:rPr>
      </w:pPr>
    </w:p>
    <w:p w14:paraId="0DD124EE" w14:textId="77777777" w:rsidR="008B5B6C" w:rsidRPr="00407361" w:rsidRDefault="008B5B6C" w:rsidP="008B5B6C">
      <w:pPr>
        <w:rPr>
          <w:rFonts w:cs="Arial"/>
        </w:rPr>
      </w:pPr>
      <w:r w:rsidRPr="0087782C">
        <w:rPr>
          <w:rFonts w:cs="Arial"/>
          <w:b/>
        </w:rPr>
        <w:t xml:space="preserve">2. Purchase Order, Invoice, and Payment. </w:t>
      </w:r>
      <w:r w:rsidRPr="0087782C">
        <w:rPr>
          <w:rFonts w:cs="Arial"/>
        </w:rPr>
        <w:t xml:space="preserve">Please enter your purchase order number on the form (if you have one) or indicate that a PO will be sent. We will put the PO number on the invoice that is sent to you. Companies may pay by check, wire transfer, or credit card. Instructions are given on the invoice. If you want the invoice sent to someone other than the company contact, please indicate </w:t>
      </w:r>
      <w:r w:rsidRPr="00407361">
        <w:rPr>
          <w:rFonts w:cs="Arial"/>
        </w:rPr>
        <w:t>this on the form.</w:t>
      </w:r>
    </w:p>
    <w:p w14:paraId="2B82777C" w14:textId="77777777" w:rsidR="008B5B6C" w:rsidRPr="00407361" w:rsidRDefault="008B5B6C" w:rsidP="008B5B6C">
      <w:pPr>
        <w:rPr>
          <w:rFonts w:cs="Arial"/>
        </w:rPr>
      </w:pPr>
    </w:p>
    <w:p w14:paraId="68F6DFBD" w14:textId="574F50C9" w:rsidR="00A057B6" w:rsidRPr="00A057B6" w:rsidRDefault="008B5B6C" w:rsidP="008B5B6C">
      <w:pPr>
        <w:rPr>
          <w:rFonts w:cs="Arial"/>
        </w:rPr>
      </w:pPr>
      <w:r w:rsidRPr="00407361">
        <w:rPr>
          <w:rFonts w:cs="Arial"/>
          <w:b/>
        </w:rPr>
        <w:t>3. Select a test type on the form.</w:t>
      </w:r>
      <w:r w:rsidR="00A057B6">
        <w:rPr>
          <w:rFonts w:cs="Arial"/>
          <w:b/>
        </w:rPr>
        <w:t xml:space="preserve"> </w:t>
      </w:r>
      <w:r w:rsidR="00A057B6">
        <w:rPr>
          <w:rFonts w:cs="Arial"/>
        </w:rPr>
        <w:t xml:space="preserve">The thermal resistance (R-value) of </w:t>
      </w:r>
      <w:r w:rsidR="006769C2">
        <w:rPr>
          <w:rFonts w:cs="Arial"/>
        </w:rPr>
        <w:t xml:space="preserve">a </w:t>
      </w:r>
      <w:r w:rsidR="00A057B6">
        <w:rPr>
          <w:rFonts w:cs="Arial"/>
        </w:rPr>
        <w:t>camping mattress is determined according to ASTM F 3340</w:t>
      </w:r>
      <w:r w:rsidR="006D126A">
        <w:rPr>
          <w:rFonts w:cs="Arial"/>
        </w:rPr>
        <w:t>-22</w:t>
      </w:r>
      <w:r w:rsidR="00A057B6">
        <w:rPr>
          <w:rFonts w:cs="Arial"/>
        </w:rPr>
        <w:t xml:space="preserve">, Standard Test Method for Thermal Resistance of Camping Mattresses Using a Guarded Hot Plate Apparatus.  Select the replications option that best suits your needs.  </w:t>
      </w:r>
      <w:r w:rsidR="00F5457A">
        <w:rPr>
          <w:rFonts w:cs="Arial"/>
        </w:rPr>
        <w:t>Option</w:t>
      </w:r>
      <w:r w:rsidR="00A057B6">
        <w:rPr>
          <w:rFonts w:cs="Arial"/>
        </w:rPr>
        <w:t xml:space="preserve"> A is required for consumer-facing claims that cite ASTM F3340.</w:t>
      </w:r>
      <w:r w:rsidR="00005EDD">
        <w:rPr>
          <w:rFonts w:cs="Arial"/>
        </w:rPr>
        <w:t xml:space="preserve">  You must supply three full-size specimens of each mattress type for Option A.  </w:t>
      </w:r>
      <w:r w:rsidR="00F5457A">
        <w:rPr>
          <w:rFonts w:cs="Arial"/>
        </w:rPr>
        <w:t>Option</w:t>
      </w:r>
      <w:r w:rsidR="00A057B6">
        <w:rPr>
          <w:rFonts w:cs="Arial"/>
        </w:rPr>
        <w:t xml:space="preserve"> B </w:t>
      </w:r>
      <w:r w:rsidR="009233AE">
        <w:rPr>
          <w:rFonts w:cs="Arial"/>
        </w:rPr>
        <w:t>may be used for prototypes</w:t>
      </w:r>
      <w:r w:rsidR="00005EDD">
        <w:rPr>
          <w:rFonts w:cs="Arial"/>
        </w:rPr>
        <w:t xml:space="preserve"> and</w:t>
      </w:r>
      <w:r w:rsidR="009233AE">
        <w:rPr>
          <w:rFonts w:cs="Arial"/>
        </w:rPr>
        <w:t xml:space="preserve"> </w:t>
      </w:r>
      <w:r w:rsidR="00D3302A">
        <w:rPr>
          <w:rFonts w:cs="Arial"/>
        </w:rPr>
        <w:t xml:space="preserve">can </w:t>
      </w:r>
      <w:r w:rsidR="009233AE">
        <w:rPr>
          <w:rFonts w:cs="Arial"/>
        </w:rPr>
        <w:t xml:space="preserve">consist of </w:t>
      </w:r>
      <w:r w:rsidR="00005EDD">
        <w:rPr>
          <w:rFonts w:cs="Arial"/>
        </w:rPr>
        <w:t xml:space="preserve">any </w:t>
      </w:r>
      <w:r w:rsidR="009233AE">
        <w:rPr>
          <w:rFonts w:cs="Arial"/>
        </w:rPr>
        <w:t>one of the following:</w:t>
      </w:r>
      <w:r w:rsidR="0004189D">
        <w:rPr>
          <w:rFonts w:cs="Arial"/>
        </w:rPr>
        <w:t xml:space="preserve"> </w:t>
      </w:r>
    </w:p>
    <w:p w14:paraId="47549267" w14:textId="47293784" w:rsidR="008B5B6C" w:rsidRPr="009233AE" w:rsidRDefault="009233AE" w:rsidP="008B5B6C">
      <w:pPr>
        <w:pStyle w:val="ListParagraph"/>
        <w:numPr>
          <w:ilvl w:val="0"/>
          <w:numId w:val="12"/>
        </w:numPr>
      </w:pPr>
      <w:r>
        <w:rPr>
          <w:rFonts w:cs="Arial"/>
        </w:rPr>
        <w:t xml:space="preserve">3 replications on 1 made-to-fit camping mattress specimen, </w:t>
      </w:r>
      <w:r>
        <w:rPr>
          <w:rFonts w:cs="Arial"/>
          <w:i/>
          <w:iCs/>
        </w:rPr>
        <w:t>or</w:t>
      </w:r>
    </w:p>
    <w:p w14:paraId="134396F3" w14:textId="591A1626" w:rsidR="009233AE" w:rsidRPr="009233AE" w:rsidRDefault="009233AE" w:rsidP="008B5B6C">
      <w:pPr>
        <w:pStyle w:val="ListParagraph"/>
        <w:numPr>
          <w:ilvl w:val="0"/>
          <w:numId w:val="12"/>
        </w:numPr>
      </w:pPr>
      <w:r>
        <w:rPr>
          <w:rFonts w:cs="Arial"/>
        </w:rPr>
        <w:t xml:space="preserve">3 independent replications on 3 identical, made-to-fit camping mattress specimens, </w:t>
      </w:r>
      <w:r>
        <w:rPr>
          <w:rFonts w:cs="Arial"/>
          <w:i/>
          <w:iCs/>
        </w:rPr>
        <w:t>or</w:t>
      </w:r>
    </w:p>
    <w:p w14:paraId="58D09E19" w14:textId="0E81CAEE" w:rsidR="009233AE" w:rsidRPr="006D59D4" w:rsidRDefault="009233AE" w:rsidP="008B5B6C">
      <w:pPr>
        <w:pStyle w:val="ListParagraph"/>
        <w:numPr>
          <w:ilvl w:val="0"/>
          <w:numId w:val="12"/>
        </w:numPr>
      </w:pPr>
      <w:r>
        <w:rPr>
          <w:rFonts w:cs="Arial"/>
        </w:rPr>
        <w:t>1 replication (</w:t>
      </w:r>
      <w:r w:rsidR="006769C2">
        <w:rPr>
          <w:rFonts w:cs="Arial"/>
        </w:rPr>
        <w:t xml:space="preserve">consisting of </w:t>
      </w:r>
      <w:r>
        <w:rPr>
          <w:rFonts w:cs="Arial"/>
        </w:rPr>
        <w:t xml:space="preserve">3 </w:t>
      </w:r>
      <w:r w:rsidR="006769C2">
        <w:rPr>
          <w:rFonts w:cs="Arial"/>
        </w:rPr>
        <w:t xml:space="preserve">different </w:t>
      </w:r>
      <w:r>
        <w:rPr>
          <w:rFonts w:cs="Arial"/>
        </w:rPr>
        <w:t>locations) on 1 full-size camping mattress specimen</w:t>
      </w:r>
    </w:p>
    <w:p w14:paraId="6F2F6482" w14:textId="77777777" w:rsidR="00916653" w:rsidRPr="00407361" w:rsidRDefault="00916653" w:rsidP="008B5B6C">
      <w:pPr>
        <w:rPr>
          <w:rFonts w:cs="Arial"/>
        </w:rPr>
      </w:pPr>
    </w:p>
    <w:p w14:paraId="082FBCED" w14:textId="77777777" w:rsidR="00916653" w:rsidRPr="00407361" w:rsidRDefault="008B5B6C" w:rsidP="009D46E4">
      <w:pPr>
        <w:rPr>
          <w:rFonts w:cs="Arial"/>
          <w:b/>
        </w:rPr>
      </w:pPr>
      <w:r w:rsidRPr="00407361">
        <w:rPr>
          <w:rFonts w:cs="Arial"/>
          <w:b/>
        </w:rPr>
        <w:t xml:space="preserve">4. </w:t>
      </w:r>
      <w:r w:rsidR="004D299F">
        <w:rPr>
          <w:rFonts w:cs="Arial"/>
          <w:b/>
        </w:rPr>
        <w:t>Sizing</w:t>
      </w:r>
      <w:r w:rsidR="00F860DC" w:rsidRPr="00407361">
        <w:rPr>
          <w:rFonts w:cs="Arial"/>
          <w:b/>
        </w:rPr>
        <w:t>, labeling, and sending samples</w:t>
      </w:r>
      <w:r w:rsidR="00916653" w:rsidRPr="00407361">
        <w:rPr>
          <w:rFonts w:cs="Arial"/>
          <w:b/>
        </w:rPr>
        <w:t xml:space="preserve">.  </w:t>
      </w:r>
    </w:p>
    <w:p w14:paraId="5F89D458" w14:textId="45A4264F" w:rsidR="00095A5A" w:rsidRDefault="00095A5A" w:rsidP="00261E9A">
      <w:pPr>
        <w:rPr>
          <w:rFonts w:cs="Arial"/>
        </w:rPr>
      </w:pPr>
    </w:p>
    <w:p w14:paraId="4163BBF7" w14:textId="3BA09A57" w:rsidR="00B94FF9" w:rsidRDefault="00095A5A" w:rsidP="00B94FF9">
      <w:pPr>
        <w:rPr>
          <w:rFonts w:cs="Arial"/>
        </w:rPr>
      </w:pPr>
      <w:r w:rsidRPr="00095A5A">
        <w:rPr>
          <w:rFonts w:cs="Arial"/>
          <w:b/>
          <w:bCs/>
        </w:rPr>
        <w:t>Full-</w:t>
      </w:r>
      <w:r w:rsidR="002D13E3">
        <w:rPr>
          <w:rFonts w:cs="Arial"/>
          <w:b/>
          <w:bCs/>
        </w:rPr>
        <w:t>s</w:t>
      </w:r>
      <w:r w:rsidRPr="00095A5A">
        <w:rPr>
          <w:rFonts w:cs="Arial"/>
          <w:b/>
          <w:bCs/>
        </w:rPr>
        <w:t xml:space="preserve">ize </w:t>
      </w:r>
      <w:r w:rsidR="002D13E3">
        <w:rPr>
          <w:rFonts w:cs="Arial"/>
          <w:b/>
          <w:bCs/>
        </w:rPr>
        <w:t>s</w:t>
      </w:r>
      <w:r w:rsidRPr="00095A5A">
        <w:rPr>
          <w:rFonts w:cs="Arial"/>
          <w:b/>
          <w:bCs/>
        </w:rPr>
        <w:t>pecimens</w:t>
      </w:r>
      <w:r>
        <w:rPr>
          <w:rFonts w:cs="Arial"/>
        </w:rPr>
        <w:t xml:space="preserve"> are mattresses identical </w:t>
      </w:r>
      <w:r w:rsidR="009B481A">
        <w:rPr>
          <w:rFonts w:cs="Arial"/>
        </w:rPr>
        <w:t xml:space="preserve">in </w:t>
      </w:r>
      <w:r>
        <w:rPr>
          <w:rFonts w:cs="Arial"/>
        </w:rPr>
        <w:t>size, shape, final design, and construction as the production model.</w:t>
      </w:r>
      <w:r w:rsidR="00A4527B">
        <w:rPr>
          <w:rFonts w:cs="Arial"/>
        </w:rPr>
        <w:t xml:space="preserve">  Please note that as part of the testing procedures we will use permanent marker to label the test locations on full-size specimens (i.e., head, foot, and center) per ASTM F3340.</w:t>
      </w:r>
      <w:r w:rsidR="00B94FF9">
        <w:rPr>
          <w:rFonts w:cs="Arial"/>
        </w:rPr>
        <w:t xml:space="preserve"> </w:t>
      </w:r>
      <w:r w:rsidR="00B94FF9" w:rsidRPr="009B481A">
        <w:rPr>
          <w:rFonts w:cs="Arial"/>
          <w:bCs/>
        </w:rPr>
        <w:t>For consumer-facing claims three</w:t>
      </w:r>
      <w:r w:rsidR="00B94FF9">
        <w:rPr>
          <w:rFonts w:cs="Arial"/>
        </w:rPr>
        <w:t xml:space="preserve"> full-size specimens must be provided for each style (replications option A). If only one full-size specimen is </w:t>
      </w:r>
      <w:proofErr w:type="gramStart"/>
      <w:r w:rsidR="00B94FF9">
        <w:rPr>
          <w:rFonts w:cs="Arial"/>
        </w:rPr>
        <w:t>available</w:t>
      </w:r>
      <w:proofErr w:type="gramEnd"/>
      <w:r w:rsidR="00B94FF9">
        <w:rPr>
          <w:rFonts w:cs="Arial"/>
        </w:rPr>
        <w:t xml:space="preserve"> we will test the same specimen at three different locations (replications Option B).  Results from one specimen alone cannot be used for consumer-facing claims that cite ASTM F3340.  </w:t>
      </w:r>
    </w:p>
    <w:p w14:paraId="3C2E5EC3" w14:textId="5D90AF8F" w:rsidR="00095A5A" w:rsidRDefault="00B94FF9" w:rsidP="00261E9A">
      <w:pPr>
        <w:rPr>
          <w:rFonts w:cs="Arial"/>
        </w:rPr>
      </w:pPr>
      <w:r>
        <w:rPr>
          <w:rFonts w:cs="Arial"/>
        </w:rPr>
        <w:t xml:space="preserve">  </w:t>
      </w:r>
    </w:p>
    <w:p w14:paraId="52B601BD" w14:textId="0AA5EA5F" w:rsidR="00095A5A" w:rsidRDefault="00095A5A" w:rsidP="00261E9A">
      <w:pPr>
        <w:rPr>
          <w:rFonts w:cs="Arial"/>
        </w:rPr>
      </w:pPr>
      <w:r w:rsidRPr="00095A5A">
        <w:rPr>
          <w:rFonts w:cs="Arial"/>
          <w:b/>
          <w:bCs/>
        </w:rPr>
        <w:t>Made-</w:t>
      </w:r>
      <w:r w:rsidR="002D13E3">
        <w:rPr>
          <w:rFonts w:cs="Arial"/>
          <w:b/>
          <w:bCs/>
        </w:rPr>
        <w:t>t</w:t>
      </w:r>
      <w:r w:rsidRPr="00095A5A">
        <w:rPr>
          <w:rFonts w:cs="Arial"/>
          <w:b/>
          <w:bCs/>
        </w:rPr>
        <w:t>o-</w:t>
      </w:r>
      <w:r w:rsidR="002D13E3">
        <w:rPr>
          <w:rFonts w:cs="Arial"/>
          <w:b/>
          <w:bCs/>
        </w:rPr>
        <w:t>f</w:t>
      </w:r>
      <w:r w:rsidRPr="00095A5A">
        <w:rPr>
          <w:rFonts w:cs="Arial"/>
          <w:b/>
          <w:bCs/>
        </w:rPr>
        <w:t xml:space="preserve">it </w:t>
      </w:r>
      <w:r w:rsidR="002D13E3">
        <w:rPr>
          <w:rFonts w:cs="Arial"/>
          <w:b/>
          <w:bCs/>
        </w:rPr>
        <w:t>s</w:t>
      </w:r>
      <w:r w:rsidRPr="00095A5A">
        <w:rPr>
          <w:rFonts w:cs="Arial"/>
          <w:b/>
          <w:bCs/>
        </w:rPr>
        <w:t>pecimens</w:t>
      </w:r>
      <w:r>
        <w:rPr>
          <w:rFonts w:cs="Arial"/>
        </w:rPr>
        <w:t xml:space="preserve"> are smaller samples produced to be 20 x 20 inches square (or slightly larger) for comparative test results.  </w:t>
      </w:r>
      <w:r w:rsidRPr="00095A5A">
        <w:rPr>
          <w:rFonts w:cs="Arial"/>
        </w:rPr>
        <w:t xml:space="preserve">The finished size of the made-to-fit specimen (when inflated, if applicable) must be </w:t>
      </w:r>
      <w:r w:rsidR="00B94FF9">
        <w:rPr>
          <w:rFonts w:cs="Arial"/>
        </w:rPr>
        <w:t xml:space="preserve">at least </w:t>
      </w:r>
      <w:r w:rsidRPr="00095A5A">
        <w:rPr>
          <w:rFonts w:cs="Arial"/>
        </w:rPr>
        <w:t>20 x 20 inches square</w:t>
      </w:r>
      <w:r>
        <w:rPr>
          <w:rFonts w:cs="Arial"/>
        </w:rPr>
        <w:t xml:space="preserve"> to cover the plate</w:t>
      </w:r>
      <w:r w:rsidRPr="00095A5A">
        <w:rPr>
          <w:rFonts w:cs="Arial"/>
        </w:rPr>
        <w:t xml:space="preserve">. </w:t>
      </w:r>
      <w:r w:rsidR="00005EDD">
        <w:rPr>
          <w:rFonts w:cs="Arial"/>
        </w:rPr>
        <w:t xml:space="preserve">Made-to-fit specimens </w:t>
      </w:r>
      <w:r w:rsidR="00146478">
        <w:rPr>
          <w:rFonts w:cs="Arial"/>
        </w:rPr>
        <w:t>shall</w:t>
      </w:r>
      <w:r w:rsidR="00005EDD">
        <w:rPr>
          <w:rFonts w:cs="Arial"/>
        </w:rPr>
        <w:t xml:space="preserve"> be used for </w:t>
      </w:r>
      <w:r w:rsidR="00146478">
        <w:rPr>
          <w:rFonts w:cs="Arial"/>
        </w:rPr>
        <w:t xml:space="preserve">replications </w:t>
      </w:r>
      <w:r w:rsidR="00005EDD">
        <w:rPr>
          <w:rFonts w:cs="Arial"/>
        </w:rPr>
        <w:t xml:space="preserve">Option B only.  </w:t>
      </w:r>
      <w:r>
        <w:rPr>
          <w:rFonts w:cs="Arial"/>
        </w:rPr>
        <w:t xml:space="preserve">  </w:t>
      </w:r>
    </w:p>
    <w:p w14:paraId="35095D1C" w14:textId="77777777" w:rsidR="00095A5A" w:rsidRDefault="00095A5A" w:rsidP="00261E9A">
      <w:pPr>
        <w:rPr>
          <w:rFonts w:cs="Arial"/>
        </w:rPr>
      </w:pPr>
    </w:p>
    <w:p w14:paraId="01305255" w14:textId="6ED5A3D0" w:rsidR="009D46E4" w:rsidRPr="004342E7" w:rsidRDefault="009D46E4" w:rsidP="009D46E4">
      <w:r w:rsidRPr="00F10834">
        <w:rPr>
          <w:rFonts w:cs="Arial"/>
          <w:b/>
        </w:rPr>
        <w:t>Label</w:t>
      </w:r>
      <w:r w:rsidRPr="004342E7">
        <w:rPr>
          <w:rFonts w:cs="Arial"/>
        </w:rPr>
        <w:t xml:space="preserve"> the </w:t>
      </w:r>
      <w:r w:rsidR="00ED0FEA">
        <w:rPr>
          <w:rFonts w:cs="Arial"/>
        </w:rPr>
        <w:t>different camping mattress samples using letter codes (A, B, C, etc.)</w:t>
      </w:r>
      <w:r w:rsidR="0007006C">
        <w:rPr>
          <w:rFonts w:cs="Arial"/>
        </w:rPr>
        <w:t xml:space="preserve">.  If there are 3 specimens of the same sample type label them </w:t>
      </w:r>
      <w:r w:rsidR="00A26A40">
        <w:rPr>
          <w:rFonts w:cs="Arial"/>
        </w:rPr>
        <w:t>A-1, A-2, A-3. </w:t>
      </w:r>
      <w:r w:rsidRPr="004342E7">
        <w:rPr>
          <w:rFonts w:cs="Arial"/>
        </w:rPr>
        <w:t xml:space="preserve">Write the code in the corner with a black permanent marker. </w:t>
      </w:r>
      <w:r w:rsidRPr="00B705A9">
        <w:rPr>
          <w:rFonts w:cs="Arial"/>
          <w:b/>
        </w:rPr>
        <w:t xml:space="preserve">Write the code number on the side of the </w:t>
      </w:r>
      <w:r w:rsidR="0007006C">
        <w:rPr>
          <w:rFonts w:cs="Arial"/>
          <w:b/>
        </w:rPr>
        <w:t>camping mattress that</w:t>
      </w:r>
      <w:r w:rsidRPr="00B705A9">
        <w:rPr>
          <w:rFonts w:cs="Arial"/>
          <w:b/>
        </w:rPr>
        <w:t xml:space="preserve"> faces </w:t>
      </w:r>
      <w:r w:rsidR="0007006C">
        <w:rPr>
          <w:rFonts w:cs="Arial"/>
          <w:b/>
        </w:rPr>
        <w:t xml:space="preserve">up (i.e., </w:t>
      </w:r>
      <w:r w:rsidR="00754E5B">
        <w:rPr>
          <w:rFonts w:cs="Arial"/>
          <w:b/>
        </w:rPr>
        <w:t xml:space="preserve">faces </w:t>
      </w:r>
      <w:r w:rsidRPr="00B705A9">
        <w:rPr>
          <w:rFonts w:cs="Arial"/>
          <w:b/>
        </w:rPr>
        <w:t xml:space="preserve">away from the </w:t>
      </w:r>
      <w:r w:rsidR="0007006C">
        <w:rPr>
          <w:rFonts w:cs="Arial"/>
          <w:b/>
        </w:rPr>
        <w:t>ground</w:t>
      </w:r>
      <w:r w:rsidRPr="00B705A9">
        <w:rPr>
          <w:rFonts w:cs="Arial"/>
          <w:b/>
        </w:rPr>
        <w:t>).</w:t>
      </w:r>
      <w:r w:rsidR="00A26A40">
        <w:rPr>
          <w:rFonts w:cs="Arial"/>
        </w:rPr>
        <w:t> </w:t>
      </w:r>
      <w:r w:rsidRPr="004342E7">
        <w:rPr>
          <w:rFonts w:cs="Arial"/>
        </w:rPr>
        <w:t xml:space="preserve"> In this way, we orient the </w:t>
      </w:r>
      <w:r w:rsidR="0007006C">
        <w:rPr>
          <w:rFonts w:cs="Arial"/>
        </w:rPr>
        <w:t>camping mattress</w:t>
      </w:r>
      <w:r w:rsidRPr="004342E7">
        <w:rPr>
          <w:rFonts w:cs="Arial"/>
        </w:rPr>
        <w:t xml:space="preserve"> correctly on the plate, and we can s</w:t>
      </w:r>
      <w:r>
        <w:rPr>
          <w:rFonts w:cs="Arial"/>
        </w:rPr>
        <w:t>ee its code number.</w:t>
      </w:r>
      <w:r w:rsidRPr="004342E7">
        <w:rPr>
          <w:rFonts w:cs="Arial"/>
        </w:rPr>
        <w:t xml:space="preserve"> </w:t>
      </w:r>
      <w:r>
        <w:rPr>
          <w:rFonts w:cs="Arial"/>
        </w:rPr>
        <w:t xml:space="preserve">If the </w:t>
      </w:r>
      <w:r w:rsidR="0007006C">
        <w:rPr>
          <w:rFonts w:cs="Arial"/>
        </w:rPr>
        <w:t>material</w:t>
      </w:r>
      <w:r>
        <w:rPr>
          <w:rFonts w:cs="Arial"/>
        </w:rPr>
        <w:t xml:space="preserve"> is black, write the code number </w:t>
      </w:r>
      <w:r w:rsidR="0007006C">
        <w:rPr>
          <w:rFonts w:cs="Arial"/>
        </w:rPr>
        <w:t>using a silver permanent marker</w:t>
      </w:r>
      <w:r>
        <w:rPr>
          <w:rFonts w:cs="Arial"/>
        </w:rPr>
        <w:t xml:space="preserve">. </w:t>
      </w:r>
    </w:p>
    <w:p w14:paraId="35D3332A" w14:textId="77777777" w:rsidR="009D46E4" w:rsidRPr="004342E7" w:rsidRDefault="009D46E4" w:rsidP="009D46E4">
      <w:r w:rsidRPr="004342E7">
        <w:t> </w:t>
      </w:r>
    </w:p>
    <w:p w14:paraId="46FF399E" w14:textId="1961F5C9" w:rsidR="009D46E4" w:rsidRDefault="003944B5" w:rsidP="0007006C">
      <w:pPr>
        <w:rPr>
          <w:rFonts w:cs="Arial"/>
        </w:rPr>
      </w:pPr>
      <w:r>
        <w:rPr>
          <w:rFonts w:cs="Arial"/>
          <w:b/>
        </w:rPr>
        <w:lastRenderedPageBreak/>
        <w:t xml:space="preserve">List the </w:t>
      </w:r>
      <w:r w:rsidR="0007006C">
        <w:rPr>
          <w:rFonts w:cs="Arial"/>
          <w:b/>
        </w:rPr>
        <w:t>sample</w:t>
      </w:r>
      <w:r>
        <w:rPr>
          <w:rFonts w:cs="Arial"/>
          <w:b/>
        </w:rPr>
        <w:t xml:space="preserve"> letter codes </w:t>
      </w:r>
      <w:r w:rsidR="002F0DA3">
        <w:rPr>
          <w:rFonts w:cs="Arial"/>
        </w:rPr>
        <w:t>on the submission form</w:t>
      </w:r>
      <w:r w:rsidR="00CA0723">
        <w:rPr>
          <w:rFonts w:cs="Arial"/>
        </w:rPr>
        <w:t xml:space="preserve">, along with </w:t>
      </w:r>
      <w:r w:rsidR="009C4ED3">
        <w:rPr>
          <w:rFonts w:cs="Arial"/>
        </w:rPr>
        <w:t>the number of specimens (1 or 3)</w:t>
      </w:r>
      <w:r w:rsidR="00B055A6">
        <w:rPr>
          <w:rFonts w:cs="Arial"/>
        </w:rPr>
        <w:t xml:space="preserve">, the specimen size (full-size or made-to-fit), the thickness of the sample, </w:t>
      </w:r>
      <w:r w:rsidR="0007006C">
        <w:rPr>
          <w:rFonts w:cs="Arial"/>
        </w:rPr>
        <w:t xml:space="preserve">and </w:t>
      </w:r>
      <w:r w:rsidR="00582B7A">
        <w:rPr>
          <w:rFonts w:cs="Arial"/>
        </w:rPr>
        <w:t>a description</w:t>
      </w:r>
      <w:r w:rsidR="002F0DA3">
        <w:rPr>
          <w:rFonts w:cs="Arial"/>
        </w:rPr>
        <w:t>.</w:t>
      </w:r>
      <w:r w:rsidR="00A26A40">
        <w:rPr>
          <w:rFonts w:cs="Arial"/>
        </w:rPr>
        <w:t xml:space="preserve"> </w:t>
      </w:r>
      <w:r w:rsidR="004A5434">
        <w:rPr>
          <w:rFonts w:cs="Arial"/>
        </w:rPr>
        <w:t xml:space="preserve">The thickness of the sample is required for us to determine if it meets the maximum testable thickness </w:t>
      </w:r>
      <w:r w:rsidR="00A4527B">
        <w:rPr>
          <w:rFonts w:cs="Arial"/>
        </w:rPr>
        <w:t xml:space="preserve">requirement </w:t>
      </w:r>
      <w:r w:rsidR="004A5434">
        <w:rPr>
          <w:rFonts w:cs="Arial"/>
        </w:rPr>
        <w:t xml:space="preserve">of the test apparatus.  </w:t>
      </w:r>
      <w:r w:rsidR="00582B7A">
        <w:rPr>
          <w:rFonts w:cs="Arial"/>
        </w:rPr>
        <w:t>Y</w:t>
      </w:r>
      <w:r w:rsidR="002F0DA3">
        <w:rPr>
          <w:rFonts w:cs="Arial"/>
        </w:rPr>
        <w:t>ou can</w:t>
      </w:r>
      <w:r>
        <w:rPr>
          <w:rFonts w:cs="Arial"/>
        </w:rPr>
        <w:t xml:space="preserve"> </w:t>
      </w:r>
      <w:r w:rsidRPr="003944B5">
        <w:rPr>
          <w:rFonts w:cs="Arial"/>
        </w:rPr>
        <w:t xml:space="preserve">also </w:t>
      </w:r>
      <w:r w:rsidR="00CA0723">
        <w:rPr>
          <w:rFonts w:cs="Arial"/>
        </w:rPr>
        <w:t>attach</w:t>
      </w:r>
      <w:r w:rsidR="009D46E4" w:rsidRPr="003944B5">
        <w:rPr>
          <w:rFonts w:cs="Arial"/>
        </w:rPr>
        <w:t xml:space="preserve"> a chart identifying each fabric or assembly relative to its </w:t>
      </w:r>
      <w:r w:rsidR="00CA0723">
        <w:rPr>
          <w:rFonts w:cs="Arial"/>
        </w:rPr>
        <w:t>code</w:t>
      </w:r>
      <w:r w:rsidR="009D46E4" w:rsidRPr="004342E7">
        <w:rPr>
          <w:rFonts w:cs="Arial"/>
        </w:rPr>
        <w:t>.</w:t>
      </w:r>
      <w:r w:rsidR="00A26A40">
        <w:rPr>
          <w:rFonts w:cs="Arial"/>
        </w:rPr>
        <w:t xml:space="preserve"> </w:t>
      </w:r>
      <w:r w:rsidR="009D46E4">
        <w:rPr>
          <w:rFonts w:cs="Arial"/>
        </w:rPr>
        <w:t>These descriptions will be used in the report.</w:t>
      </w:r>
      <w:r w:rsidR="0007006C">
        <w:rPr>
          <w:rFonts w:cs="Arial"/>
        </w:rPr>
        <w:t xml:space="preserve">  It is recommended to include the following information: </w:t>
      </w:r>
      <w:r w:rsidR="00783A62">
        <w:rPr>
          <w:rFonts w:cs="Arial"/>
        </w:rPr>
        <w:t>p</w:t>
      </w:r>
      <w:r w:rsidR="0007006C">
        <w:rPr>
          <w:rFonts w:cs="Arial"/>
        </w:rPr>
        <w:t xml:space="preserve">roduct, name, manufacturer, </w:t>
      </w:r>
      <w:r w:rsidR="00A4527B">
        <w:rPr>
          <w:rFonts w:cs="Arial"/>
        </w:rPr>
        <w:t xml:space="preserve">description, </w:t>
      </w:r>
      <w:r w:rsidR="0007006C">
        <w:rPr>
          <w:rFonts w:cs="Arial"/>
        </w:rPr>
        <w:t>construction type, insulation</w:t>
      </w:r>
      <w:r w:rsidR="00783A62">
        <w:rPr>
          <w:rFonts w:cs="Arial"/>
        </w:rPr>
        <w:t xml:space="preserve">, shape (rectangular, tapered, etc.), length, </w:t>
      </w:r>
      <w:r w:rsidR="004A5434">
        <w:rPr>
          <w:rFonts w:cs="Arial"/>
        </w:rPr>
        <w:t xml:space="preserve">and </w:t>
      </w:r>
      <w:r w:rsidR="00783A62">
        <w:rPr>
          <w:rFonts w:cs="Arial"/>
        </w:rPr>
        <w:t>width</w:t>
      </w:r>
      <w:r w:rsidR="006B0DF3">
        <w:rPr>
          <w:rFonts w:cs="Arial"/>
        </w:rPr>
        <w:t xml:space="preserve">.  </w:t>
      </w:r>
      <w:r w:rsidR="00783A62">
        <w:rPr>
          <w:rFonts w:cs="Arial"/>
        </w:rPr>
        <w:t xml:space="preserve">  </w:t>
      </w:r>
    </w:p>
    <w:p w14:paraId="7A44DA3F" w14:textId="77777777" w:rsidR="00F860DC" w:rsidRDefault="00F860DC" w:rsidP="009D46E4">
      <w:pPr>
        <w:rPr>
          <w:rFonts w:cs="Arial"/>
        </w:rPr>
      </w:pPr>
    </w:p>
    <w:p w14:paraId="3E75A45D" w14:textId="42DA8356" w:rsidR="00F860DC" w:rsidRPr="005256A9" w:rsidRDefault="00F860DC" w:rsidP="00F860DC">
      <w:pPr>
        <w:rPr>
          <w:b/>
        </w:rPr>
      </w:pPr>
      <w:r w:rsidRPr="005256A9">
        <w:rPr>
          <w:b/>
        </w:rPr>
        <w:t xml:space="preserve">Send the </w:t>
      </w:r>
      <w:r w:rsidR="00F5457A">
        <w:rPr>
          <w:b/>
        </w:rPr>
        <w:t>test samples</w:t>
      </w:r>
      <w:r w:rsidRPr="005256A9">
        <w:rPr>
          <w:b/>
        </w:rPr>
        <w:t xml:space="preserve"> to:</w:t>
      </w:r>
    </w:p>
    <w:p w14:paraId="422F58D4" w14:textId="77777777" w:rsidR="00F860DC" w:rsidRDefault="00F860DC" w:rsidP="00F860DC">
      <w:pPr>
        <w:rPr>
          <w:rFonts w:cs="Arial"/>
        </w:rPr>
      </w:pPr>
      <w:r w:rsidRPr="001E17B0">
        <w:rPr>
          <w:rFonts w:cs="Arial"/>
        </w:rPr>
        <w:t>Meredith Schlabach</w:t>
      </w:r>
      <w:r w:rsidRPr="001E17B0">
        <w:rPr>
          <w:rFonts w:cs="Arial"/>
        </w:rPr>
        <w:br/>
      </w:r>
      <w:r w:rsidRPr="002531D6">
        <w:rPr>
          <w:rFonts w:cs="Arial"/>
        </w:rPr>
        <w:t>Institute for Environmental Research</w:t>
      </w:r>
      <w:r w:rsidRPr="002531D6">
        <w:rPr>
          <w:rFonts w:cs="Arial"/>
        </w:rPr>
        <w:br/>
        <w:t>Kansas State University</w:t>
      </w:r>
      <w:r>
        <w:rPr>
          <w:rFonts w:cs="Arial"/>
        </w:rPr>
        <w:tab/>
      </w:r>
      <w:r>
        <w:rPr>
          <w:rFonts w:cs="Arial"/>
        </w:rPr>
        <w:tab/>
      </w:r>
      <w:r w:rsidR="00FD5B90">
        <w:rPr>
          <w:rFonts w:cs="Arial"/>
        </w:rPr>
        <w:t>Phone: 785-532-2284</w:t>
      </w:r>
      <w:r w:rsidR="00FD5B90">
        <w:rPr>
          <w:rFonts w:cs="Arial"/>
        </w:rPr>
        <w:br/>
        <w:t>0056</w:t>
      </w:r>
      <w:r w:rsidRPr="002531D6">
        <w:rPr>
          <w:rFonts w:cs="Arial"/>
        </w:rPr>
        <w:t xml:space="preserve"> Seaton Hall</w:t>
      </w:r>
      <w:r>
        <w:rPr>
          <w:rFonts w:cs="Arial"/>
        </w:rPr>
        <w:tab/>
      </w:r>
      <w:r>
        <w:rPr>
          <w:rFonts w:cs="Arial"/>
        </w:rPr>
        <w:tab/>
      </w:r>
      <w:r>
        <w:rPr>
          <w:rFonts w:cs="Arial"/>
        </w:rPr>
        <w:tab/>
      </w:r>
      <w:r>
        <w:rPr>
          <w:rFonts w:cs="Arial"/>
        </w:rPr>
        <w:tab/>
      </w:r>
    </w:p>
    <w:p w14:paraId="2D6F9D13" w14:textId="77777777" w:rsidR="00F860DC" w:rsidRDefault="00F860DC" w:rsidP="00F860DC">
      <w:pPr>
        <w:rPr>
          <w:rFonts w:cs="Arial"/>
        </w:rPr>
      </w:pPr>
      <w:r w:rsidRPr="002531D6">
        <w:rPr>
          <w:rFonts w:cs="Arial"/>
        </w:rPr>
        <w:t>Manhattan, KS 66506</w:t>
      </w:r>
      <w:r>
        <w:rPr>
          <w:rFonts w:cs="Arial"/>
        </w:rPr>
        <w:tab/>
      </w:r>
      <w:r>
        <w:rPr>
          <w:rFonts w:cs="Arial"/>
        </w:rPr>
        <w:tab/>
      </w:r>
      <w:r>
        <w:rPr>
          <w:rFonts w:cs="Arial"/>
        </w:rPr>
        <w:tab/>
      </w:r>
      <w:r w:rsidRPr="002531D6">
        <w:rPr>
          <w:rFonts w:cs="Arial"/>
        </w:rPr>
        <w:t xml:space="preserve">email: </w:t>
      </w:r>
      <w:hyperlink r:id="rId11" w:history="1">
        <w:r w:rsidRPr="00304CBF">
          <w:rPr>
            <w:rStyle w:val="Hyperlink"/>
            <w:rFonts w:cs="Arial"/>
          </w:rPr>
          <w:t>merediths@ksu.edu</w:t>
        </w:r>
      </w:hyperlink>
    </w:p>
    <w:p w14:paraId="2DE9B67F" w14:textId="77777777" w:rsidR="00F860DC" w:rsidRDefault="00F860DC" w:rsidP="00F860DC">
      <w:pPr>
        <w:rPr>
          <w:rFonts w:cs="Arial"/>
        </w:rPr>
      </w:pPr>
    </w:p>
    <w:p w14:paraId="7A0B02BF" w14:textId="77777777" w:rsidR="00F860DC" w:rsidRDefault="00F860DC" w:rsidP="00F860DC">
      <w:pPr>
        <w:rPr>
          <w:rFonts w:cs="Arial"/>
        </w:rPr>
      </w:pPr>
      <w:r w:rsidRPr="002844E1">
        <w:rPr>
          <w:rFonts w:cs="Arial"/>
          <w:b/>
        </w:rPr>
        <w:t>T</w:t>
      </w:r>
      <w:r>
        <w:rPr>
          <w:rFonts w:cs="Arial"/>
          <w:b/>
        </w:rPr>
        <w:t xml:space="preserve">iming. </w:t>
      </w:r>
      <w:r>
        <w:rPr>
          <w:rFonts w:cs="Arial"/>
        </w:rPr>
        <w:t>We test products in the order they are received at KSU.  During holiday times and campus vacation breaks, this will not be possible.</w:t>
      </w:r>
    </w:p>
    <w:p w14:paraId="137546B6" w14:textId="77777777" w:rsidR="00F860DC" w:rsidRDefault="00F860DC" w:rsidP="00F860DC">
      <w:pPr>
        <w:rPr>
          <w:rFonts w:cs="Arial"/>
        </w:rPr>
      </w:pPr>
    </w:p>
    <w:p w14:paraId="15266832" w14:textId="77777777" w:rsidR="009D46E4" w:rsidRDefault="00F860DC" w:rsidP="009D46E4">
      <w:r>
        <w:rPr>
          <w:rFonts w:cs="Arial"/>
          <w:b/>
        </w:rPr>
        <w:t xml:space="preserve">Test report. </w:t>
      </w:r>
      <w:r>
        <w:rPr>
          <w:rFonts w:cs="Arial"/>
        </w:rPr>
        <w:t xml:space="preserve">A test report will be prepared and saved as an electronic PDF file with the company’s name and technical report number as the file name (example: NorthFace16-64 fabric report). </w:t>
      </w:r>
    </w:p>
    <w:p w14:paraId="7D7802DA" w14:textId="77777777" w:rsidR="00C00840" w:rsidRDefault="00C00840" w:rsidP="00C00840"/>
    <w:p w14:paraId="00126A59" w14:textId="4B6E4D6D" w:rsidR="009D46E4" w:rsidRDefault="006018FC" w:rsidP="00F300E5">
      <w:pPr>
        <w:rPr>
          <w:rFonts w:cs="Arial"/>
        </w:rPr>
      </w:pPr>
      <w:r>
        <w:rPr>
          <w:rFonts w:cs="Arial"/>
          <w:b/>
        </w:rPr>
        <w:t>5</w:t>
      </w:r>
      <w:r w:rsidR="00C00840">
        <w:rPr>
          <w:rFonts w:cs="Arial"/>
          <w:b/>
        </w:rPr>
        <w:t xml:space="preserve">. Return </w:t>
      </w:r>
      <w:r>
        <w:rPr>
          <w:rFonts w:cs="Arial"/>
          <w:b/>
        </w:rPr>
        <w:t>of mate</w:t>
      </w:r>
      <w:r w:rsidR="00C00840">
        <w:rPr>
          <w:rFonts w:cs="Arial"/>
          <w:b/>
        </w:rPr>
        <w:t>r</w:t>
      </w:r>
      <w:r>
        <w:rPr>
          <w:rFonts w:cs="Arial"/>
          <w:b/>
        </w:rPr>
        <w:t>i</w:t>
      </w:r>
      <w:r w:rsidR="00C00840">
        <w:rPr>
          <w:rFonts w:cs="Arial"/>
          <w:b/>
        </w:rPr>
        <w:t xml:space="preserve">als.  </w:t>
      </w:r>
      <w:r w:rsidR="00C00840">
        <w:rPr>
          <w:rFonts w:cs="Arial"/>
        </w:rPr>
        <w:t xml:space="preserve">Please provide us with your company’s preferred shipping company and account number for return shipping (e.g., Federal Express, UPS, DHL) on the form. </w:t>
      </w:r>
      <w:r w:rsidR="00601CA2">
        <w:rPr>
          <w:rFonts w:cs="Arial"/>
        </w:rPr>
        <w:t>L</w:t>
      </w:r>
      <w:r w:rsidR="00C00840">
        <w:rPr>
          <w:rFonts w:cs="Arial"/>
        </w:rPr>
        <w:t>et us know if you need overnight shipping. If you want us to discard the materials, indicate that on the form.</w:t>
      </w:r>
    </w:p>
    <w:p w14:paraId="619D2CC8" w14:textId="65CBDADB" w:rsidR="009C4ED3" w:rsidRDefault="009C4ED3" w:rsidP="00F300E5">
      <w:pPr>
        <w:rPr>
          <w:rFonts w:cs="Arial"/>
        </w:rPr>
      </w:pPr>
    </w:p>
    <w:p w14:paraId="5897FA78" w14:textId="00AD41F0" w:rsidR="009C4ED3" w:rsidRDefault="009C4ED3" w:rsidP="00F300E5">
      <w:pPr>
        <w:rPr>
          <w:rFonts w:cs="Arial"/>
        </w:rPr>
      </w:pPr>
      <w:r w:rsidRPr="009C4ED3">
        <w:rPr>
          <w:rFonts w:cs="Arial"/>
          <w:b/>
          <w:bCs/>
        </w:rPr>
        <w:t>6. Export Controls Compliance.</w:t>
      </w:r>
      <w:r w:rsidRPr="009C4ED3">
        <w:rPr>
          <w:rFonts w:cs="Arial"/>
        </w:rPr>
        <w:t xml:space="preserve"> Please indicate if you are contracting, working, or acting for or on behalf of a national government. Include information about the agency or the branch of a national government that you are associated with.</w:t>
      </w:r>
    </w:p>
    <w:sectPr w:rsidR="009C4ED3" w:rsidSect="00A020A7">
      <w:footerReference w:type="default" r:id="rId12"/>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3C9CF" w14:textId="77777777" w:rsidR="008A6B9D" w:rsidRDefault="008A6B9D" w:rsidP="008A6B9D">
      <w:r>
        <w:separator/>
      </w:r>
    </w:p>
  </w:endnote>
  <w:endnote w:type="continuationSeparator" w:id="0">
    <w:p w14:paraId="61665993" w14:textId="77777777" w:rsidR="008A6B9D" w:rsidRDefault="008A6B9D" w:rsidP="008A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633224"/>
      <w:docPartObj>
        <w:docPartGallery w:val="Page Numbers (Bottom of Page)"/>
        <w:docPartUnique/>
      </w:docPartObj>
    </w:sdtPr>
    <w:sdtEndPr/>
    <w:sdtContent>
      <w:sdt>
        <w:sdtPr>
          <w:id w:val="-1769616900"/>
          <w:docPartObj>
            <w:docPartGallery w:val="Page Numbers (Top of Page)"/>
            <w:docPartUnique/>
          </w:docPartObj>
        </w:sdtPr>
        <w:sdtEndPr/>
        <w:sdtContent>
          <w:p w14:paraId="33F4DA80" w14:textId="3E663F96" w:rsidR="008A6B9D" w:rsidRDefault="008A6B9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1A5E6CF" w14:textId="77777777" w:rsidR="008A6B9D" w:rsidRDefault="008A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AE410" w14:textId="77777777" w:rsidR="008A6B9D" w:rsidRDefault="008A6B9D" w:rsidP="008A6B9D">
      <w:r>
        <w:separator/>
      </w:r>
    </w:p>
  </w:footnote>
  <w:footnote w:type="continuationSeparator" w:id="0">
    <w:p w14:paraId="60EC91C0" w14:textId="77777777" w:rsidR="008A6B9D" w:rsidRDefault="008A6B9D" w:rsidP="008A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B79"/>
    <w:multiLevelType w:val="hybridMultilevel"/>
    <w:tmpl w:val="216EE4D6"/>
    <w:lvl w:ilvl="0" w:tplc="68609B2A">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E1A2E"/>
    <w:multiLevelType w:val="hybridMultilevel"/>
    <w:tmpl w:val="74AC6B3E"/>
    <w:lvl w:ilvl="0" w:tplc="AA6A260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57260"/>
    <w:multiLevelType w:val="hybridMultilevel"/>
    <w:tmpl w:val="725C8CF2"/>
    <w:lvl w:ilvl="0" w:tplc="E85A69B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8445B"/>
    <w:multiLevelType w:val="hybridMultilevel"/>
    <w:tmpl w:val="05061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564CA"/>
    <w:multiLevelType w:val="hybridMultilevel"/>
    <w:tmpl w:val="9412E340"/>
    <w:lvl w:ilvl="0" w:tplc="BEEC1428">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93302F"/>
    <w:multiLevelType w:val="hybridMultilevel"/>
    <w:tmpl w:val="9A0C5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E424F"/>
    <w:multiLevelType w:val="hybridMultilevel"/>
    <w:tmpl w:val="A06A6ADE"/>
    <w:lvl w:ilvl="0" w:tplc="0CDC8E7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43EAD"/>
    <w:multiLevelType w:val="hybridMultilevel"/>
    <w:tmpl w:val="111264DC"/>
    <w:lvl w:ilvl="0" w:tplc="04090005">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B12951"/>
    <w:multiLevelType w:val="hybridMultilevel"/>
    <w:tmpl w:val="701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C100D"/>
    <w:multiLevelType w:val="hybridMultilevel"/>
    <w:tmpl w:val="DFC06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A1993"/>
    <w:multiLevelType w:val="hybridMultilevel"/>
    <w:tmpl w:val="BAE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08326A"/>
    <w:multiLevelType w:val="hybridMultilevel"/>
    <w:tmpl w:val="5BC4CA34"/>
    <w:lvl w:ilvl="0" w:tplc="03F4E19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E7CF2"/>
    <w:multiLevelType w:val="hybridMultilevel"/>
    <w:tmpl w:val="57B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55853">
    <w:abstractNumId w:val="10"/>
  </w:num>
  <w:num w:numId="2" w16cid:durableId="452209731">
    <w:abstractNumId w:val="8"/>
  </w:num>
  <w:num w:numId="3" w16cid:durableId="1718698454">
    <w:abstractNumId w:val="1"/>
  </w:num>
  <w:num w:numId="4" w16cid:durableId="2026131095">
    <w:abstractNumId w:val="0"/>
  </w:num>
  <w:num w:numId="5" w16cid:durableId="342123344">
    <w:abstractNumId w:val="2"/>
  </w:num>
  <w:num w:numId="6" w16cid:durableId="51315429">
    <w:abstractNumId w:val="6"/>
  </w:num>
  <w:num w:numId="7" w16cid:durableId="1393306749">
    <w:abstractNumId w:val="11"/>
  </w:num>
  <w:num w:numId="8" w16cid:durableId="242573119">
    <w:abstractNumId w:val="4"/>
  </w:num>
  <w:num w:numId="9" w16cid:durableId="741147700">
    <w:abstractNumId w:val="12"/>
  </w:num>
  <w:num w:numId="10" w16cid:durableId="1436751176">
    <w:abstractNumId w:val="7"/>
  </w:num>
  <w:num w:numId="11" w16cid:durableId="1452241529">
    <w:abstractNumId w:val="3"/>
  </w:num>
  <w:num w:numId="12" w16cid:durableId="2145735266">
    <w:abstractNumId w:val="5"/>
  </w:num>
  <w:num w:numId="13" w16cid:durableId="2090424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F9"/>
    <w:rsid w:val="00005EDD"/>
    <w:rsid w:val="00027960"/>
    <w:rsid w:val="0004189D"/>
    <w:rsid w:val="0007006C"/>
    <w:rsid w:val="00071A43"/>
    <w:rsid w:val="0009151A"/>
    <w:rsid w:val="00095A5A"/>
    <w:rsid w:val="000A6C76"/>
    <w:rsid w:val="001106C6"/>
    <w:rsid w:val="00110B79"/>
    <w:rsid w:val="00146478"/>
    <w:rsid w:val="00157103"/>
    <w:rsid w:val="00171CBC"/>
    <w:rsid w:val="001B3DDC"/>
    <w:rsid w:val="001E17B0"/>
    <w:rsid w:val="00201E78"/>
    <w:rsid w:val="002368F2"/>
    <w:rsid w:val="002531D6"/>
    <w:rsid w:val="00261E9A"/>
    <w:rsid w:val="00261F8E"/>
    <w:rsid w:val="00271145"/>
    <w:rsid w:val="00284438"/>
    <w:rsid w:val="002A3625"/>
    <w:rsid w:val="002C49A1"/>
    <w:rsid w:val="002D13E3"/>
    <w:rsid w:val="002D557B"/>
    <w:rsid w:val="002F0DA3"/>
    <w:rsid w:val="0034304C"/>
    <w:rsid w:val="00354180"/>
    <w:rsid w:val="00376DFC"/>
    <w:rsid w:val="003944B5"/>
    <w:rsid w:val="003A0AA1"/>
    <w:rsid w:val="004016F9"/>
    <w:rsid w:val="00407361"/>
    <w:rsid w:val="00426580"/>
    <w:rsid w:val="004342E7"/>
    <w:rsid w:val="00452FF5"/>
    <w:rsid w:val="00455A92"/>
    <w:rsid w:val="004705EF"/>
    <w:rsid w:val="004A4742"/>
    <w:rsid w:val="004A5434"/>
    <w:rsid w:val="004D299F"/>
    <w:rsid w:val="00523143"/>
    <w:rsid w:val="005256A9"/>
    <w:rsid w:val="00535ABE"/>
    <w:rsid w:val="00552C57"/>
    <w:rsid w:val="005546F9"/>
    <w:rsid w:val="00582B7A"/>
    <w:rsid w:val="006018FC"/>
    <w:rsid w:val="00601CA2"/>
    <w:rsid w:val="006742BF"/>
    <w:rsid w:val="00674C86"/>
    <w:rsid w:val="006769C2"/>
    <w:rsid w:val="00677BBA"/>
    <w:rsid w:val="006850E2"/>
    <w:rsid w:val="006B0DF3"/>
    <w:rsid w:val="006B5B95"/>
    <w:rsid w:val="006D126A"/>
    <w:rsid w:val="006D59D4"/>
    <w:rsid w:val="006F6EEB"/>
    <w:rsid w:val="00712A9C"/>
    <w:rsid w:val="00716BC4"/>
    <w:rsid w:val="00721705"/>
    <w:rsid w:val="00735240"/>
    <w:rsid w:val="00737612"/>
    <w:rsid w:val="00753356"/>
    <w:rsid w:val="00754E5B"/>
    <w:rsid w:val="00783A62"/>
    <w:rsid w:val="007A004C"/>
    <w:rsid w:val="007E2E10"/>
    <w:rsid w:val="007E36EC"/>
    <w:rsid w:val="0080450E"/>
    <w:rsid w:val="00807A85"/>
    <w:rsid w:val="008471B0"/>
    <w:rsid w:val="008509E8"/>
    <w:rsid w:val="00861A8C"/>
    <w:rsid w:val="00862AF2"/>
    <w:rsid w:val="0087782C"/>
    <w:rsid w:val="008932A0"/>
    <w:rsid w:val="008A6B9D"/>
    <w:rsid w:val="008B5B6C"/>
    <w:rsid w:val="008B79C4"/>
    <w:rsid w:val="008E2926"/>
    <w:rsid w:val="00911360"/>
    <w:rsid w:val="00916653"/>
    <w:rsid w:val="009233AE"/>
    <w:rsid w:val="00924089"/>
    <w:rsid w:val="00947415"/>
    <w:rsid w:val="00990A38"/>
    <w:rsid w:val="00991891"/>
    <w:rsid w:val="009A210C"/>
    <w:rsid w:val="009B481A"/>
    <w:rsid w:val="009C4ED3"/>
    <w:rsid w:val="009C6119"/>
    <w:rsid w:val="009D1B32"/>
    <w:rsid w:val="009D46E4"/>
    <w:rsid w:val="009F423E"/>
    <w:rsid w:val="009F4578"/>
    <w:rsid w:val="00A020A7"/>
    <w:rsid w:val="00A057B6"/>
    <w:rsid w:val="00A13B01"/>
    <w:rsid w:val="00A26A40"/>
    <w:rsid w:val="00A43FBF"/>
    <w:rsid w:val="00A4527B"/>
    <w:rsid w:val="00AC0C10"/>
    <w:rsid w:val="00AC2B0E"/>
    <w:rsid w:val="00AD3CC2"/>
    <w:rsid w:val="00AD50FE"/>
    <w:rsid w:val="00AE1211"/>
    <w:rsid w:val="00AE6606"/>
    <w:rsid w:val="00B00EE5"/>
    <w:rsid w:val="00B055A6"/>
    <w:rsid w:val="00B33480"/>
    <w:rsid w:val="00B705A9"/>
    <w:rsid w:val="00B94FF9"/>
    <w:rsid w:val="00BC3CEC"/>
    <w:rsid w:val="00BC435A"/>
    <w:rsid w:val="00BC684F"/>
    <w:rsid w:val="00BE07D3"/>
    <w:rsid w:val="00BE6047"/>
    <w:rsid w:val="00C00840"/>
    <w:rsid w:val="00C00A55"/>
    <w:rsid w:val="00C31253"/>
    <w:rsid w:val="00C94651"/>
    <w:rsid w:val="00C94BA3"/>
    <w:rsid w:val="00CA0723"/>
    <w:rsid w:val="00CA105E"/>
    <w:rsid w:val="00CB40A6"/>
    <w:rsid w:val="00CD1082"/>
    <w:rsid w:val="00CF5DDD"/>
    <w:rsid w:val="00D11707"/>
    <w:rsid w:val="00D243EF"/>
    <w:rsid w:val="00D3302A"/>
    <w:rsid w:val="00D6427E"/>
    <w:rsid w:val="00D777FF"/>
    <w:rsid w:val="00D969D3"/>
    <w:rsid w:val="00DD06B0"/>
    <w:rsid w:val="00DF4C8E"/>
    <w:rsid w:val="00E24232"/>
    <w:rsid w:val="00E35A7C"/>
    <w:rsid w:val="00E5266E"/>
    <w:rsid w:val="00E737A1"/>
    <w:rsid w:val="00E765C2"/>
    <w:rsid w:val="00E948EF"/>
    <w:rsid w:val="00EA1AC6"/>
    <w:rsid w:val="00EA4E09"/>
    <w:rsid w:val="00ED0FEA"/>
    <w:rsid w:val="00ED2718"/>
    <w:rsid w:val="00EF1E1C"/>
    <w:rsid w:val="00F076D0"/>
    <w:rsid w:val="00F11304"/>
    <w:rsid w:val="00F300E5"/>
    <w:rsid w:val="00F5457A"/>
    <w:rsid w:val="00F56A03"/>
    <w:rsid w:val="00F860DC"/>
    <w:rsid w:val="00FB46CC"/>
    <w:rsid w:val="00FD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6A49E"/>
  <w15:docId w15:val="{83DBBAEF-85FA-4983-9A0A-FDD08434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1D6"/>
    <w:rPr>
      <w:color w:val="0000FF"/>
      <w:u w:val="single"/>
    </w:rPr>
  </w:style>
  <w:style w:type="table" w:styleId="TableGrid">
    <w:name w:val="Table Grid"/>
    <w:basedOn w:val="TableNormal"/>
    <w:uiPriority w:val="59"/>
    <w:rsid w:val="00A020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C0C10"/>
    <w:pPr>
      <w:ind w:left="720"/>
      <w:contextualSpacing/>
    </w:pPr>
  </w:style>
  <w:style w:type="paragraph" w:styleId="Header">
    <w:name w:val="header"/>
    <w:basedOn w:val="Normal"/>
    <w:link w:val="HeaderChar"/>
    <w:uiPriority w:val="99"/>
    <w:unhideWhenUsed/>
    <w:rsid w:val="008A6B9D"/>
    <w:pPr>
      <w:tabs>
        <w:tab w:val="center" w:pos="4680"/>
        <w:tab w:val="right" w:pos="9360"/>
      </w:tabs>
    </w:pPr>
  </w:style>
  <w:style w:type="character" w:customStyle="1" w:styleId="HeaderChar">
    <w:name w:val="Header Char"/>
    <w:basedOn w:val="DefaultParagraphFont"/>
    <w:link w:val="Header"/>
    <w:uiPriority w:val="99"/>
    <w:rsid w:val="008A6B9D"/>
    <w:rPr>
      <w:sz w:val="24"/>
      <w:szCs w:val="24"/>
    </w:rPr>
  </w:style>
  <w:style w:type="paragraph" w:styleId="Footer">
    <w:name w:val="footer"/>
    <w:basedOn w:val="Normal"/>
    <w:link w:val="FooterChar"/>
    <w:uiPriority w:val="99"/>
    <w:unhideWhenUsed/>
    <w:rsid w:val="008A6B9D"/>
    <w:pPr>
      <w:tabs>
        <w:tab w:val="center" w:pos="4680"/>
        <w:tab w:val="right" w:pos="9360"/>
      </w:tabs>
    </w:pPr>
  </w:style>
  <w:style w:type="character" w:customStyle="1" w:styleId="FooterChar">
    <w:name w:val="Footer Char"/>
    <w:basedOn w:val="DefaultParagraphFont"/>
    <w:link w:val="Footer"/>
    <w:uiPriority w:val="99"/>
    <w:rsid w:val="008A6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83220">
      <w:bodyDiv w:val="1"/>
      <w:marLeft w:val="0"/>
      <w:marRight w:val="0"/>
      <w:marTop w:val="0"/>
      <w:marBottom w:val="0"/>
      <w:divBdr>
        <w:top w:val="none" w:sz="0" w:space="0" w:color="auto"/>
        <w:left w:val="none" w:sz="0" w:space="0" w:color="auto"/>
        <w:bottom w:val="none" w:sz="0" w:space="0" w:color="auto"/>
        <w:right w:val="none" w:sz="0" w:space="0" w:color="auto"/>
      </w:divBdr>
    </w:div>
    <w:div w:id="1143035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3663">
          <w:marLeft w:val="0"/>
          <w:marRight w:val="0"/>
          <w:marTop w:val="0"/>
          <w:marBottom w:val="0"/>
          <w:divBdr>
            <w:top w:val="none" w:sz="0" w:space="0" w:color="auto"/>
            <w:left w:val="none" w:sz="0" w:space="0" w:color="auto"/>
            <w:bottom w:val="none" w:sz="0" w:space="0" w:color="auto"/>
            <w:right w:val="none" w:sz="0" w:space="0" w:color="auto"/>
          </w:divBdr>
        </w:div>
      </w:divsChild>
    </w:div>
    <w:div w:id="1309163477">
      <w:bodyDiv w:val="1"/>
      <w:marLeft w:val="0"/>
      <w:marRight w:val="0"/>
      <w:marTop w:val="0"/>
      <w:marBottom w:val="0"/>
      <w:divBdr>
        <w:top w:val="none" w:sz="0" w:space="0" w:color="auto"/>
        <w:left w:val="none" w:sz="0" w:space="0" w:color="auto"/>
        <w:bottom w:val="none" w:sz="0" w:space="0" w:color="auto"/>
        <w:right w:val="none" w:sz="0" w:space="0" w:color="auto"/>
      </w:divBdr>
      <w:divsChild>
        <w:div w:id="188027892">
          <w:marLeft w:val="0"/>
          <w:marRight w:val="0"/>
          <w:marTop w:val="0"/>
          <w:marBottom w:val="0"/>
          <w:divBdr>
            <w:top w:val="none" w:sz="0" w:space="0" w:color="auto"/>
            <w:left w:val="none" w:sz="0" w:space="0" w:color="auto"/>
            <w:bottom w:val="none" w:sz="0" w:space="0" w:color="auto"/>
            <w:right w:val="none" w:sz="0" w:space="0" w:color="auto"/>
          </w:divBdr>
        </w:div>
        <w:div w:id="308479692">
          <w:marLeft w:val="0"/>
          <w:marRight w:val="0"/>
          <w:marTop w:val="0"/>
          <w:marBottom w:val="0"/>
          <w:divBdr>
            <w:top w:val="none" w:sz="0" w:space="0" w:color="auto"/>
            <w:left w:val="none" w:sz="0" w:space="0" w:color="auto"/>
            <w:bottom w:val="none" w:sz="0" w:space="0" w:color="auto"/>
            <w:right w:val="none" w:sz="0" w:space="0" w:color="auto"/>
          </w:divBdr>
        </w:div>
        <w:div w:id="320430681">
          <w:marLeft w:val="0"/>
          <w:marRight w:val="0"/>
          <w:marTop w:val="0"/>
          <w:marBottom w:val="0"/>
          <w:divBdr>
            <w:top w:val="none" w:sz="0" w:space="0" w:color="auto"/>
            <w:left w:val="none" w:sz="0" w:space="0" w:color="auto"/>
            <w:bottom w:val="none" w:sz="0" w:space="0" w:color="auto"/>
            <w:right w:val="none" w:sz="0" w:space="0" w:color="auto"/>
          </w:divBdr>
        </w:div>
        <w:div w:id="425879573">
          <w:marLeft w:val="0"/>
          <w:marRight w:val="0"/>
          <w:marTop w:val="0"/>
          <w:marBottom w:val="0"/>
          <w:divBdr>
            <w:top w:val="none" w:sz="0" w:space="0" w:color="auto"/>
            <w:left w:val="none" w:sz="0" w:space="0" w:color="auto"/>
            <w:bottom w:val="none" w:sz="0" w:space="0" w:color="auto"/>
            <w:right w:val="none" w:sz="0" w:space="0" w:color="auto"/>
          </w:divBdr>
        </w:div>
        <w:div w:id="428937208">
          <w:marLeft w:val="0"/>
          <w:marRight w:val="0"/>
          <w:marTop w:val="0"/>
          <w:marBottom w:val="0"/>
          <w:divBdr>
            <w:top w:val="none" w:sz="0" w:space="0" w:color="auto"/>
            <w:left w:val="none" w:sz="0" w:space="0" w:color="auto"/>
            <w:bottom w:val="none" w:sz="0" w:space="0" w:color="auto"/>
            <w:right w:val="none" w:sz="0" w:space="0" w:color="auto"/>
          </w:divBdr>
        </w:div>
        <w:div w:id="638803321">
          <w:marLeft w:val="0"/>
          <w:marRight w:val="0"/>
          <w:marTop w:val="0"/>
          <w:marBottom w:val="0"/>
          <w:divBdr>
            <w:top w:val="none" w:sz="0" w:space="0" w:color="auto"/>
            <w:left w:val="none" w:sz="0" w:space="0" w:color="auto"/>
            <w:bottom w:val="none" w:sz="0" w:space="0" w:color="auto"/>
            <w:right w:val="none" w:sz="0" w:space="0" w:color="auto"/>
          </w:divBdr>
        </w:div>
        <w:div w:id="863904464">
          <w:marLeft w:val="0"/>
          <w:marRight w:val="0"/>
          <w:marTop w:val="0"/>
          <w:marBottom w:val="0"/>
          <w:divBdr>
            <w:top w:val="none" w:sz="0" w:space="0" w:color="auto"/>
            <w:left w:val="none" w:sz="0" w:space="0" w:color="auto"/>
            <w:bottom w:val="none" w:sz="0" w:space="0" w:color="auto"/>
            <w:right w:val="none" w:sz="0" w:space="0" w:color="auto"/>
          </w:divBdr>
        </w:div>
        <w:div w:id="1000548188">
          <w:marLeft w:val="0"/>
          <w:marRight w:val="0"/>
          <w:marTop w:val="0"/>
          <w:marBottom w:val="0"/>
          <w:divBdr>
            <w:top w:val="none" w:sz="0" w:space="0" w:color="auto"/>
            <w:left w:val="none" w:sz="0" w:space="0" w:color="auto"/>
            <w:bottom w:val="none" w:sz="0" w:space="0" w:color="auto"/>
            <w:right w:val="none" w:sz="0" w:space="0" w:color="auto"/>
          </w:divBdr>
        </w:div>
        <w:div w:id="1038898665">
          <w:marLeft w:val="0"/>
          <w:marRight w:val="0"/>
          <w:marTop w:val="0"/>
          <w:marBottom w:val="0"/>
          <w:divBdr>
            <w:top w:val="none" w:sz="0" w:space="0" w:color="auto"/>
            <w:left w:val="none" w:sz="0" w:space="0" w:color="auto"/>
            <w:bottom w:val="none" w:sz="0" w:space="0" w:color="auto"/>
            <w:right w:val="none" w:sz="0" w:space="0" w:color="auto"/>
          </w:divBdr>
        </w:div>
        <w:div w:id="1124349257">
          <w:marLeft w:val="0"/>
          <w:marRight w:val="0"/>
          <w:marTop w:val="0"/>
          <w:marBottom w:val="0"/>
          <w:divBdr>
            <w:top w:val="none" w:sz="0" w:space="0" w:color="auto"/>
            <w:left w:val="none" w:sz="0" w:space="0" w:color="auto"/>
            <w:bottom w:val="none" w:sz="0" w:space="0" w:color="auto"/>
            <w:right w:val="none" w:sz="0" w:space="0" w:color="auto"/>
          </w:divBdr>
        </w:div>
        <w:div w:id="200481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ediths@ksu.edu" TargetMode="External"/><Relationship Id="rId5" Type="http://schemas.openxmlformats.org/officeDocument/2006/relationships/styles" Target="styles.xml"/><Relationship Id="rId10" Type="http://schemas.openxmlformats.org/officeDocument/2006/relationships/hyperlink" Target="mailto:merediths@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F5703B89A75498ED898A5C0A8D28B" ma:contentTypeVersion="15" ma:contentTypeDescription="Create a new document." ma:contentTypeScope="" ma:versionID="e9ad95f478b99f2d4baf6f6059e84b40">
  <xsd:schema xmlns:xsd="http://www.w3.org/2001/XMLSchema" xmlns:xs="http://www.w3.org/2001/XMLSchema" xmlns:p="http://schemas.microsoft.com/office/2006/metadata/properties" xmlns:ns2="faa00e0e-4e5d-4eff-acaf-b17ac5fbae2b" xmlns:ns3="5553f231-d56a-4171-b87c-200b5843b09b" targetNamespace="http://schemas.microsoft.com/office/2006/metadata/properties" ma:root="true" ma:fieldsID="51df03711ca0c9188dbd8df96e851635" ns2:_="" ns3:_="">
    <xsd:import namespace="faa00e0e-4e5d-4eff-acaf-b17ac5fbae2b"/>
    <xsd:import namespace="5553f231-d56a-4171-b87c-200b5843b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00e0e-4e5d-4eff-acaf-b17ac5fba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3f231-d56a-4171-b87c-200b5843b0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d88b8b-4f04-47dd-b2f9-fff53b77e21f}" ma:internalName="TaxCatchAll" ma:showField="CatchAllData" ma:web="5553f231-d56a-4171-b87c-200b5843b0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53f231-d56a-4171-b87c-200b5843b09b" xsi:nil="true"/>
    <lcf76f155ced4ddcb4097134ff3c332f xmlns="faa00e0e-4e5d-4eff-acaf-b17ac5fbae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61578-5ED7-4B2A-B525-D2366893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00e0e-4e5d-4eff-acaf-b17ac5fbae2b"/>
    <ds:schemaRef ds:uri="5553f231-d56a-4171-b87c-200b5843b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E9B84-BB2F-422D-85EA-5FA8A112140C}">
  <ds:schemaRefs>
    <ds:schemaRef ds:uri="http://schemas.microsoft.com/office/2006/metadata/properties"/>
    <ds:schemaRef ds:uri="http://schemas.microsoft.com/office/infopath/2007/PartnerControls"/>
    <ds:schemaRef ds:uri="5553f231-d56a-4171-b87c-200b5843b09b"/>
    <ds:schemaRef ds:uri="faa00e0e-4e5d-4eff-acaf-b17ac5fbae2b"/>
  </ds:schemaRefs>
</ds:datastoreItem>
</file>

<file path=customXml/itemProps3.xml><?xml version="1.0" encoding="utf-8"?>
<ds:datastoreItem xmlns:ds="http://schemas.openxmlformats.org/officeDocument/2006/customXml" ds:itemID="{C5B06A98-8CD0-40CF-AF6E-41251A573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vt:lpstr>
    </vt:vector>
  </TitlesOfParts>
  <Company>IER</Company>
  <LinksUpToDate>false</LinksUpToDate>
  <CharactersWithSpaces>5033</CharactersWithSpaces>
  <SharedDoc>false</SharedDoc>
  <HLinks>
    <vt:vector size="12" baseType="variant">
      <vt:variant>
        <vt:i4>852021</vt:i4>
      </vt:variant>
      <vt:variant>
        <vt:i4>3</vt:i4>
      </vt:variant>
      <vt:variant>
        <vt:i4>0</vt:i4>
      </vt:variant>
      <vt:variant>
        <vt:i4>5</vt:i4>
      </vt:variant>
      <vt:variant>
        <vt:lpwstr>mailto:lizm@ksu.edu</vt:lpwstr>
      </vt:variant>
      <vt:variant>
        <vt:lpwstr/>
      </vt:variant>
      <vt:variant>
        <vt:i4>852021</vt:i4>
      </vt:variant>
      <vt:variant>
        <vt:i4>0</vt:i4>
      </vt:variant>
      <vt:variant>
        <vt:i4>0</vt:i4>
      </vt:variant>
      <vt:variant>
        <vt:i4>5</vt:i4>
      </vt:variant>
      <vt:variant>
        <vt:lpwstr>mailto:lizm@ksu.edu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Liz McCullough</dc:creator>
  <cp:lastModifiedBy>Meredith Schlabach</cp:lastModifiedBy>
  <cp:revision>61</cp:revision>
  <dcterms:created xsi:type="dcterms:W3CDTF">2016-10-18T16:24:00Z</dcterms:created>
  <dcterms:modified xsi:type="dcterms:W3CDTF">2024-07-01T18:38:00Z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0x010100639F5703B89A75498ED898A5C0A8D28B</vt:lpwstr>
  </property>
</Properties>
</file>