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1647"/>
        <w:gridCol w:w="1647"/>
        <w:gridCol w:w="1647"/>
        <w:gridCol w:w="1647"/>
        <w:gridCol w:w="1647"/>
        <w:gridCol w:w="1647"/>
        <w:gridCol w:w="1647"/>
      </w:tblGrid>
      <w:tr w:rsidR="00A261F4" w:rsidRPr="00A261F4" w:rsidTr="00A261F4">
        <w:tc>
          <w:tcPr>
            <w:tcW w:w="1647" w:type="dxa"/>
          </w:tcPr>
          <w:p w:rsidR="00A261F4" w:rsidRPr="00A261F4" w:rsidRDefault="007A19BB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260350</wp:posOffset>
                      </wp:positionV>
                      <wp:extent cx="403860" cy="0"/>
                      <wp:effectExtent l="19050" t="66675" r="24765" b="666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B34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5pt;margin-top:20.5pt;width:3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" strokeweight="2.25pt">
                      <v:stroke endarrow="block"/>
                    </v:shape>
                  </w:pict>
                </mc:Fallback>
              </mc:AlternateContent>
            </w:r>
            <w:r w:rsidR="00A261F4" w:rsidRPr="00A261F4">
              <w:rPr>
                <w:b/>
                <w:sz w:val="40"/>
                <w:szCs w:val="40"/>
              </w:rPr>
              <w:t>Name of Pathogen</w:t>
            </w: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</w:tr>
      <w:tr w:rsidR="00A261F4" w:rsidRPr="00A261F4" w:rsidTr="00A261F4">
        <w:tc>
          <w:tcPr>
            <w:tcW w:w="1647" w:type="dxa"/>
          </w:tcPr>
          <w:p w:rsidR="00A261F4" w:rsidRDefault="00A261F4">
            <w:pPr>
              <w:rPr>
                <w:b/>
                <w:sz w:val="40"/>
                <w:szCs w:val="40"/>
              </w:rPr>
            </w:pPr>
            <w:r w:rsidRPr="00A261F4">
              <w:rPr>
                <w:b/>
                <w:sz w:val="40"/>
                <w:szCs w:val="40"/>
              </w:rPr>
              <w:t>Symptoms</w:t>
            </w: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Default="007A19BB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18415</wp:posOffset>
                      </wp:positionV>
                      <wp:extent cx="403860" cy="0"/>
                      <wp:effectExtent l="17145" t="71120" r="26670" b="717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9C4CE" id="AutoShape 3" o:spid="_x0000_s1026" type="#_x0000_t32" style="position:absolute;margin-left:105.6pt;margin-top:1.45pt;width:3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" strokeweight="2.25pt">
                      <v:stroke endarrow="block"/>
                    </v:shape>
                  </w:pict>
                </mc:Fallback>
              </mc:AlternateContent>
            </w: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Pr="00A261F4" w:rsidRDefault="00A261F4">
            <w:pPr>
              <w:rPr>
                <w:b/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</w:tr>
      <w:tr w:rsidR="00A261F4" w:rsidRPr="00A261F4" w:rsidTr="00A261F4">
        <w:tc>
          <w:tcPr>
            <w:tcW w:w="1647" w:type="dxa"/>
          </w:tcPr>
          <w:p w:rsidR="00A261F4" w:rsidRDefault="007A19BB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202565</wp:posOffset>
                      </wp:positionV>
                      <wp:extent cx="403860" cy="0"/>
                      <wp:effectExtent l="17145" t="74295" r="26670" b="685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4A936" id="AutoShape 4" o:spid="_x0000_s1026" type="#_x0000_t32" style="position:absolute;margin-left:105.6pt;margin-top:15.95pt;width:3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" strokeweight="2.25pt">
                      <v:stroke endarrow="block"/>
                    </v:shape>
                  </w:pict>
                </mc:Fallback>
              </mc:AlternateContent>
            </w:r>
            <w:r w:rsidR="00A261F4" w:rsidRPr="00A261F4">
              <w:rPr>
                <w:b/>
                <w:sz w:val="40"/>
                <w:szCs w:val="40"/>
              </w:rPr>
              <w:t>Source</w:t>
            </w:r>
            <w:r w:rsidR="00A261F4">
              <w:rPr>
                <w:b/>
                <w:sz w:val="40"/>
                <w:szCs w:val="40"/>
              </w:rPr>
              <w:t xml:space="preserve"> of contamination</w:t>
            </w: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Default="00A261F4">
            <w:pPr>
              <w:rPr>
                <w:b/>
                <w:sz w:val="40"/>
                <w:szCs w:val="40"/>
              </w:rPr>
            </w:pPr>
          </w:p>
          <w:p w:rsidR="00A261F4" w:rsidRPr="00A261F4" w:rsidRDefault="00A261F4">
            <w:pPr>
              <w:rPr>
                <w:b/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A261F4" w:rsidRPr="00A261F4" w:rsidRDefault="00A261F4">
            <w:pPr>
              <w:rPr>
                <w:sz w:val="40"/>
                <w:szCs w:val="40"/>
              </w:rPr>
            </w:pPr>
          </w:p>
        </w:tc>
      </w:tr>
    </w:tbl>
    <w:p w:rsidR="0092551C" w:rsidRPr="00A261F4" w:rsidRDefault="0092551C" w:rsidP="003036DA">
      <w:pPr>
        <w:rPr>
          <w:sz w:val="40"/>
          <w:szCs w:val="40"/>
        </w:rPr>
      </w:pPr>
    </w:p>
    <w:sectPr w:rsidR="0092551C" w:rsidRPr="00A261F4" w:rsidSect="003036DA">
      <w:headerReference w:type="default" r:id="rId6"/>
      <w:footerReference w:type="default" r:id="rId7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84" w:rsidRDefault="00E22684" w:rsidP="00721AFA">
      <w:pPr>
        <w:spacing w:after="0" w:line="240" w:lineRule="auto"/>
      </w:pPr>
      <w:r>
        <w:separator/>
      </w:r>
    </w:p>
  </w:endnote>
  <w:endnote w:type="continuationSeparator" w:id="0">
    <w:p w:rsidR="00E22684" w:rsidRDefault="00E22684" w:rsidP="0072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DA" w:rsidRDefault="003036DA">
    <w:pPr>
      <w:pStyle w:val="Footer"/>
    </w:pPr>
    <w:r>
      <w:t>Appendix 2</w:t>
    </w:r>
  </w:p>
  <w:p w:rsidR="003036DA" w:rsidRDefault="00303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84" w:rsidRDefault="00E22684" w:rsidP="00721AFA">
      <w:pPr>
        <w:spacing w:after="0" w:line="240" w:lineRule="auto"/>
      </w:pPr>
      <w:r>
        <w:separator/>
      </w:r>
    </w:p>
  </w:footnote>
  <w:footnote w:type="continuationSeparator" w:id="0">
    <w:p w:rsidR="00E22684" w:rsidRDefault="00E22684" w:rsidP="0072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FA" w:rsidRDefault="00721AFA">
    <w:pPr>
      <w:pStyle w:val="Header"/>
    </w:pPr>
    <w:r>
      <w:t>It’s What’s for Dinner</w:t>
    </w:r>
    <w:r>
      <w:ptab w:relativeTo="margin" w:alignment="center" w:leader="none"/>
    </w:r>
    <w:r>
      <w:t>Pathogen Chart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F4"/>
    <w:rsid w:val="000A4773"/>
    <w:rsid w:val="001812B5"/>
    <w:rsid w:val="002E6279"/>
    <w:rsid w:val="003036DA"/>
    <w:rsid w:val="0037143D"/>
    <w:rsid w:val="00721AFA"/>
    <w:rsid w:val="007A19BB"/>
    <w:rsid w:val="0092551C"/>
    <w:rsid w:val="00970A0F"/>
    <w:rsid w:val="00A261F4"/>
    <w:rsid w:val="00D17A18"/>
    <w:rsid w:val="00E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E6DAE-750D-46B3-9C6B-98343BA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table" w:styleId="TableGrid">
    <w:name w:val="Table Grid"/>
    <w:basedOn w:val="TableNormal"/>
    <w:uiPriority w:val="59"/>
    <w:rsid w:val="00A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AFA"/>
  </w:style>
  <w:style w:type="paragraph" w:styleId="Footer">
    <w:name w:val="footer"/>
    <w:basedOn w:val="Normal"/>
    <w:link w:val="FooterChar"/>
    <w:uiPriority w:val="99"/>
    <w:unhideWhenUsed/>
    <w:rsid w:val="0072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AFA"/>
  </w:style>
  <w:style w:type="paragraph" w:styleId="BalloonText">
    <w:name w:val="Balloon Text"/>
    <w:basedOn w:val="Normal"/>
    <w:link w:val="BalloonTextChar"/>
    <w:uiPriority w:val="99"/>
    <w:semiHidden/>
    <w:unhideWhenUsed/>
    <w:rsid w:val="0072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Robert Mckendree</cp:lastModifiedBy>
  <cp:revision>3</cp:revision>
  <dcterms:created xsi:type="dcterms:W3CDTF">2014-02-27T18:07:00Z</dcterms:created>
  <dcterms:modified xsi:type="dcterms:W3CDTF">2015-05-18T16:26:00Z</dcterms:modified>
</cp:coreProperties>
</file>