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C11D" w14:textId="77777777" w:rsidR="00EB7C5B" w:rsidRPr="00573DB3" w:rsidRDefault="00005B3A" w:rsidP="00EB7C5B">
      <w:pPr>
        <w:spacing w:after="0" w:line="240" w:lineRule="auto"/>
        <w:rPr>
          <w:rFonts w:ascii="Times New Roman" w:hAnsi="Times New Roman" w:cs="Times New Roman"/>
          <w:b/>
          <w:bCs/>
          <w:sz w:val="24"/>
          <w:szCs w:val="24"/>
        </w:rPr>
      </w:pPr>
      <w:r w:rsidRPr="00573DB3">
        <w:rPr>
          <w:rFonts w:ascii="Times New Roman" w:hAnsi="Times New Roman" w:cs="Times New Roman"/>
          <w:b/>
          <w:bCs/>
          <w:sz w:val="28"/>
          <w:szCs w:val="28"/>
        </w:rPr>
        <w:t>Proposal for Fall 2026 Academic Calendar and Term Structure Revisions</w:t>
      </w:r>
      <w:r w:rsidRPr="00573DB3">
        <w:rPr>
          <w:rFonts w:ascii="Times New Roman" w:hAnsi="Times New Roman" w:cs="Times New Roman"/>
          <w:sz w:val="24"/>
          <w:szCs w:val="24"/>
        </w:rPr>
        <w:br/>
      </w:r>
    </w:p>
    <w:p w14:paraId="72B23B23" w14:textId="5362EB39" w:rsidR="00005B3A" w:rsidRPr="00573DB3" w:rsidRDefault="00005B3A" w:rsidP="00EB7C5B">
      <w:p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Prepared for</w:t>
      </w:r>
      <w:r w:rsidRPr="00573DB3">
        <w:rPr>
          <w:rFonts w:ascii="Times New Roman" w:hAnsi="Times New Roman" w:cs="Times New Roman"/>
          <w:sz w:val="24"/>
          <w:szCs w:val="24"/>
        </w:rPr>
        <w:t>:</w:t>
      </w:r>
      <w:r w:rsidR="00386A1C">
        <w:rPr>
          <w:rFonts w:ascii="Times New Roman" w:hAnsi="Times New Roman" w:cs="Times New Roman"/>
          <w:sz w:val="24"/>
          <w:szCs w:val="24"/>
        </w:rPr>
        <w:t xml:space="preserve"> Faculty Senate Academic Affairs</w:t>
      </w:r>
      <w:r w:rsidRPr="00573DB3">
        <w:rPr>
          <w:rFonts w:ascii="Times New Roman" w:hAnsi="Times New Roman" w:cs="Times New Roman"/>
          <w:sz w:val="24"/>
          <w:szCs w:val="24"/>
        </w:rPr>
        <w:br/>
      </w:r>
      <w:r w:rsidRPr="00573DB3">
        <w:rPr>
          <w:rFonts w:ascii="Times New Roman" w:hAnsi="Times New Roman" w:cs="Times New Roman"/>
          <w:b/>
          <w:bCs/>
          <w:sz w:val="24"/>
          <w:szCs w:val="24"/>
        </w:rPr>
        <w:t>Submitted by</w:t>
      </w:r>
      <w:r w:rsidRPr="00573DB3">
        <w:rPr>
          <w:rFonts w:ascii="Times New Roman" w:hAnsi="Times New Roman" w:cs="Times New Roman"/>
          <w:sz w:val="24"/>
          <w:szCs w:val="24"/>
        </w:rPr>
        <w:t>: University Academic Calendar Committee</w:t>
      </w:r>
      <w:r w:rsidRPr="00573DB3">
        <w:rPr>
          <w:rFonts w:ascii="Times New Roman" w:hAnsi="Times New Roman" w:cs="Times New Roman"/>
          <w:sz w:val="24"/>
          <w:szCs w:val="24"/>
        </w:rPr>
        <w:br/>
      </w:r>
      <w:r w:rsidRPr="00573DB3">
        <w:rPr>
          <w:rFonts w:ascii="Times New Roman" w:hAnsi="Times New Roman" w:cs="Times New Roman"/>
          <w:b/>
          <w:bCs/>
          <w:sz w:val="24"/>
          <w:szCs w:val="24"/>
        </w:rPr>
        <w:t>Date:</w:t>
      </w:r>
      <w:r w:rsidRPr="00573DB3">
        <w:rPr>
          <w:rFonts w:ascii="Times New Roman" w:hAnsi="Times New Roman" w:cs="Times New Roman"/>
          <w:sz w:val="24"/>
          <w:szCs w:val="24"/>
        </w:rPr>
        <w:t xml:space="preserve"> </w:t>
      </w:r>
      <w:r w:rsidR="00386A1C">
        <w:rPr>
          <w:rFonts w:ascii="Times New Roman" w:hAnsi="Times New Roman" w:cs="Times New Roman"/>
          <w:sz w:val="24"/>
          <w:szCs w:val="24"/>
        </w:rPr>
        <w:t>October 2, 2025</w:t>
      </w:r>
    </w:p>
    <w:p w14:paraId="55577223" w14:textId="3DCCC221" w:rsidR="000B208F" w:rsidRPr="00573DB3" w:rsidRDefault="00333C3C" w:rsidP="00EB7C5B">
      <w:pPr>
        <w:spacing w:after="0" w:line="240" w:lineRule="auto"/>
        <w:rPr>
          <w:rFonts w:ascii="Times New Roman" w:hAnsi="Times New Roman" w:cs="Times New Roman"/>
          <w:b/>
          <w:bCs/>
          <w:sz w:val="28"/>
          <w:szCs w:val="28"/>
        </w:rPr>
      </w:pPr>
      <w:r>
        <w:rPr>
          <w:rFonts w:ascii="Times New Roman" w:hAnsi="Times New Roman" w:cs="Times New Roman"/>
          <w:sz w:val="24"/>
          <w:szCs w:val="24"/>
        </w:rPr>
        <w:pict w14:anchorId="16C279F1">
          <v:rect id="_x0000_i1027" style="width:0;height:1.5pt" o:hralign="center" o:hrstd="t" o:hr="t" fillcolor="#a0a0a0" stroked="f"/>
        </w:pict>
      </w:r>
    </w:p>
    <w:p w14:paraId="691EDE7B" w14:textId="5AADB722" w:rsidR="00005B3A" w:rsidRPr="00573DB3" w:rsidRDefault="00005B3A" w:rsidP="00EB7C5B">
      <w:pPr>
        <w:spacing w:after="0" w:line="240" w:lineRule="auto"/>
        <w:rPr>
          <w:rFonts w:ascii="Times New Roman" w:hAnsi="Times New Roman" w:cs="Times New Roman"/>
          <w:b/>
          <w:bCs/>
          <w:sz w:val="28"/>
          <w:szCs w:val="28"/>
        </w:rPr>
      </w:pPr>
      <w:r w:rsidRPr="00573DB3">
        <w:rPr>
          <w:rFonts w:ascii="Times New Roman" w:hAnsi="Times New Roman" w:cs="Times New Roman"/>
          <w:b/>
          <w:bCs/>
          <w:sz w:val="28"/>
          <w:szCs w:val="28"/>
        </w:rPr>
        <w:t>INTRODUCTION</w:t>
      </w:r>
    </w:p>
    <w:p w14:paraId="15B25469" w14:textId="77777777" w:rsidR="00EB7C5B" w:rsidRPr="00573DB3" w:rsidRDefault="00005B3A" w:rsidP="00EB7C5B">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This proposal outlines a series of coordinated academic calendar changes designed to improve institutional alignment, operational efficiency, and student experience beginning </w:t>
      </w:r>
      <w:r w:rsidRPr="00573DB3">
        <w:rPr>
          <w:rFonts w:ascii="Times New Roman" w:hAnsi="Times New Roman" w:cs="Times New Roman"/>
          <w:b/>
          <w:bCs/>
          <w:sz w:val="24"/>
          <w:szCs w:val="24"/>
        </w:rPr>
        <w:t>Fall 2026</w:t>
      </w:r>
      <w:r w:rsidRPr="00573DB3">
        <w:rPr>
          <w:rFonts w:ascii="Times New Roman" w:hAnsi="Times New Roman" w:cs="Times New Roman"/>
          <w:sz w:val="24"/>
          <w:szCs w:val="24"/>
        </w:rPr>
        <w:t xml:space="preserve">. </w:t>
      </w:r>
    </w:p>
    <w:p w14:paraId="62B1816F" w14:textId="77777777" w:rsidR="00B8343C" w:rsidRDefault="00B8343C" w:rsidP="00B8343C">
      <w:pPr>
        <w:spacing w:after="0" w:line="240" w:lineRule="auto"/>
        <w:rPr>
          <w:rFonts w:ascii="Times New Roman" w:hAnsi="Times New Roman" w:cs="Times New Roman"/>
          <w:sz w:val="24"/>
          <w:szCs w:val="24"/>
        </w:rPr>
      </w:pPr>
    </w:p>
    <w:p w14:paraId="004906F9" w14:textId="53C80B1F" w:rsidR="00B26A63" w:rsidRDefault="00B26A63" w:rsidP="00B8343C">
      <w:pPr>
        <w:spacing w:after="0" w:line="240" w:lineRule="auto"/>
        <w:rPr>
          <w:rFonts w:ascii="Times New Roman" w:hAnsi="Times New Roman" w:cs="Times New Roman"/>
          <w:sz w:val="24"/>
          <w:szCs w:val="24"/>
        </w:rPr>
      </w:pPr>
      <w:r w:rsidRPr="00B26A63">
        <w:rPr>
          <w:rFonts w:ascii="Times New Roman" w:hAnsi="Times New Roman" w:cs="Times New Roman"/>
          <w:sz w:val="24"/>
          <w:szCs w:val="24"/>
        </w:rPr>
        <w:t>This proposal also discusses a connection to the Fall 2026 semester. Depending on the timing of approval, it may be possible to initiate the shift by moving the August Intersession into the fall term as early as August 2026. If approved</w:t>
      </w:r>
      <w:r>
        <w:rPr>
          <w:rFonts w:ascii="Times New Roman" w:hAnsi="Times New Roman" w:cs="Times New Roman"/>
          <w:sz w:val="24"/>
          <w:szCs w:val="24"/>
        </w:rPr>
        <w:t>,</w:t>
      </w:r>
      <w:r w:rsidRPr="00B26A63">
        <w:rPr>
          <w:rFonts w:ascii="Times New Roman" w:hAnsi="Times New Roman" w:cs="Times New Roman"/>
          <w:sz w:val="24"/>
          <w:szCs w:val="24"/>
        </w:rPr>
        <w:t xml:space="preserve"> but the timing does not allow for that start, the first available implementation would be Spring 2027, with full alignment no later than Summer 2027.</w:t>
      </w:r>
    </w:p>
    <w:p w14:paraId="06B3C270" w14:textId="77777777" w:rsidR="00B26A63" w:rsidRPr="00573DB3" w:rsidRDefault="00B26A63" w:rsidP="00B8343C">
      <w:pPr>
        <w:spacing w:after="0" w:line="240" w:lineRule="auto"/>
        <w:rPr>
          <w:rFonts w:ascii="Times New Roman" w:hAnsi="Times New Roman" w:cs="Times New Roman"/>
          <w:sz w:val="24"/>
          <w:szCs w:val="24"/>
        </w:rPr>
      </w:pPr>
    </w:p>
    <w:p w14:paraId="5459F43F" w14:textId="6067BE54" w:rsidR="00B8343C" w:rsidRPr="00573DB3" w:rsidRDefault="00B8343C" w:rsidP="00B8343C">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There are three distinct items for Faculty Senate review and possible vote. Each item may be considered and acted upon individually. A set of </w:t>
      </w:r>
      <w:r w:rsidRPr="00573DB3">
        <w:rPr>
          <w:rFonts w:ascii="Times New Roman" w:hAnsi="Times New Roman" w:cs="Times New Roman"/>
          <w:b/>
          <w:bCs/>
          <w:sz w:val="24"/>
          <w:szCs w:val="24"/>
        </w:rPr>
        <w:t>four attached PDFs</w:t>
      </w:r>
      <w:r w:rsidRPr="00573DB3">
        <w:rPr>
          <w:rFonts w:ascii="Times New Roman" w:hAnsi="Times New Roman" w:cs="Times New Roman"/>
          <w:sz w:val="24"/>
          <w:szCs w:val="24"/>
        </w:rPr>
        <w:t xml:space="preserve"> provides visual examples </w:t>
      </w:r>
      <w:r w:rsidR="00B26A63">
        <w:rPr>
          <w:rFonts w:ascii="Times New Roman" w:hAnsi="Times New Roman" w:cs="Times New Roman"/>
          <w:sz w:val="24"/>
          <w:szCs w:val="24"/>
        </w:rPr>
        <w:t xml:space="preserve">only </w:t>
      </w:r>
      <w:r w:rsidRPr="00573DB3">
        <w:rPr>
          <w:rFonts w:ascii="Times New Roman" w:hAnsi="Times New Roman" w:cs="Times New Roman"/>
          <w:sz w:val="24"/>
          <w:szCs w:val="24"/>
        </w:rPr>
        <w:t xml:space="preserve">of how these changes would look in practice, beginning with </w:t>
      </w:r>
      <w:r w:rsidRPr="00573DB3">
        <w:rPr>
          <w:rFonts w:ascii="Times New Roman" w:hAnsi="Times New Roman" w:cs="Times New Roman"/>
          <w:b/>
          <w:bCs/>
          <w:sz w:val="24"/>
          <w:szCs w:val="24"/>
        </w:rPr>
        <w:t>Summer 2026</w:t>
      </w:r>
      <w:r w:rsidRPr="00573DB3">
        <w:rPr>
          <w:rFonts w:ascii="Times New Roman" w:hAnsi="Times New Roman" w:cs="Times New Roman"/>
          <w:sz w:val="24"/>
          <w:szCs w:val="24"/>
        </w:rPr>
        <w:t xml:space="preserve"> (a tighter 10-week fit including May Intersession) and showing how the model stabilizes into a consistent pattern by </w:t>
      </w:r>
      <w:r w:rsidRPr="00573DB3">
        <w:rPr>
          <w:rFonts w:ascii="Times New Roman" w:hAnsi="Times New Roman" w:cs="Times New Roman"/>
          <w:b/>
          <w:bCs/>
          <w:sz w:val="24"/>
          <w:szCs w:val="24"/>
        </w:rPr>
        <w:t>Summer 2027</w:t>
      </w:r>
      <w:r w:rsidRPr="00573DB3">
        <w:rPr>
          <w:rFonts w:ascii="Times New Roman" w:hAnsi="Times New Roman" w:cs="Times New Roman"/>
          <w:sz w:val="24"/>
          <w:szCs w:val="24"/>
        </w:rPr>
        <w:t xml:space="preserve"> (with May Intersession returning to the week prior to summer start).</w:t>
      </w:r>
    </w:p>
    <w:p w14:paraId="0A7F267D" w14:textId="77777777" w:rsidR="00EB7C5B" w:rsidRPr="00573DB3" w:rsidRDefault="00EB7C5B" w:rsidP="00EB7C5B">
      <w:pPr>
        <w:spacing w:after="0" w:line="240" w:lineRule="auto"/>
        <w:rPr>
          <w:rFonts w:ascii="Times New Roman" w:hAnsi="Times New Roman" w:cs="Times New Roman"/>
          <w:sz w:val="24"/>
          <w:szCs w:val="24"/>
        </w:rPr>
      </w:pPr>
    </w:p>
    <w:p w14:paraId="12F0D295" w14:textId="6FE873EA" w:rsidR="00005B3A" w:rsidRPr="00573DB3" w:rsidRDefault="00005B3A" w:rsidP="003F7B3B">
      <w:pPr>
        <w:pStyle w:val="ListParagraph"/>
        <w:numPr>
          <w:ilvl w:val="0"/>
          <w:numId w:val="2"/>
        </w:numPr>
        <w:tabs>
          <w:tab w:val="left" w:pos="810"/>
          <w:tab w:val="left" w:pos="990"/>
        </w:tabs>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Revising the summer term to a </w:t>
      </w:r>
      <w:r w:rsidRPr="00573DB3">
        <w:rPr>
          <w:rFonts w:ascii="Times New Roman" w:hAnsi="Times New Roman" w:cs="Times New Roman"/>
          <w:b/>
          <w:bCs/>
          <w:sz w:val="24"/>
          <w:szCs w:val="24"/>
        </w:rPr>
        <w:t>10-week structure</w:t>
      </w:r>
      <w:r w:rsidRPr="00573DB3">
        <w:rPr>
          <w:rFonts w:ascii="Times New Roman" w:hAnsi="Times New Roman" w:cs="Times New Roman"/>
          <w:sz w:val="24"/>
          <w:szCs w:val="24"/>
        </w:rPr>
        <w:t xml:space="preserve"> ending in July.</w:t>
      </w:r>
    </w:p>
    <w:p w14:paraId="3BCB5CC5" w14:textId="732BF87D" w:rsidR="00005B3A" w:rsidRPr="00573DB3" w:rsidRDefault="00CA3902" w:rsidP="003F7B3B">
      <w:pPr>
        <w:pStyle w:val="ListParagraph"/>
        <w:numPr>
          <w:ilvl w:val="0"/>
          <w:numId w:val="2"/>
        </w:numPr>
        <w:tabs>
          <w:tab w:val="left" w:pos="990"/>
        </w:tabs>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 </w:t>
      </w:r>
      <w:r w:rsidR="00005B3A" w:rsidRPr="00573DB3">
        <w:rPr>
          <w:rFonts w:ascii="Times New Roman" w:hAnsi="Times New Roman" w:cs="Times New Roman"/>
          <w:sz w:val="24"/>
          <w:szCs w:val="24"/>
        </w:rPr>
        <w:t xml:space="preserve">Moving the </w:t>
      </w:r>
      <w:r w:rsidR="00005B3A" w:rsidRPr="00573DB3">
        <w:rPr>
          <w:rFonts w:ascii="Times New Roman" w:hAnsi="Times New Roman" w:cs="Times New Roman"/>
          <w:b/>
          <w:bCs/>
          <w:sz w:val="24"/>
          <w:szCs w:val="24"/>
        </w:rPr>
        <w:t>August Intersession to the fall term</w:t>
      </w:r>
      <w:r w:rsidR="00005B3A" w:rsidRPr="00573DB3">
        <w:rPr>
          <w:rFonts w:ascii="Times New Roman" w:hAnsi="Times New Roman" w:cs="Times New Roman"/>
          <w:sz w:val="24"/>
          <w:szCs w:val="24"/>
        </w:rPr>
        <w:t xml:space="preserve"> for financial and academic integration.</w:t>
      </w:r>
    </w:p>
    <w:p w14:paraId="03B2C5B7" w14:textId="78E8B736" w:rsidR="00005B3A" w:rsidRPr="00573DB3" w:rsidRDefault="00CA3902" w:rsidP="003F7B3B">
      <w:pPr>
        <w:pStyle w:val="ListParagraph"/>
        <w:numPr>
          <w:ilvl w:val="0"/>
          <w:numId w:val="2"/>
        </w:numPr>
        <w:tabs>
          <w:tab w:val="left" w:pos="990"/>
        </w:tabs>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 </w:t>
      </w:r>
      <w:r w:rsidR="00005B3A" w:rsidRPr="00573DB3">
        <w:rPr>
          <w:rFonts w:ascii="Times New Roman" w:hAnsi="Times New Roman" w:cs="Times New Roman"/>
          <w:sz w:val="24"/>
          <w:szCs w:val="24"/>
        </w:rPr>
        <w:t xml:space="preserve">Adjusting the </w:t>
      </w:r>
      <w:r w:rsidR="00005B3A" w:rsidRPr="00573DB3">
        <w:rPr>
          <w:rFonts w:ascii="Times New Roman" w:hAnsi="Times New Roman" w:cs="Times New Roman"/>
          <w:b/>
          <w:bCs/>
          <w:sz w:val="24"/>
          <w:szCs w:val="24"/>
        </w:rPr>
        <w:t>fall semester start date to the third Monday in August</w:t>
      </w:r>
      <w:r w:rsidR="00005B3A" w:rsidRPr="00573DB3">
        <w:rPr>
          <w:rFonts w:ascii="Times New Roman" w:hAnsi="Times New Roman" w:cs="Times New Roman"/>
          <w:sz w:val="24"/>
          <w:szCs w:val="24"/>
        </w:rPr>
        <w:t xml:space="preserve"> for institutional alignment and improved end-of-semester operations.</w:t>
      </w:r>
    </w:p>
    <w:p w14:paraId="69405F60" w14:textId="77777777" w:rsidR="00005B3A" w:rsidRPr="00573DB3" w:rsidRDefault="00005B3A" w:rsidP="00CA3902">
      <w:pPr>
        <w:spacing w:after="0" w:line="240" w:lineRule="auto"/>
        <w:rPr>
          <w:rFonts w:ascii="Times New Roman" w:hAnsi="Times New Roman" w:cs="Times New Roman"/>
          <w:sz w:val="24"/>
          <w:szCs w:val="24"/>
        </w:rPr>
      </w:pPr>
    </w:p>
    <w:p w14:paraId="4BDD80A3" w14:textId="7F066E1E" w:rsidR="00005B3A" w:rsidRPr="00573DB3" w:rsidRDefault="00005B3A" w:rsidP="00EB7C5B">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These proposed changes are supported by historical context, institutional data, and the growing needs of student programming</w:t>
      </w:r>
      <w:r w:rsidR="00EB7C5B" w:rsidRPr="00573DB3">
        <w:rPr>
          <w:rFonts w:ascii="Times New Roman" w:hAnsi="Times New Roman" w:cs="Times New Roman"/>
          <w:sz w:val="24"/>
          <w:szCs w:val="24"/>
        </w:rPr>
        <w:t xml:space="preserve">, </w:t>
      </w:r>
      <w:r w:rsidRPr="00573DB3">
        <w:rPr>
          <w:rFonts w:ascii="Times New Roman" w:hAnsi="Times New Roman" w:cs="Times New Roman"/>
          <w:sz w:val="24"/>
          <w:szCs w:val="24"/>
        </w:rPr>
        <w:t>including summer bridge efforts</w:t>
      </w:r>
      <w:r w:rsidR="00EB7C5B" w:rsidRPr="00573DB3">
        <w:rPr>
          <w:rFonts w:ascii="Times New Roman" w:hAnsi="Times New Roman" w:cs="Times New Roman"/>
          <w:sz w:val="24"/>
          <w:szCs w:val="24"/>
        </w:rPr>
        <w:t xml:space="preserve">, </w:t>
      </w:r>
      <w:r w:rsidRPr="00573DB3">
        <w:rPr>
          <w:rFonts w:ascii="Times New Roman" w:hAnsi="Times New Roman" w:cs="Times New Roman"/>
          <w:sz w:val="24"/>
          <w:szCs w:val="24"/>
        </w:rPr>
        <w:t>and aim to bring consistency and clarity to the academic calendar for faculty, students, and staff</w:t>
      </w:r>
    </w:p>
    <w:p w14:paraId="6F5EA935" w14:textId="77777777" w:rsidR="00005B3A" w:rsidRPr="00573DB3" w:rsidRDefault="00005B3A" w:rsidP="00EB7C5B">
      <w:pPr>
        <w:spacing w:after="0" w:line="240" w:lineRule="auto"/>
        <w:rPr>
          <w:rFonts w:ascii="Times New Roman" w:hAnsi="Times New Roman" w:cs="Times New Roman"/>
          <w:sz w:val="24"/>
          <w:szCs w:val="24"/>
        </w:rPr>
      </w:pPr>
    </w:p>
    <w:p w14:paraId="2B558BA7" w14:textId="7A6A4A34" w:rsidR="000B208F" w:rsidRPr="00573DB3" w:rsidRDefault="00333C3C" w:rsidP="00EB7C5B">
      <w:pPr>
        <w:spacing w:after="0" w:line="240" w:lineRule="auto"/>
        <w:rPr>
          <w:rFonts w:ascii="Times New Roman" w:hAnsi="Times New Roman" w:cs="Times New Roman"/>
          <w:b/>
          <w:bCs/>
          <w:sz w:val="28"/>
          <w:szCs w:val="28"/>
        </w:rPr>
      </w:pPr>
      <w:r>
        <w:rPr>
          <w:rFonts w:ascii="Times New Roman" w:hAnsi="Times New Roman" w:cs="Times New Roman"/>
          <w:sz w:val="24"/>
          <w:szCs w:val="24"/>
        </w:rPr>
        <w:pict w14:anchorId="0BDB62CF">
          <v:rect id="_x0000_i1028" style="width:0;height:1.5pt" o:hralign="center" o:hrstd="t" o:hr="t" fillcolor="#a0a0a0" stroked="f"/>
        </w:pict>
      </w:r>
    </w:p>
    <w:p w14:paraId="58BEBFBF" w14:textId="12F3BAE5" w:rsidR="00005B3A" w:rsidRPr="00573DB3" w:rsidRDefault="00EB7C5B" w:rsidP="00EB7C5B">
      <w:pPr>
        <w:spacing w:after="0" w:line="240" w:lineRule="auto"/>
        <w:rPr>
          <w:rFonts w:ascii="Times New Roman" w:hAnsi="Times New Roman" w:cs="Times New Roman"/>
          <w:b/>
          <w:bCs/>
          <w:sz w:val="28"/>
          <w:szCs w:val="28"/>
        </w:rPr>
      </w:pPr>
      <w:r w:rsidRPr="00573DB3">
        <w:rPr>
          <w:rFonts w:ascii="Times New Roman" w:hAnsi="Times New Roman" w:cs="Times New Roman"/>
          <w:b/>
          <w:bCs/>
          <w:sz w:val="28"/>
          <w:szCs w:val="28"/>
        </w:rPr>
        <w:t>RATIONALE FOR CHANGE</w:t>
      </w:r>
    </w:p>
    <w:p w14:paraId="06908150" w14:textId="0B61397B" w:rsidR="00EB7C5B" w:rsidRPr="00573DB3" w:rsidRDefault="00EB7C5B" w:rsidP="00EB7C5B">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K-State’s current academic calendar presents several operational, financial, and student experience challenges</w:t>
      </w:r>
      <w:r w:rsidR="00B8343C" w:rsidRPr="00573DB3">
        <w:rPr>
          <w:rFonts w:ascii="Times New Roman" w:hAnsi="Times New Roman" w:cs="Times New Roman"/>
          <w:sz w:val="24"/>
          <w:szCs w:val="24"/>
        </w:rPr>
        <w:t xml:space="preserve">, </w:t>
      </w:r>
      <w:r w:rsidRPr="00573DB3">
        <w:rPr>
          <w:rFonts w:ascii="Times New Roman" w:hAnsi="Times New Roman" w:cs="Times New Roman"/>
          <w:sz w:val="24"/>
          <w:szCs w:val="24"/>
        </w:rPr>
        <w:t>particularly during the summer-to-fall transition and in the compressed timeline for end-of-term processes. The proposed revisions aim to resolve these challenges and better align institutional priorities and systems. Specifically, these changes support:</w:t>
      </w:r>
    </w:p>
    <w:p w14:paraId="0A8E311A" w14:textId="77777777" w:rsidR="00EB7C5B" w:rsidRPr="00573DB3" w:rsidRDefault="00EB7C5B" w:rsidP="00EB7C5B">
      <w:pPr>
        <w:spacing w:after="0" w:line="240" w:lineRule="auto"/>
        <w:rPr>
          <w:rFonts w:ascii="Times New Roman" w:hAnsi="Times New Roman" w:cs="Times New Roman"/>
          <w:sz w:val="24"/>
          <w:szCs w:val="24"/>
        </w:rPr>
      </w:pPr>
    </w:p>
    <w:p w14:paraId="70BD8897" w14:textId="77777777" w:rsidR="00EB7C5B" w:rsidRPr="00573DB3" w:rsidRDefault="00EB7C5B" w:rsidP="003F7B3B">
      <w:pPr>
        <w:pStyle w:val="ListParagraph"/>
        <w:numPr>
          <w:ilvl w:val="0"/>
          <w:numId w:val="3"/>
        </w:numPr>
        <w:spacing w:after="0" w:line="240" w:lineRule="auto"/>
        <w:ind w:left="360"/>
        <w:rPr>
          <w:rFonts w:ascii="Times New Roman" w:hAnsi="Times New Roman" w:cs="Times New Roman"/>
          <w:sz w:val="24"/>
          <w:szCs w:val="24"/>
        </w:rPr>
      </w:pPr>
      <w:r w:rsidRPr="00573DB3">
        <w:rPr>
          <w:rFonts w:ascii="Times New Roman" w:hAnsi="Times New Roman" w:cs="Times New Roman"/>
          <w:b/>
          <w:bCs/>
          <w:sz w:val="24"/>
          <w:szCs w:val="24"/>
        </w:rPr>
        <w:t>Alignment with Kansas Board of Regents (KBOR) institutions</w:t>
      </w:r>
      <w:r w:rsidRPr="00573DB3">
        <w:rPr>
          <w:rFonts w:ascii="Times New Roman" w:hAnsi="Times New Roman" w:cs="Times New Roman"/>
          <w:sz w:val="24"/>
          <w:szCs w:val="24"/>
        </w:rPr>
        <w:t>, creating consistency across the state higher education system.</w:t>
      </w:r>
    </w:p>
    <w:p w14:paraId="322E0157" w14:textId="77777777" w:rsidR="00EB7C5B" w:rsidRPr="00573DB3" w:rsidRDefault="00EB7C5B" w:rsidP="003F7B3B">
      <w:pPr>
        <w:pStyle w:val="ListParagraph"/>
        <w:numPr>
          <w:ilvl w:val="0"/>
          <w:numId w:val="3"/>
        </w:numPr>
        <w:spacing w:after="0" w:line="240" w:lineRule="auto"/>
        <w:ind w:left="360"/>
        <w:rPr>
          <w:rFonts w:ascii="Times New Roman" w:hAnsi="Times New Roman" w:cs="Times New Roman"/>
          <w:sz w:val="24"/>
          <w:szCs w:val="24"/>
        </w:rPr>
      </w:pPr>
      <w:r w:rsidRPr="00573DB3">
        <w:rPr>
          <w:rFonts w:ascii="Times New Roman" w:hAnsi="Times New Roman" w:cs="Times New Roman"/>
          <w:b/>
          <w:bCs/>
          <w:sz w:val="24"/>
          <w:szCs w:val="24"/>
        </w:rPr>
        <w:t>Increased financial aid eligibility and improved academic continuity</w:t>
      </w:r>
      <w:r w:rsidRPr="00573DB3">
        <w:rPr>
          <w:rFonts w:ascii="Times New Roman" w:hAnsi="Times New Roman" w:cs="Times New Roman"/>
          <w:sz w:val="24"/>
          <w:szCs w:val="24"/>
        </w:rPr>
        <w:t xml:space="preserve"> for students participating in early-start or bridge programs.</w:t>
      </w:r>
    </w:p>
    <w:p w14:paraId="29F64371" w14:textId="77777777" w:rsidR="00EB7C5B" w:rsidRPr="00573DB3" w:rsidRDefault="00EB7C5B" w:rsidP="003F7B3B">
      <w:pPr>
        <w:pStyle w:val="ListParagraph"/>
        <w:numPr>
          <w:ilvl w:val="0"/>
          <w:numId w:val="3"/>
        </w:numPr>
        <w:spacing w:after="0" w:line="240" w:lineRule="auto"/>
        <w:ind w:left="360"/>
        <w:rPr>
          <w:rFonts w:ascii="Times New Roman" w:hAnsi="Times New Roman" w:cs="Times New Roman"/>
          <w:sz w:val="24"/>
          <w:szCs w:val="24"/>
        </w:rPr>
      </w:pPr>
      <w:r w:rsidRPr="00573DB3">
        <w:rPr>
          <w:rFonts w:ascii="Times New Roman" w:hAnsi="Times New Roman" w:cs="Times New Roman"/>
          <w:b/>
          <w:bCs/>
          <w:sz w:val="24"/>
          <w:szCs w:val="24"/>
        </w:rPr>
        <w:t>Better synchronization with faculty contracts and payroll processes</w:t>
      </w:r>
      <w:r w:rsidRPr="00573DB3">
        <w:rPr>
          <w:rFonts w:ascii="Times New Roman" w:hAnsi="Times New Roman" w:cs="Times New Roman"/>
          <w:sz w:val="24"/>
          <w:szCs w:val="24"/>
        </w:rPr>
        <w:t>, ensuring that academic calendar dates align with appointment expectations and employment systems.</w:t>
      </w:r>
    </w:p>
    <w:p w14:paraId="3955DA84" w14:textId="01880BA3" w:rsidR="000B208F" w:rsidRPr="00386A1C" w:rsidRDefault="00EB7C5B" w:rsidP="00EB7C5B">
      <w:pPr>
        <w:pStyle w:val="ListParagraph"/>
        <w:numPr>
          <w:ilvl w:val="0"/>
          <w:numId w:val="3"/>
        </w:numPr>
        <w:spacing w:after="0" w:line="240" w:lineRule="auto"/>
        <w:ind w:left="360"/>
        <w:rPr>
          <w:rFonts w:ascii="Times New Roman" w:hAnsi="Times New Roman" w:cs="Times New Roman"/>
          <w:sz w:val="24"/>
          <w:szCs w:val="24"/>
        </w:rPr>
      </w:pPr>
      <w:r w:rsidRPr="00573DB3">
        <w:rPr>
          <w:rFonts w:ascii="Times New Roman" w:hAnsi="Times New Roman" w:cs="Times New Roman"/>
          <w:b/>
          <w:bCs/>
          <w:sz w:val="24"/>
          <w:szCs w:val="24"/>
        </w:rPr>
        <w:t xml:space="preserve">Expanded flexibility to consider implementing a possible fall break </w:t>
      </w:r>
      <w:r w:rsidRPr="00573DB3">
        <w:rPr>
          <w:rFonts w:ascii="Times New Roman" w:hAnsi="Times New Roman" w:cs="Times New Roman"/>
          <w:sz w:val="24"/>
          <w:szCs w:val="24"/>
        </w:rPr>
        <w:t>and allow for earlier grade finalization before the winter break.</w:t>
      </w:r>
    </w:p>
    <w:p w14:paraId="1E70A820" w14:textId="19DFCC40" w:rsidR="00005B3A" w:rsidRPr="00386A1C" w:rsidRDefault="00EB7C5B" w:rsidP="00386A1C">
      <w:pPr>
        <w:pStyle w:val="Heading1"/>
        <w:rPr>
          <w:color w:val="512888"/>
        </w:rPr>
      </w:pPr>
      <w:r w:rsidRPr="00386A1C">
        <w:rPr>
          <w:color w:val="512888"/>
        </w:rPr>
        <w:lastRenderedPageBreak/>
        <w:t>PROPOSAL DETAILS</w:t>
      </w:r>
    </w:p>
    <w:p w14:paraId="59832D07" w14:textId="04DB7384" w:rsidR="00005B3A" w:rsidRPr="00386A1C" w:rsidRDefault="00EB7C5B" w:rsidP="00386A1C">
      <w:pPr>
        <w:pStyle w:val="Heading2"/>
        <w:rPr>
          <w:color w:val="512888"/>
        </w:rPr>
      </w:pPr>
      <w:r w:rsidRPr="00386A1C">
        <w:rPr>
          <w:color w:val="512888"/>
        </w:rPr>
        <w:t>Item 1: Summer Term Revision to A 10-Week Model</w:t>
      </w:r>
    </w:p>
    <w:p w14:paraId="1863405C" w14:textId="3592B0E5" w:rsidR="00005B3A" w:rsidRPr="00573DB3" w:rsidRDefault="00005B3A" w:rsidP="00EB7C5B">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Shorten the summer term from a 12-week structure to a 10-week schedule, concluding all courses by </w:t>
      </w:r>
      <w:r w:rsidRPr="00573DB3">
        <w:rPr>
          <w:rFonts w:ascii="Times New Roman" w:hAnsi="Times New Roman" w:cs="Times New Roman"/>
          <w:b/>
          <w:bCs/>
          <w:sz w:val="24"/>
          <w:szCs w:val="24"/>
        </w:rPr>
        <w:t>Friday, July 31, 2026</w:t>
      </w:r>
      <w:r w:rsidRPr="00573DB3">
        <w:rPr>
          <w:rFonts w:ascii="Times New Roman" w:hAnsi="Times New Roman" w:cs="Times New Roman"/>
          <w:sz w:val="24"/>
          <w:szCs w:val="24"/>
        </w:rPr>
        <w:t xml:space="preserve">. </w:t>
      </w:r>
    </w:p>
    <w:p w14:paraId="2B02B9A8" w14:textId="77777777" w:rsidR="00B8343C" w:rsidRPr="00573DB3" w:rsidRDefault="00B8343C" w:rsidP="00EB7C5B">
      <w:pPr>
        <w:spacing w:after="0" w:line="240" w:lineRule="auto"/>
        <w:rPr>
          <w:rFonts w:ascii="Times New Roman" w:hAnsi="Times New Roman" w:cs="Times New Roman"/>
          <w:sz w:val="24"/>
          <w:szCs w:val="24"/>
        </w:rPr>
      </w:pPr>
    </w:p>
    <w:p w14:paraId="46A8B7A9" w14:textId="77777777" w:rsidR="00B8343C" w:rsidRPr="00573DB3" w:rsidRDefault="00B8343C" w:rsidP="00B8343C">
      <w:p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Format Shift:</w:t>
      </w:r>
    </w:p>
    <w:p w14:paraId="29D1F374" w14:textId="6A921161" w:rsidR="00B8343C" w:rsidRPr="00573DB3" w:rsidRDefault="00B8343C" w:rsidP="00B8343C">
      <w:pPr>
        <w:numPr>
          <w:ilvl w:val="0"/>
          <w:numId w:val="26"/>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Reduction of </w:t>
      </w:r>
      <w:r w:rsidR="00386A1C">
        <w:rPr>
          <w:rFonts w:ascii="Times New Roman" w:hAnsi="Times New Roman" w:cs="Times New Roman"/>
          <w:sz w:val="24"/>
          <w:szCs w:val="24"/>
        </w:rPr>
        <w:t xml:space="preserve">the </w:t>
      </w:r>
      <w:r w:rsidRPr="00573DB3">
        <w:rPr>
          <w:rFonts w:ascii="Times New Roman" w:hAnsi="Times New Roman" w:cs="Times New Roman"/>
          <w:sz w:val="24"/>
          <w:szCs w:val="24"/>
        </w:rPr>
        <w:t xml:space="preserve">Main Summer Semester from </w:t>
      </w:r>
      <w:r w:rsidR="00386A1C">
        <w:rPr>
          <w:rFonts w:ascii="Times New Roman" w:hAnsi="Times New Roman" w:cs="Times New Roman"/>
          <w:sz w:val="24"/>
          <w:szCs w:val="24"/>
        </w:rPr>
        <w:t>12 weeks</w:t>
      </w:r>
      <w:r w:rsidRPr="00573DB3">
        <w:rPr>
          <w:rFonts w:ascii="Times New Roman" w:hAnsi="Times New Roman" w:cs="Times New Roman"/>
          <w:sz w:val="24"/>
          <w:szCs w:val="24"/>
        </w:rPr>
        <w:t xml:space="preserve"> to </w:t>
      </w:r>
      <w:r w:rsidR="00386A1C">
        <w:rPr>
          <w:rFonts w:ascii="Times New Roman" w:hAnsi="Times New Roman" w:cs="Times New Roman"/>
          <w:sz w:val="24"/>
          <w:szCs w:val="24"/>
        </w:rPr>
        <w:t>10 weeks</w:t>
      </w:r>
    </w:p>
    <w:p w14:paraId="519AAE01" w14:textId="702D0168" w:rsidR="00B8343C" w:rsidRPr="00573DB3" w:rsidRDefault="00B8343C" w:rsidP="00B8343C">
      <w:pPr>
        <w:numPr>
          <w:ilvl w:val="0"/>
          <w:numId w:val="26"/>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Create </w:t>
      </w:r>
      <w:r w:rsidR="00BE54D1" w:rsidRPr="00573DB3">
        <w:rPr>
          <w:rFonts w:ascii="Times New Roman" w:hAnsi="Times New Roman" w:cs="Times New Roman"/>
          <w:sz w:val="24"/>
          <w:szCs w:val="24"/>
        </w:rPr>
        <w:t>two</w:t>
      </w:r>
      <w:r w:rsidRPr="00573DB3">
        <w:rPr>
          <w:rFonts w:ascii="Times New Roman" w:hAnsi="Times New Roman" w:cs="Times New Roman"/>
          <w:sz w:val="24"/>
          <w:szCs w:val="24"/>
        </w:rPr>
        <w:t xml:space="preserve"> 5-week terms (5W1 and 5W2)</w:t>
      </w:r>
    </w:p>
    <w:p w14:paraId="6E3E2EDD" w14:textId="3D9F22DA" w:rsidR="00B8343C" w:rsidRPr="00573DB3" w:rsidRDefault="00B8343C" w:rsidP="00B8343C">
      <w:pPr>
        <w:numPr>
          <w:ilvl w:val="0"/>
          <w:numId w:val="26"/>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Retain </w:t>
      </w:r>
      <w:r w:rsidRPr="00573DB3">
        <w:rPr>
          <w:rFonts w:ascii="Times New Roman" w:hAnsi="Times New Roman" w:cs="Times New Roman"/>
          <w:b/>
          <w:bCs/>
          <w:sz w:val="24"/>
          <w:szCs w:val="24"/>
        </w:rPr>
        <w:t xml:space="preserve">two 4-week terms </w:t>
      </w:r>
      <w:r w:rsidRPr="00573DB3">
        <w:rPr>
          <w:rFonts w:ascii="Times New Roman" w:hAnsi="Times New Roman" w:cs="Times New Roman"/>
          <w:sz w:val="24"/>
          <w:szCs w:val="24"/>
        </w:rPr>
        <w:t>(4W1 and 4W2)</w:t>
      </w:r>
      <w:r w:rsidRPr="00573DB3">
        <w:rPr>
          <w:rFonts w:ascii="Times New Roman" w:hAnsi="Times New Roman" w:cs="Times New Roman"/>
          <w:b/>
          <w:bCs/>
          <w:sz w:val="24"/>
          <w:szCs w:val="24"/>
        </w:rPr>
        <w:t xml:space="preserve">, one 6-week term </w:t>
      </w:r>
      <w:r w:rsidRPr="00573DB3">
        <w:rPr>
          <w:rFonts w:ascii="Times New Roman" w:hAnsi="Times New Roman" w:cs="Times New Roman"/>
          <w:sz w:val="24"/>
          <w:szCs w:val="24"/>
        </w:rPr>
        <w:t xml:space="preserve">(6W1) and the </w:t>
      </w:r>
      <w:r w:rsidRPr="00573DB3">
        <w:rPr>
          <w:rFonts w:ascii="Times New Roman" w:hAnsi="Times New Roman" w:cs="Times New Roman"/>
          <w:b/>
          <w:bCs/>
          <w:sz w:val="24"/>
          <w:szCs w:val="24"/>
        </w:rPr>
        <w:t>main 8-week term</w:t>
      </w:r>
      <w:r w:rsidRPr="00573DB3">
        <w:rPr>
          <w:rFonts w:ascii="Times New Roman" w:hAnsi="Times New Roman" w:cs="Times New Roman"/>
          <w:sz w:val="24"/>
          <w:szCs w:val="24"/>
        </w:rPr>
        <w:t xml:space="preserve"> (8W1) for continuity with current course models</w:t>
      </w:r>
    </w:p>
    <w:p w14:paraId="019FB9FE" w14:textId="77777777" w:rsidR="00B8343C" w:rsidRPr="00573DB3" w:rsidRDefault="00B8343C" w:rsidP="00B8343C">
      <w:pPr>
        <w:spacing w:after="0" w:line="240" w:lineRule="auto"/>
        <w:rPr>
          <w:rFonts w:ascii="Times New Roman" w:hAnsi="Times New Roman" w:cs="Times New Roman"/>
          <w:b/>
          <w:bCs/>
          <w:sz w:val="24"/>
          <w:szCs w:val="24"/>
        </w:rPr>
      </w:pPr>
    </w:p>
    <w:p w14:paraId="7268C990" w14:textId="43F3F8E1" w:rsidR="00B8343C" w:rsidRPr="00573DB3" w:rsidRDefault="00B8343C" w:rsidP="00BE54D1">
      <w:p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Rationale and Benefits:</w:t>
      </w:r>
    </w:p>
    <w:p w14:paraId="3901586B" w14:textId="77777777" w:rsidR="00BE54D1" w:rsidRPr="00573DB3" w:rsidRDefault="00BE54D1" w:rsidP="00BE54D1">
      <w:pPr>
        <w:pStyle w:val="NormalWeb"/>
        <w:numPr>
          <w:ilvl w:val="0"/>
          <w:numId w:val="29"/>
        </w:numPr>
        <w:spacing w:before="0" w:beforeAutospacing="0" w:after="0" w:afterAutospacing="0"/>
      </w:pPr>
      <w:r w:rsidRPr="00573DB3">
        <w:rPr>
          <w:rStyle w:val="Strong"/>
          <w:rFonts w:eastAsiaTheme="majorEastAsia"/>
        </w:rPr>
        <w:t>Aligns with other Kansas Board of Regents (KBOR) institutions</w:t>
      </w:r>
      <w:r w:rsidRPr="00573DB3">
        <w:t>, which largely operate on 10-week summer calendars ending in July</w:t>
      </w:r>
    </w:p>
    <w:p w14:paraId="03A9D458" w14:textId="3B550E5F" w:rsidR="00BE54D1" w:rsidRPr="00573DB3" w:rsidRDefault="00BE54D1" w:rsidP="00BE54D1">
      <w:pPr>
        <w:pStyle w:val="NormalWeb"/>
        <w:numPr>
          <w:ilvl w:val="1"/>
          <w:numId w:val="29"/>
        </w:numPr>
        <w:spacing w:before="0" w:beforeAutospacing="0" w:after="0" w:afterAutospacing="0"/>
        <w:rPr>
          <w:rStyle w:val="Strong"/>
          <w:b w:val="0"/>
          <w:bCs w:val="0"/>
        </w:rPr>
      </w:pPr>
      <w:r w:rsidRPr="00573DB3">
        <w:rPr>
          <w:rStyle w:val="Strong"/>
          <w:rFonts w:eastAsiaTheme="majorEastAsia"/>
          <w:b w:val="0"/>
          <w:bCs w:val="0"/>
        </w:rPr>
        <w:t>KU (University of Kansas), Wichita State University, Fort Hays State University</w:t>
      </w:r>
      <w:r w:rsidR="00386A1C">
        <w:rPr>
          <w:rStyle w:val="Strong"/>
          <w:rFonts w:eastAsiaTheme="majorEastAsia"/>
          <w:b w:val="0"/>
          <w:bCs w:val="0"/>
        </w:rPr>
        <w:t>,</w:t>
      </w:r>
      <w:r w:rsidRPr="00573DB3">
        <w:rPr>
          <w:rStyle w:val="Strong"/>
          <w:rFonts w:eastAsiaTheme="majorEastAsia"/>
          <w:b w:val="0"/>
          <w:bCs w:val="0"/>
        </w:rPr>
        <w:t xml:space="preserve"> and Pittsburg State University</w:t>
      </w:r>
    </w:p>
    <w:p w14:paraId="2543F4C9" w14:textId="77777777" w:rsidR="00BE54D1" w:rsidRPr="00573DB3" w:rsidRDefault="00BE54D1" w:rsidP="00BE54D1">
      <w:pPr>
        <w:pStyle w:val="NormalWeb"/>
        <w:numPr>
          <w:ilvl w:val="0"/>
          <w:numId w:val="29"/>
        </w:numPr>
        <w:spacing w:before="0" w:beforeAutospacing="0" w:after="0" w:afterAutospacing="0"/>
      </w:pPr>
      <w:r w:rsidRPr="00573DB3">
        <w:rPr>
          <w:rStyle w:val="Strong"/>
          <w:rFonts w:eastAsiaTheme="majorEastAsia"/>
        </w:rPr>
        <w:t>Streamline offerings and campus operations</w:t>
      </w:r>
      <w:r w:rsidRPr="00573DB3">
        <w:t>, reducing overlap and administrative complexity</w:t>
      </w:r>
    </w:p>
    <w:p w14:paraId="3B127B11" w14:textId="77777777" w:rsidR="00BE54D1" w:rsidRPr="00573DB3" w:rsidRDefault="00BE54D1" w:rsidP="00BE54D1">
      <w:pPr>
        <w:pStyle w:val="NormalWeb"/>
        <w:numPr>
          <w:ilvl w:val="0"/>
          <w:numId w:val="29"/>
        </w:numPr>
        <w:spacing w:before="0" w:beforeAutospacing="0" w:after="0" w:afterAutospacing="0"/>
      </w:pPr>
      <w:r w:rsidRPr="00573DB3">
        <w:rPr>
          <w:rStyle w:val="Strong"/>
          <w:rFonts w:eastAsiaTheme="majorEastAsia"/>
        </w:rPr>
        <w:t>Frees up August for transition and bridge programming</w:t>
      </w:r>
      <w:r w:rsidRPr="00573DB3">
        <w:t>, including support for early-start initiatives and onboarding activities</w:t>
      </w:r>
    </w:p>
    <w:p w14:paraId="3C0B8C22" w14:textId="77777777" w:rsidR="00B8343C" w:rsidRPr="00573DB3" w:rsidRDefault="00B8343C" w:rsidP="00B8343C">
      <w:pPr>
        <w:spacing w:after="0" w:line="240" w:lineRule="auto"/>
        <w:rPr>
          <w:rFonts w:ascii="Times New Roman" w:hAnsi="Times New Roman" w:cs="Times New Roman"/>
          <w:b/>
          <w:bCs/>
          <w:sz w:val="24"/>
          <w:szCs w:val="24"/>
        </w:rPr>
      </w:pPr>
    </w:p>
    <w:p w14:paraId="774E6BE3" w14:textId="67AEE81D" w:rsidR="00B8343C" w:rsidRPr="00573DB3" w:rsidRDefault="00B8343C" w:rsidP="00B8343C">
      <w:p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Considerations:</w:t>
      </w:r>
    </w:p>
    <w:p w14:paraId="168DD19D" w14:textId="77777777" w:rsidR="00B8343C" w:rsidRPr="00573DB3" w:rsidRDefault="00B8343C" w:rsidP="00B8343C">
      <w:pPr>
        <w:numPr>
          <w:ilvl w:val="0"/>
          <w:numId w:val="28"/>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Loss of two stacked 6-week sessions.</w:t>
      </w:r>
    </w:p>
    <w:p w14:paraId="59AF281C" w14:textId="77777777" w:rsidR="00B8343C" w:rsidRPr="00573DB3" w:rsidRDefault="00B8343C" w:rsidP="00B8343C">
      <w:pPr>
        <w:numPr>
          <w:ilvl w:val="0"/>
          <w:numId w:val="28"/>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Departments may need to restructure offerings.</w:t>
      </w:r>
    </w:p>
    <w:p w14:paraId="02AD0BD3" w14:textId="1FDD06EC" w:rsidR="00005B3A" w:rsidRPr="00573DB3" w:rsidRDefault="00333C3C" w:rsidP="00EB7C5B">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4F787C06">
          <v:rect id="_x0000_i1030" style="width:0;height:1.5pt" o:hralign="center" o:hrstd="t" o:hr="t" fillcolor="#a0a0a0" stroked="f"/>
        </w:pict>
      </w:r>
    </w:p>
    <w:p w14:paraId="20D813B2" w14:textId="77777777" w:rsidR="00005B3A" w:rsidRPr="00573DB3" w:rsidRDefault="00005B3A" w:rsidP="00EB7C5B">
      <w:pPr>
        <w:spacing w:after="0" w:line="240" w:lineRule="auto"/>
        <w:rPr>
          <w:rFonts w:ascii="Times New Roman" w:hAnsi="Times New Roman" w:cs="Times New Roman"/>
          <w:b/>
          <w:bCs/>
          <w:sz w:val="24"/>
          <w:szCs w:val="24"/>
        </w:rPr>
      </w:pPr>
    </w:p>
    <w:p w14:paraId="77970083" w14:textId="43AB61EA" w:rsidR="00005B3A" w:rsidRPr="00573DB3" w:rsidRDefault="00005B3A" w:rsidP="00EB7C5B">
      <w:pPr>
        <w:spacing w:after="0" w:line="240" w:lineRule="auto"/>
        <w:rPr>
          <w:rFonts w:ascii="Times New Roman" w:hAnsi="Times New Roman" w:cs="Times New Roman"/>
          <w:b/>
          <w:bCs/>
          <w:sz w:val="24"/>
          <w:szCs w:val="24"/>
        </w:rPr>
      </w:pPr>
      <w:r w:rsidRPr="00573DB3">
        <w:rPr>
          <w:rFonts w:ascii="Times New Roman" w:hAnsi="Times New Roman" w:cs="Times New Roman"/>
          <w:b/>
          <w:bCs/>
          <w:sz w:val="24"/>
          <w:szCs w:val="24"/>
        </w:rPr>
        <w:t>Summary of Summer Course Data</w:t>
      </w:r>
    </w:p>
    <w:p w14:paraId="6551866D" w14:textId="77777777" w:rsidR="00005B3A" w:rsidRPr="00573DB3" w:rsidRDefault="00005B3A" w:rsidP="00EB7C5B">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The following data provides an overview of summer course offerings and enrollment patterns from the past year, specifically focusing on major part-of-term offerings and intersessions between weeks 10 and 12.</w:t>
      </w:r>
    </w:p>
    <w:p w14:paraId="27398935" w14:textId="77777777" w:rsidR="00005B3A" w:rsidRPr="00573DB3" w:rsidRDefault="00005B3A" w:rsidP="00EB7C5B">
      <w:pPr>
        <w:spacing w:after="0" w:line="240" w:lineRule="auto"/>
        <w:rPr>
          <w:rFonts w:ascii="Times New Roman" w:hAnsi="Times New Roman" w:cs="Times New Roman"/>
          <w:b/>
          <w:bCs/>
          <w:sz w:val="24"/>
          <w:szCs w:val="24"/>
        </w:rPr>
      </w:pPr>
    </w:p>
    <w:p w14:paraId="76FB9AD2" w14:textId="77777777" w:rsidR="00005B3A" w:rsidRPr="00573DB3" w:rsidRDefault="00005B3A" w:rsidP="00EB7C5B">
      <w:p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Summer 2025</w:t>
      </w:r>
      <w:r w:rsidRPr="00573DB3">
        <w:rPr>
          <w:rFonts w:ascii="Times New Roman" w:hAnsi="Times New Roman" w:cs="Times New Roman"/>
          <w:sz w:val="24"/>
          <w:szCs w:val="24"/>
        </w:rPr>
        <w:t xml:space="preserve"> (May 27–August 15)</w:t>
      </w:r>
    </w:p>
    <w:p w14:paraId="2D6F6699" w14:textId="77777777" w:rsidR="00005B3A" w:rsidRPr="00573DB3" w:rsidRDefault="00005B3A" w:rsidP="003F7B3B">
      <w:pPr>
        <w:pStyle w:val="ListParagraph"/>
        <w:numPr>
          <w:ilvl w:val="0"/>
          <w:numId w:val="5"/>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2,326 active courses, with 1,147 (49%) having enrollment</w:t>
      </w:r>
    </w:p>
    <w:p w14:paraId="25BFBC3F" w14:textId="77777777" w:rsidR="00005B3A" w:rsidRPr="00573DB3" w:rsidRDefault="00005B3A" w:rsidP="003F7B3B">
      <w:pPr>
        <w:pStyle w:val="ListParagraph"/>
        <w:numPr>
          <w:ilvl w:val="0"/>
          <w:numId w:val="5"/>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8-week term (6/9–8/1): 588 sections with enrollment (40%)</w:t>
      </w:r>
    </w:p>
    <w:p w14:paraId="47A58D5C" w14:textId="77777777" w:rsidR="00005B3A" w:rsidRPr="00573DB3" w:rsidRDefault="00005B3A" w:rsidP="003F7B3B">
      <w:pPr>
        <w:pStyle w:val="ListParagraph"/>
        <w:numPr>
          <w:ilvl w:val="0"/>
          <w:numId w:val="5"/>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2nd 6-week term (7/3–8/15): 16 of 20 sections with enrollment (80%)</w:t>
      </w:r>
    </w:p>
    <w:p w14:paraId="1F1D894F" w14:textId="77777777" w:rsidR="00005B3A" w:rsidRPr="00573DB3" w:rsidRDefault="00005B3A" w:rsidP="00EB7C5B">
      <w:pPr>
        <w:spacing w:after="0" w:line="240" w:lineRule="auto"/>
        <w:rPr>
          <w:rFonts w:ascii="Times New Roman" w:hAnsi="Times New Roman" w:cs="Times New Roman"/>
          <w:b/>
          <w:bCs/>
          <w:sz w:val="24"/>
          <w:szCs w:val="24"/>
        </w:rPr>
      </w:pPr>
    </w:p>
    <w:p w14:paraId="352CDF69" w14:textId="3AA67684" w:rsidR="00005B3A" w:rsidRPr="00573DB3" w:rsidRDefault="00005B3A" w:rsidP="00EB7C5B">
      <w:p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Summer 2024</w:t>
      </w:r>
      <w:r w:rsidRPr="00573DB3">
        <w:rPr>
          <w:rFonts w:ascii="Times New Roman" w:hAnsi="Times New Roman" w:cs="Times New Roman"/>
          <w:sz w:val="24"/>
          <w:szCs w:val="24"/>
        </w:rPr>
        <w:t xml:space="preserve"> (May 20–August 9)</w:t>
      </w:r>
    </w:p>
    <w:p w14:paraId="15838295" w14:textId="77777777" w:rsidR="00005B3A" w:rsidRPr="00573DB3" w:rsidRDefault="00005B3A" w:rsidP="003F7B3B">
      <w:pPr>
        <w:pStyle w:val="ListParagraph"/>
        <w:numPr>
          <w:ilvl w:val="0"/>
          <w:numId w:val="6"/>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2,402 active courses, 1,190 (50%) with enrollment</w:t>
      </w:r>
    </w:p>
    <w:p w14:paraId="713553E2" w14:textId="77777777" w:rsidR="00005B3A" w:rsidRPr="00573DB3" w:rsidRDefault="00005B3A" w:rsidP="003F7B3B">
      <w:pPr>
        <w:pStyle w:val="ListParagraph"/>
        <w:numPr>
          <w:ilvl w:val="0"/>
          <w:numId w:val="6"/>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8-week term (6/3–7/26): 716 sections with enrollment (57%)</w:t>
      </w:r>
    </w:p>
    <w:p w14:paraId="25E0096D" w14:textId="77777777" w:rsidR="00005B3A" w:rsidRPr="00573DB3" w:rsidRDefault="00005B3A" w:rsidP="003F7B3B">
      <w:pPr>
        <w:pStyle w:val="ListParagraph"/>
        <w:numPr>
          <w:ilvl w:val="0"/>
          <w:numId w:val="6"/>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2nd 6-week term (7/1–8/13): 7 of 8 sections with enrollment (88%)</w:t>
      </w:r>
    </w:p>
    <w:p w14:paraId="1ED66C0C" w14:textId="77777777" w:rsidR="00005B3A" w:rsidRPr="00573DB3" w:rsidRDefault="00333C3C" w:rsidP="00EB7C5B">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5C3ADED3">
          <v:rect id="_x0000_i1031" style="width:0;height:1.5pt" o:hralign="center" o:hrstd="t" o:hr="t" fillcolor="#a0a0a0" stroked="f"/>
        </w:pict>
      </w:r>
    </w:p>
    <w:p w14:paraId="4D9AE32A" w14:textId="77777777" w:rsidR="00EB7C5B" w:rsidRPr="00573DB3" w:rsidRDefault="00EB7C5B" w:rsidP="00EB7C5B">
      <w:pPr>
        <w:spacing w:after="0" w:line="240" w:lineRule="auto"/>
        <w:rPr>
          <w:rFonts w:ascii="Times New Roman" w:hAnsi="Times New Roman" w:cs="Times New Roman"/>
          <w:b/>
          <w:bCs/>
          <w:sz w:val="24"/>
          <w:szCs w:val="24"/>
        </w:rPr>
      </w:pPr>
    </w:p>
    <w:p w14:paraId="0FBA4A61" w14:textId="77777777" w:rsidR="00005B3A" w:rsidRPr="00573DB3" w:rsidRDefault="00005B3A" w:rsidP="00EB7C5B">
      <w:pPr>
        <w:spacing w:after="0" w:line="240" w:lineRule="auto"/>
        <w:ind w:left="720"/>
        <w:rPr>
          <w:rFonts w:ascii="Times New Roman" w:hAnsi="Times New Roman" w:cs="Times New Roman"/>
          <w:sz w:val="24"/>
          <w:szCs w:val="24"/>
        </w:rPr>
      </w:pPr>
    </w:p>
    <w:p w14:paraId="1C4DCFA0" w14:textId="2821740F" w:rsidR="009D2594" w:rsidRPr="00573DB3" w:rsidRDefault="00D56940" w:rsidP="00EB7C5B">
      <w:pPr>
        <w:tabs>
          <w:tab w:val="left" w:pos="1440"/>
        </w:tabs>
        <w:spacing w:after="0" w:line="240" w:lineRule="auto"/>
        <w:jc w:val="center"/>
        <w:rPr>
          <w:rFonts w:ascii="Times New Roman" w:hAnsi="Times New Roman" w:cs="Times New Roman"/>
          <w:sz w:val="24"/>
          <w:szCs w:val="24"/>
        </w:rPr>
      </w:pPr>
      <w:r w:rsidRPr="00573DB3">
        <w:rPr>
          <w:rFonts w:ascii="Times New Roman" w:hAnsi="Times New Roman" w:cs="Times New Roman"/>
          <w:noProof/>
          <w:sz w:val="24"/>
          <w:szCs w:val="24"/>
        </w:rPr>
        <w:lastRenderedPageBreak/>
        <w:drawing>
          <wp:inline distT="0" distB="0" distL="0" distR="0" wp14:anchorId="266E1A39" wp14:editId="759C6F1F">
            <wp:extent cx="5667375" cy="3305175"/>
            <wp:effectExtent l="0" t="0" r="9525" b="9525"/>
            <wp:docPr id="1220950532" name="Chart 1">
              <a:extLst xmlns:a="http://schemas.openxmlformats.org/drawingml/2006/main">
                <a:ext uri="{FF2B5EF4-FFF2-40B4-BE49-F238E27FC236}">
                  <a16:creationId xmlns:a16="http://schemas.microsoft.com/office/drawing/2014/main" id="{69C3C55C-4481-6572-1837-45A4CB548E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19A1A9" w14:textId="77777777" w:rsidR="00D56940" w:rsidRPr="00573DB3" w:rsidRDefault="00D56940" w:rsidP="00EB7C5B">
      <w:pPr>
        <w:tabs>
          <w:tab w:val="left" w:pos="1440"/>
        </w:tabs>
        <w:spacing w:after="0" w:line="240" w:lineRule="auto"/>
        <w:jc w:val="center"/>
        <w:rPr>
          <w:rFonts w:ascii="Times New Roman" w:hAnsi="Times New Roman" w:cs="Times New Roman"/>
          <w:sz w:val="24"/>
          <w:szCs w:val="24"/>
        </w:rPr>
      </w:pPr>
    </w:p>
    <w:p w14:paraId="6D172D5C" w14:textId="4C2CA85A" w:rsidR="00D56940" w:rsidRPr="00573DB3" w:rsidRDefault="00D56940" w:rsidP="00EB7C5B">
      <w:pPr>
        <w:tabs>
          <w:tab w:val="left" w:pos="1440"/>
        </w:tabs>
        <w:spacing w:after="0" w:line="240" w:lineRule="auto"/>
        <w:jc w:val="center"/>
        <w:rPr>
          <w:rFonts w:ascii="Times New Roman" w:hAnsi="Times New Roman" w:cs="Times New Roman"/>
          <w:sz w:val="24"/>
          <w:szCs w:val="24"/>
        </w:rPr>
      </w:pPr>
      <w:r w:rsidRPr="00573DB3">
        <w:rPr>
          <w:rFonts w:ascii="Times New Roman" w:hAnsi="Times New Roman" w:cs="Times New Roman"/>
          <w:noProof/>
          <w:sz w:val="24"/>
          <w:szCs w:val="24"/>
        </w:rPr>
        <w:drawing>
          <wp:inline distT="0" distB="0" distL="0" distR="0" wp14:anchorId="68434F66" wp14:editId="5CD9CB75">
            <wp:extent cx="5743575" cy="3252470"/>
            <wp:effectExtent l="0" t="0" r="9525" b="5080"/>
            <wp:docPr id="1638123792" name="Chart 1">
              <a:extLst xmlns:a="http://schemas.openxmlformats.org/drawingml/2006/main">
                <a:ext uri="{FF2B5EF4-FFF2-40B4-BE49-F238E27FC236}">
                  <a16:creationId xmlns:a16="http://schemas.microsoft.com/office/drawing/2014/main" id="{6D90359D-6285-2B33-18C9-AB1E0A1BFE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54DB12" w14:textId="77777777" w:rsidR="009D2594" w:rsidRPr="00573DB3" w:rsidRDefault="009D2594" w:rsidP="00EB7C5B">
      <w:pPr>
        <w:tabs>
          <w:tab w:val="left" w:pos="1440"/>
        </w:tabs>
        <w:spacing w:after="0" w:line="240" w:lineRule="auto"/>
        <w:jc w:val="center"/>
        <w:rPr>
          <w:rFonts w:ascii="Times New Roman" w:hAnsi="Times New Roman" w:cs="Times New Roman"/>
          <w:sz w:val="24"/>
          <w:szCs w:val="24"/>
        </w:rPr>
      </w:pPr>
    </w:p>
    <w:p w14:paraId="2AFCE039" w14:textId="4232A4A0" w:rsidR="00005B3A" w:rsidRDefault="00C50E93" w:rsidP="00BE54D1">
      <w:pPr>
        <w:spacing w:after="0" w:line="240" w:lineRule="auto"/>
        <w:rPr>
          <w:rFonts w:ascii="Times New Roman" w:hAnsi="Times New Roman" w:cs="Times New Roman"/>
          <w:i/>
          <w:iCs/>
          <w:sz w:val="24"/>
          <w:szCs w:val="24"/>
        </w:rPr>
      </w:pPr>
      <w:r w:rsidRPr="00573DB3">
        <w:rPr>
          <w:rFonts w:ascii="Times New Roman" w:hAnsi="Times New Roman" w:cs="Times New Roman"/>
          <w:i/>
          <w:iCs/>
          <w:sz w:val="24"/>
          <w:szCs w:val="24"/>
        </w:rPr>
        <w:t>August Intersession</w:t>
      </w:r>
      <w:r w:rsidR="002B2916" w:rsidRPr="00573DB3">
        <w:rPr>
          <w:rFonts w:ascii="Times New Roman" w:hAnsi="Times New Roman" w:cs="Times New Roman"/>
          <w:i/>
          <w:iCs/>
          <w:sz w:val="24"/>
          <w:szCs w:val="24"/>
        </w:rPr>
        <w:t xml:space="preserve"> – see Section 2 below</w:t>
      </w:r>
    </w:p>
    <w:p w14:paraId="4C3F36BC" w14:textId="77777777" w:rsidR="00386A1C" w:rsidRDefault="00386A1C" w:rsidP="00BE54D1">
      <w:pPr>
        <w:spacing w:after="0" w:line="240" w:lineRule="auto"/>
        <w:rPr>
          <w:rFonts w:ascii="Times New Roman" w:hAnsi="Times New Roman" w:cs="Times New Roman"/>
          <w:sz w:val="24"/>
          <w:szCs w:val="24"/>
        </w:rPr>
      </w:pPr>
    </w:p>
    <w:p w14:paraId="656A8135" w14:textId="77777777" w:rsidR="00386A1C" w:rsidRDefault="00386A1C" w:rsidP="00BE54D1">
      <w:pPr>
        <w:spacing w:after="0" w:line="240" w:lineRule="auto"/>
        <w:rPr>
          <w:rFonts w:ascii="Times New Roman" w:hAnsi="Times New Roman" w:cs="Times New Roman"/>
          <w:sz w:val="24"/>
          <w:szCs w:val="24"/>
        </w:rPr>
      </w:pPr>
    </w:p>
    <w:p w14:paraId="0D08FF71" w14:textId="77777777" w:rsidR="00386A1C" w:rsidRDefault="00386A1C" w:rsidP="00BE54D1">
      <w:pPr>
        <w:spacing w:after="0" w:line="240" w:lineRule="auto"/>
        <w:rPr>
          <w:rFonts w:ascii="Times New Roman" w:hAnsi="Times New Roman" w:cs="Times New Roman"/>
          <w:sz w:val="24"/>
          <w:szCs w:val="24"/>
        </w:rPr>
      </w:pPr>
    </w:p>
    <w:p w14:paraId="7A55B3F5" w14:textId="77777777" w:rsidR="00386A1C" w:rsidRPr="00386A1C" w:rsidRDefault="00386A1C" w:rsidP="00386A1C">
      <w:pPr>
        <w:pStyle w:val="NormalWeb"/>
        <w:spacing w:before="0" w:beforeAutospacing="0" w:after="0" w:afterAutospacing="0"/>
        <w:rPr>
          <w:rFonts w:eastAsiaTheme="minorHAnsi"/>
          <w:kern w:val="2"/>
          <w14:ligatures w14:val="standardContextual"/>
        </w:rPr>
      </w:pPr>
    </w:p>
    <w:p w14:paraId="6A1597A8" w14:textId="0B14026D" w:rsidR="00EB7C5B" w:rsidRPr="00386A1C" w:rsidRDefault="10884F07" w:rsidP="00386A1C">
      <w:pPr>
        <w:pStyle w:val="Heading2"/>
        <w:rPr>
          <w:color w:val="512888"/>
        </w:rPr>
      </w:pPr>
      <w:r w:rsidRPr="00386A1C">
        <w:rPr>
          <w:color w:val="512888"/>
        </w:rPr>
        <w:lastRenderedPageBreak/>
        <w:t>Item 2: Move August Intersession to Fall Term</w:t>
      </w:r>
    </w:p>
    <w:p w14:paraId="7F32BFA6" w14:textId="0584289A" w:rsidR="00EB7C5B" w:rsidRPr="00573DB3" w:rsidRDefault="00386A1C" w:rsidP="00EB7C5B">
      <w:pPr>
        <w:spacing w:after="0" w:line="240" w:lineRule="auto"/>
        <w:rPr>
          <w:rFonts w:ascii="Times New Roman" w:hAnsi="Times New Roman" w:cs="Times New Roman"/>
          <w:sz w:val="24"/>
          <w:szCs w:val="24"/>
        </w:rPr>
      </w:pPr>
      <w:r>
        <w:rPr>
          <w:rFonts w:ascii="Times New Roman" w:hAnsi="Times New Roman" w:cs="Times New Roman"/>
          <w:sz w:val="24"/>
          <w:szCs w:val="24"/>
        </w:rPr>
        <w:t>Reclassifying</w:t>
      </w:r>
      <w:r w:rsidR="00005B3A" w:rsidRPr="00573DB3">
        <w:rPr>
          <w:rFonts w:ascii="Times New Roman" w:hAnsi="Times New Roman" w:cs="Times New Roman"/>
          <w:sz w:val="24"/>
          <w:szCs w:val="24"/>
        </w:rPr>
        <w:t xml:space="preserve"> August Intersession as part of the </w:t>
      </w:r>
      <w:r w:rsidR="00005B3A" w:rsidRPr="00573DB3">
        <w:rPr>
          <w:rFonts w:ascii="Times New Roman" w:hAnsi="Times New Roman" w:cs="Times New Roman"/>
          <w:b/>
          <w:bCs/>
          <w:sz w:val="24"/>
          <w:szCs w:val="24"/>
        </w:rPr>
        <w:t>fall semester</w:t>
      </w:r>
      <w:r w:rsidR="00005B3A" w:rsidRPr="00573DB3">
        <w:rPr>
          <w:rFonts w:ascii="Times New Roman" w:hAnsi="Times New Roman" w:cs="Times New Roman"/>
          <w:sz w:val="24"/>
          <w:szCs w:val="24"/>
        </w:rPr>
        <w:t xml:space="preserve"> </w:t>
      </w:r>
      <w:r>
        <w:rPr>
          <w:rFonts w:ascii="Times New Roman" w:hAnsi="Times New Roman" w:cs="Times New Roman"/>
          <w:sz w:val="24"/>
          <w:szCs w:val="24"/>
        </w:rPr>
        <w:t>could begin</w:t>
      </w:r>
      <w:r w:rsidR="00005B3A" w:rsidRPr="00573DB3">
        <w:rPr>
          <w:rFonts w:ascii="Times New Roman" w:hAnsi="Times New Roman" w:cs="Times New Roman"/>
          <w:sz w:val="24"/>
          <w:szCs w:val="24"/>
        </w:rPr>
        <w:t xml:space="preserve"> Fall 2026</w:t>
      </w:r>
      <w:r>
        <w:rPr>
          <w:rFonts w:ascii="Times New Roman" w:hAnsi="Times New Roman" w:cs="Times New Roman"/>
          <w:sz w:val="24"/>
          <w:szCs w:val="24"/>
        </w:rPr>
        <w:t>, with approval no later than Fall 2027</w:t>
      </w:r>
      <w:r w:rsidR="00005B3A" w:rsidRPr="00573DB3">
        <w:rPr>
          <w:rFonts w:ascii="Times New Roman" w:hAnsi="Times New Roman" w:cs="Times New Roman"/>
          <w:sz w:val="24"/>
          <w:szCs w:val="24"/>
        </w:rPr>
        <w:t xml:space="preserve">. </w:t>
      </w:r>
    </w:p>
    <w:p w14:paraId="1C8E623A" w14:textId="3B3AB728" w:rsidR="00005B3A" w:rsidRPr="00573DB3" w:rsidRDefault="00EB7C5B" w:rsidP="00EB7C5B">
      <w:pPr>
        <w:spacing w:after="0" w:line="240" w:lineRule="auto"/>
        <w:rPr>
          <w:rFonts w:ascii="Times New Roman" w:hAnsi="Times New Roman" w:cs="Times New Roman"/>
          <w:b/>
          <w:bCs/>
          <w:sz w:val="24"/>
          <w:szCs w:val="24"/>
        </w:rPr>
      </w:pPr>
      <w:r w:rsidRPr="00573DB3">
        <w:rPr>
          <w:rFonts w:ascii="Times New Roman" w:hAnsi="Times New Roman" w:cs="Times New Roman"/>
          <w:sz w:val="24"/>
          <w:szCs w:val="24"/>
        </w:rPr>
        <w:tab/>
      </w:r>
      <w:r w:rsidR="00005B3A" w:rsidRPr="00573DB3">
        <w:rPr>
          <w:rFonts w:ascii="Times New Roman" w:hAnsi="Times New Roman" w:cs="Times New Roman"/>
          <w:sz w:val="24"/>
          <w:szCs w:val="24"/>
        </w:rPr>
        <w:t xml:space="preserve">Proposed dates: </w:t>
      </w:r>
      <w:r w:rsidR="00005B3A" w:rsidRPr="00573DB3">
        <w:rPr>
          <w:rFonts w:ascii="Times New Roman" w:hAnsi="Times New Roman" w:cs="Times New Roman"/>
          <w:b/>
          <w:bCs/>
          <w:sz w:val="24"/>
          <w:szCs w:val="24"/>
        </w:rPr>
        <w:t xml:space="preserve">Monday, </w:t>
      </w:r>
      <w:r w:rsidR="00BE54D1" w:rsidRPr="00573DB3">
        <w:rPr>
          <w:rFonts w:ascii="Times New Roman" w:hAnsi="Times New Roman" w:cs="Times New Roman"/>
          <w:b/>
          <w:bCs/>
          <w:sz w:val="24"/>
          <w:szCs w:val="24"/>
        </w:rPr>
        <w:t>July 27, 2026</w:t>
      </w:r>
      <w:r w:rsidR="00005B3A" w:rsidRPr="00573DB3">
        <w:rPr>
          <w:rFonts w:ascii="Times New Roman" w:hAnsi="Times New Roman" w:cs="Times New Roman"/>
          <w:b/>
          <w:bCs/>
          <w:sz w:val="24"/>
          <w:szCs w:val="24"/>
        </w:rPr>
        <w:t xml:space="preserve"> – Friday, August </w:t>
      </w:r>
      <w:r w:rsidR="00BE54D1" w:rsidRPr="00573DB3">
        <w:rPr>
          <w:rFonts w:ascii="Times New Roman" w:hAnsi="Times New Roman" w:cs="Times New Roman"/>
          <w:b/>
          <w:bCs/>
          <w:sz w:val="24"/>
          <w:szCs w:val="24"/>
        </w:rPr>
        <w:t>14</w:t>
      </w:r>
      <w:r w:rsidR="00005B3A" w:rsidRPr="00573DB3">
        <w:rPr>
          <w:rFonts w:ascii="Times New Roman" w:hAnsi="Times New Roman" w:cs="Times New Roman"/>
          <w:b/>
          <w:bCs/>
          <w:sz w:val="24"/>
          <w:szCs w:val="24"/>
        </w:rPr>
        <w:t>, 2026</w:t>
      </w:r>
      <w:r w:rsidR="00005B3A" w:rsidRPr="00573DB3">
        <w:rPr>
          <w:rFonts w:ascii="Times New Roman" w:hAnsi="Times New Roman" w:cs="Times New Roman"/>
          <w:sz w:val="24"/>
          <w:szCs w:val="24"/>
        </w:rPr>
        <w:t>.</w:t>
      </w:r>
    </w:p>
    <w:p w14:paraId="1D5AFF13" w14:textId="2636CE5F" w:rsidR="00005B3A" w:rsidRPr="00573DB3" w:rsidRDefault="00005B3A" w:rsidP="00EB7C5B">
      <w:pPr>
        <w:spacing w:after="0" w:line="240" w:lineRule="auto"/>
        <w:rPr>
          <w:rFonts w:ascii="Times New Roman" w:hAnsi="Times New Roman" w:cs="Times New Roman"/>
          <w:sz w:val="24"/>
          <w:szCs w:val="24"/>
        </w:rPr>
      </w:pPr>
    </w:p>
    <w:p w14:paraId="46F831A0" w14:textId="77777777" w:rsidR="00005B3A" w:rsidRPr="00573DB3" w:rsidRDefault="00005B3A" w:rsidP="00EB7C5B">
      <w:pPr>
        <w:spacing w:after="0" w:line="240" w:lineRule="auto"/>
        <w:rPr>
          <w:rFonts w:ascii="Times New Roman" w:hAnsi="Times New Roman" w:cs="Times New Roman"/>
          <w:b/>
          <w:bCs/>
          <w:sz w:val="24"/>
          <w:szCs w:val="24"/>
        </w:rPr>
      </w:pPr>
      <w:r w:rsidRPr="00573DB3">
        <w:rPr>
          <w:rFonts w:ascii="Times New Roman" w:hAnsi="Times New Roman" w:cs="Times New Roman"/>
          <w:b/>
          <w:bCs/>
          <w:sz w:val="24"/>
          <w:szCs w:val="24"/>
        </w:rPr>
        <w:t>Historical Background</w:t>
      </w:r>
    </w:p>
    <w:p w14:paraId="10E747EB" w14:textId="77777777" w:rsidR="000B208F" w:rsidRPr="00573DB3" w:rsidRDefault="00005B3A" w:rsidP="003F7B3B">
      <w:pPr>
        <w:pStyle w:val="ListParagraph"/>
        <w:numPr>
          <w:ilvl w:val="0"/>
          <w:numId w:val="9"/>
        </w:numPr>
        <w:rPr>
          <w:rFonts w:ascii="Times New Roman" w:hAnsi="Times New Roman" w:cs="Times New Roman"/>
          <w:sz w:val="24"/>
          <w:szCs w:val="24"/>
        </w:rPr>
      </w:pPr>
      <w:r w:rsidRPr="00573DB3">
        <w:rPr>
          <w:rFonts w:ascii="Times New Roman" w:hAnsi="Times New Roman" w:cs="Times New Roman"/>
          <w:sz w:val="24"/>
          <w:szCs w:val="24"/>
        </w:rPr>
        <w:t xml:space="preserve">Between 1975 and 1995, Intersession was two weeks </w:t>
      </w:r>
      <w:r w:rsidR="00EB7C5B" w:rsidRPr="00573DB3">
        <w:rPr>
          <w:rFonts w:ascii="Times New Roman" w:hAnsi="Times New Roman" w:cs="Times New Roman"/>
          <w:sz w:val="24"/>
          <w:szCs w:val="24"/>
        </w:rPr>
        <w:t xml:space="preserve">(10 business days) </w:t>
      </w:r>
      <w:r w:rsidRPr="00573DB3">
        <w:rPr>
          <w:rFonts w:ascii="Times New Roman" w:hAnsi="Times New Roman" w:cs="Times New Roman"/>
          <w:sz w:val="24"/>
          <w:szCs w:val="24"/>
        </w:rPr>
        <w:t>long. The Dean of Student Life suggested creating an August Intersession in late 1994. Prior to that, the two Intersessions were January and May.</w:t>
      </w:r>
    </w:p>
    <w:p w14:paraId="103D5C6F" w14:textId="19AE2887" w:rsidR="00BE54D1" w:rsidRPr="00573DB3" w:rsidRDefault="000B208F" w:rsidP="00BE54D1">
      <w:pPr>
        <w:pStyle w:val="ListParagraph"/>
        <w:numPr>
          <w:ilvl w:val="0"/>
          <w:numId w:val="9"/>
        </w:numPr>
        <w:rPr>
          <w:rFonts w:ascii="Times New Roman" w:hAnsi="Times New Roman" w:cs="Times New Roman"/>
          <w:sz w:val="24"/>
          <w:szCs w:val="24"/>
        </w:rPr>
      </w:pPr>
      <w:r w:rsidRPr="00573DB3">
        <w:rPr>
          <w:rFonts w:ascii="Times New Roman" w:hAnsi="Times New Roman" w:cs="Times New Roman"/>
          <w:sz w:val="24"/>
          <w:szCs w:val="24"/>
        </w:rPr>
        <w:t xml:space="preserve">When August Intersession was first proposed, there was consideration of attaching it to the fall semester; however, concerns at the time, such as manual fee calculations, unavailable fall tuition rates, and grade posting logistics, led to it remaining under the summer term. These concerns are </w:t>
      </w:r>
      <w:r w:rsidRPr="00573DB3">
        <w:rPr>
          <w:rFonts w:ascii="Times New Roman" w:hAnsi="Times New Roman" w:cs="Times New Roman"/>
          <w:b/>
          <w:bCs/>
          <w:sz w:val="24"/>
          <w:szCs w:val="24"/>
        </w:rPr>
        <w:t>no longer relevant</w:t>
      </w:r>
      <w:r w:rsidRPr="00573DB3">
        <w:rPr>
          <w:rFonts w:ascii="Times New Roman" w:hAnsi="Times New Roman" w:cs="Times New Roman"/>
          <w:sz w:val="24"/>
          <w:szCs w:val="24"/>
        </w:rPr>
        <w:t xml:space="preserve"> due to </w:t>
      </w:r>
      <w:r w:rsidRPr="00573DB3">
        <w:rPr>
          <w:rFonts w:ascii="Times New Roman" w:hAnsi="Times New Roman" w:cs="Times New Roman"/>
          <w:b/>
          <w:bCs/>
          <w:sz w:val="24"/>
          <w:szCs w:val="24"/>
        </w:rPr>
        <w:t>modern system automation</w:t>
      </w:r>
      <w:r w:rsidRPr="00573DB3">
        <w:rPr>
          <w:rFonts w:ascii="Times New Roman" w:hAnsi="Times New Roman" w:cs="Times New Roman"/>
          <w:sz w:val="24"/>
          <w:szCs w:val="24"/>
        </w:rPr>
        <w:t xml:space="preserve"> and integrated processes.</w:t>
      </w:r>
    </w:p>
    <w:p w14:paraId="72D26E65" w14:textId="77777777" w:rsidR="00BE54D1" w:rsidRPr="00573DB3" w:rsidRDefault="00BE54D1" w:rsidP="00BE54D1">
      <w:pPr>
        <w:pStyle w:val="ListParagraph"/>
        <w:ind w:left="0"/>
        <w:rPr>
          <w:rFonts w:ascii="Times New Roman" w:hAnsi="Times New Roman" w:cs="Times New Roman"/>
          <w:sz w:val="24"/>
          <w:szCs w:val="24"/>
        </w:rPr>
      </w:pPr>
    </w:p>
    <w:p w14:paraId="1DF62ECC" w14:textId="77777777" w:rsidR="00BE54D1" w:rsidRPr="00573DB3" w:rsidRDefault="00BE54D1" w:rsidP="00BE54D1">
      <w:pPr>
        <w:pStyle w:val="ListParagraph"/>
        <w:ind w:left="0"/>
        <w:rPr>
          <w:rFonts w:ascii="Times New Roman" w:hAnsi="Times New Roman" w:cs="Times New Roman"/>
          <w:sz w:val="24"/>
          <w:szCs w:val="24"/>
        </w:rPr>
      </w:pPr>
      <w:r w:rsidRPr="00573DB3">
        <w:rPr>
          <w:rFonts w:ascii="Times New Roman" w:hAnsi="Times New Roman" w:cs="Times New Roman"/>
          <w:b/>
          <w:bCs/>
          <w:sz w:val="24"/>
          <w:szCs w:val="24"/>
        </w:rPr>
        <w:t>Rationale and Benefits:</w:t>
      </w:r>
    </w:p>
    <w:p w14:paraId="086E12AB" w14:textId="77777777" w:rsidR="00BE54D1" w:rsidRPr="00573DB3" w:rsidRDefault="00BE54D1" w:rsidP="00BE54D1">
      <w:pPr>
        <w:pStyle w:val="ListParagraph"/>
        <w:numPr>
          <w:ilvl w:val="0"/>
          <w:numId w:val="34"/>
        </w:numPr>
        <w:tabs>
          <w:tab w:val="num" w:pos="0"/>
        </w:tabs>
        <w:rPr>
          <w:rFonts w:ascii="Times New Roman" w:hAnsi="Times New Roman" w:cs="Times New Roman"/>
          <w:sz w:val="24"/>
          <w:szCs w:val="24"/>
        </w:rPr>
      </w:pPr>
      <w:r w:rsidRPr="00573DB3">
        <w:rPr>
          <w:rFonts w:ascii="Times New Roman" w:hAnsi="Times New Roman" w:cs="Times New Roman"/>
          <w:sz w:val="24"/>
          <w:szCs w:val="24"/>
        </w:rPr>
        <w:t>Increases financial aid eligibility (students can remain full-time).</w:t>
      </w:r>
    </w:p>
    <w:p w14:paraId="768E39F8" w14:textId="04567AE5" w:rsidR="00BE54D1" w:rsidRPr="00573DB3" w:rsidRDefault="00BE54D1" w:rsidP="00BE54D1">
      <w:pPr>
        <w:pStyle w:val="ListParagraph"/>
        <w:numPr>
          <w:ilvl w:val="0"/>
          <w:numId w:val="34"/>
        </w:numPr>
        <w:tabs>
          <w:tab w:val="num" w:pos="0"/>
        </w:tabs>
        <w:rPr>
          <w:rFonts w:ascii="Times New Roman" w:hAnsi="Times New Roman" w:cs="Times New Roman"/>
          <w:sz w:val="24"/>
          <w:szCs w:val="24"/>
        </w:rPr>
      </w:pPr>
      <w:r w:rsidRPr="00573DB3">
        <w:rPr>
          <w:rFonts w:ascii="Times New Roman" w:hAnsi="Times New Roman" w:cs="Times New Roman"/>
          <w:sz w:val="24"/>
          <w:szCs w:val="24"/>
        </w:rPr>
        <w:t>Creates consistency with the May Intersession, part of summer</w:t>
      </w:r>
      <w:r w:rsidR="00386A1C">
        <w:rPr>
          <w:rFonts w:ascii="Times New Roman" w:hAnsi="Times New Roman" w:cs="Times New Roman"/>
          <w:sz w:val="24"/>
          <w:szCs w:val="24"/>
        </w:rPr>
        <w:t>,</w:t>
      </w:r>
      <w:r w:rsidRPr="00573DB3">
        <w:rPr>
          <w:rFonts w:ascii="Times New Roman" w:hAnsi="Times New Roman" w:cs="Times New Roman"/>
          <w:sz w:val="24"/>
          <w:szCs w:val="24"/>
        </w:rPr>
        <w:t xml:space="preserve"> and the January Intersession, already part of </w:t>
      </w:r>
      <w:r w:rsidR="00386A1C">
        <w:rPr>
          <w:rFonts w:ascii="Times New Roman" w:hAnsi="Times New Roman" w:cs="Times New Roman"/>
          <w:sz w:val="24"/>
          <w:szCs w:val="24"/>
        </w:rPr>
        <w:t xml:space="preserve">the </w:t>
      </w:r>
      <w:r w:rsidRPr="00573DB3">
        <w:rPr>
          <w:rFonts w:ascii="Times New Roman" w:hAnsi="Times New Roman" w:cs="Times New Roman"/>
          <w:sz w:val="24"/>
          <w:szCs w:val="24"/>
        </w:rPr>
        <w:t>spring term.</w:t>
      </w:r>
    </w:p>
    <w:p w14:paraId="012E05A7" w14:textId="77777777" w:rsidR="00BE54D1" w:rsidRPr="00573DB3" w:rsidRDefault="00BE54D1" w:rsidP="00C00D50">
      <w:pPr>
        <w:pStyle w:val="ListParagraph"/>
        <w:numPr>
          <w:ilvl w:val="0"/>
          <w:numId w:val="34"/>
        </w:numPr>
        <w:tabs>
          <w:tab w:val="num" w:pos="0"/>
        </w:tabs>
        <w:rPr>
          <w:rStyle w:val="Strong"/>
          <w:rFonts w:ascii="Times New Roman" w:hAnsi="Times New Roman" w:cs="Times New Roman"/>
          <w:b w:val="0"/>
          <w:bCs w:val="0"/>
        </w:rPr>
      </w:pPr>
      <w:r w:rsidRPr="00573DB3">
        <w:rPr>
          <w:rStyle w:val="Strong"/>
          <w:rFonts w:ascii="Times New Roman" w:eastAsiaTheme="majorEastAsia" w:hAnsi="Times New Roman" w:cs="Times New Roman"/>
        </w:rPr>
        <w:t>Supports Summer Bridge &amp; Student Success Initiatives:</w:t>
      </w:r>
    </w:p>
    <w:p w14:paraId="51102C7C" w14:textId="77777777" w:rsidR="00BE54D1" w:rsidRPr="00573DB3" w:rsidRDefault="00BE54D1" w:rsidP="00BE54D1">
      <w:pPr>
        <w:pStyle w:val="ListParagraph"/>
        <w:numPr>
          <w:ilvl w:val="1"/>
          <w:numId w:val="34"/>
        </w:numPr>
        <w:rPr>
          <w:rFonts w:ascii="Times New Roman" w:hAnsi="Times New Roman" w:cs="Times New Roman"/>
        </w:rPr>
      </w:pPr>
      <w:r w:rsidRPr="00573DB3">
        <w:rPr>
          <w:rFonts w:ascii="Times New Roman" w:hAnsi="Times New Roman" w:cs="Times New Roman"/>
        </w:rPr>
        <w:t xml:space="preserve">Programs like the </w:t>
      </w:r>
      <w:r w:rsidRPr="00573DB3">
        <w:rPr>
          <w:rStyle w:val="Emphasis"/>
          <w:rFonts w:ascii="Times New Roman" w:eastAsiaTheme="majorEastAsia" w:hAnsi="Times New Roman" w:cs="Times New Roman"/>
        </w:rPr>
        <w:t>Jump Start</w:t>
      </w:r>
      <w:r w:rsidRPr="00573DB3">
        <w:rPr>
          <w:rFonts w:ascii="Times New Roman" w:hAnsi="Times New Roman" w:cs="Times New Roman"/>
        </w:rPr>
        <w:t xml:space="preserve"> initiative in the College of Business highlight the need for this shift. </w:t>
      </w:r>
    </w:p>
    <w:p w14:paraId="457C0D38" w14:textId="77777777" w:rsidR="00BE54D1" w:rsidRPr="00573DB3" w:rsidRDefault="00BE54D1" w:rsidP="00BE54D1">
      <w:pPr>
        <w:pStyle w:val="ListParagraph"/>
        <w:numPr>
          <w:ilvl w:val="1"/>
          <w:numId w:val="34"/>
        </w:numPr>
        <w:rPr>
          <w:rFonts w:ascii="Times New Roman" w:hAnsi="Times New Roman" w:cs="Times New Roman"/>
        </w:rPr>
      </w:pPr>
      <w:r w:rsidRPr="00573DB3">
        <w:rPr>
          <w:rFonts w:ascii="Times New Roman" w:hAnsi="Times New Roman" w:cs="Times New Roman"/>
        </w:rPr>
        <w:t>Students often struggle to afford summer tuition or balance fall credit hour requirements (</w:t>
      </w:r>
      <w:r w:rsidRPr="00573DB3">
        <w:rPr>
          <w:rStyle w:val="Emphasis"/>
          <w:rFonts w:ascii="Times New Roman" w:eastAsiaTheme="majorEastAsia" w:hAnsi="Times New Roman" w:cs="Times New Roman"/>
        </w:rPr>
        <w:t>Jump Start = 5 credits</w:t>
      </w:r>
      <w:r w:rsidRPr="00573DB3">
        <w:rPr>
          <w:rFonts w:ascii="Times New Roman" w:hAnsi="Times New Roman" w:cs="Times New Roman"/>
        </w:rPr>
        <w:t xml:space="preserve">). </w:t>
      </w:r>
    </w:p>
    <w:p w14:paraId="329F521A" w14:textId="77777777" w:rsidR="00BE54D1" w:rsidRPr="00573DB3" w:rsidRDefault="00BE54D1" w:rsidP="00BE54D1">
      <w:pPr>
        <w:pStyle w:val="ListParagraph"/>
        <w:numPr>
          <w:ilvl w:val="1"/>
          <w:numId w:val="34"/>
        </w:numPr>
        <w:rPr>
          <w:rFonts w:ascii="Times New Roman" w:hAnsi="Times New Roman" w:cs="Times New Roman"/>
        </w:rPr>
      </w:pPr>
      <w:r w:rsidRPr="00573DB3">
        <w:rPr>
          <w:rFonts w:ascii="Times New Roman" w:hAnsi="Times New Roman" w:cs="Times New Roman"/>
        </w:rPr>
        <w:t xml:space="preserve">Counting August Intersession as fall helps students maintain full-time enrollment for financial aid and GPA calculation. </w:t>
      </w:r>
    </w:p>
    <w:p w14:paraId="46AFCC62" w14:textId="7ACEF885" w:rsidR="00BE54D1" w:rsidRPr="00573DB3" w:rsidRDefault="00BE54D1" w:rsidP="00BE54D1">
      <w:pPr>
        <w:pStyle w:val="ListParagraph"/>
        <w:numPr>
          <w:ilvl w:val="1"/>
          <w:numId w:val="34"/>
        </w:numPr>
        <w:tabs>
          <w:tab w:val="num" w:pos="0"/>
        </w:tabs>
        <w:rPr>
          <w:rFonts w:ascii="Times New Roman" w:hAnsi="Times New Roman" w:cs="Times New Roman"/>
        </w:rPr>
      </w:pPr>
      <w:r w:rsidRPr="00573DB3">
        <w:rPr>
          <w:rFonts w:ascii="Times New Roman" w:hAnsi="Times New Roman" w:cs="Times New Roman"/>
        </w:rPr>
        <w:t>Intersession grades would be included in the fall GPA, improving academic standing and honors eligibility.</w:t>
      </w:r>
    </w:p>
    <w:p w14:paraId="4E0D157C" w14:textId="77777777" w:rsidR="00BE54D1" w:rsidRPr="00573DB3" w:rsidRDefault="00BE54D1" w:rsidP="00BE54D1">
      <w:pPr>
        <w:pStyle w:val="ListParagraph"/>
        <w:ind w:left="0"/>
        <w:rPr>
          <w:rFonts w:ascii="Times New Roman" w:hAnsi="Times New Roman" w:cs="Times New Roman"/>
          <w:b/>
          <w:bCs/>
          <w:sz w:val="24"/>
          <w:szCs w:val="24"/>
        </w:rPr>
      </w:pPr>
    </w:p>
    <w:p w14:paraId="099B42E4" w14:textId="1964E0B4" w:rsidR="00BE54D1" w:rsidRPr="00573DB3" w:rsidRDefault="00BE54D1" w:rsidP="00BE54D1">
      <w:pPr>
        <w:pStyle w:val="ListParagraph"/>
        <w:ind w:left="0"/>
        <w:rPr>
          <w:rFonts w:ascii="Times New Roman" w:hAnsi="Times New Roman" w:cs="Times New Roman"/>
          <w:sz w:val="24"/>
          <w:szCs w:val="24"/>
        </w:rPr>
      </w:pPr>
      <w:r w:rsidRPr="00573DB3">
        <w:rPr>
          <w:rFonts w:ascii="Times New Roman" w:hAnsi="Times New Roman" w:cs="Times New Roman"/>
          <w:b/>
          <w:bCs/>
          <w:sz w:val="24"/>
          <w:szCs w:val="24"/>
        </w:rPr>
        <w:t>Considerations:</w:t>
      </w:r>
    </w:p>
    <w:p w14:paraId="59970FCA" w14:textId="77777777" w:rsidR="00BE54D1" w:rsidRPr="00573DB3" w:rsidRDefault="00BE54D1" w:rsidP="00BE54D1">
      <w:pPr>
        <w:pStyle w:val="ListParagraph"/>
        <w:numPr>
          <w:ilvl w:val="0"/>
          <w:numId w:val="33"/>
        </w:numPr>
        <w:tabs>
          <w:tab w:val="num" w:pos="0"/>
        </w:tabs>
        <w:rPr>
          <w:rFonts w:ascii="Times New Roman" w:hAnsi="Times New Roman" w:cs="Times New Roman"/>
          <w:sz w:val="24"/>
          <w:szCs w:val="24"/>
        </w:rPr>
      </w:pPr>
      <w:r w:rsidRPr="00573DB3">
        <w:rPr>
          <w:rFonts w:ascii="Times New Roman" w:hAnsi="Times New Roman" w:cs="Times New Roman"/>
          <w:sz w:val="24"/>
          <w:szCs w:val="24"/>
        </w:rPr>
        <w:t>NCAA eligibility implications must be monitored for athletes taking August Intersession courses.</w:t>
      </w:r>
    </w:p>
    <w:p w14:paraId="677C411B" w14:textId="58BBAEDA" w:rsidR="00005B3A" w:rsidRPr="00386A1C" w:rsidRDefault="00BA420E" w:rsidP="00386A1C">
      <w:pPr>
        <w:pStyle w:val="IntenseQuote"/>
        <w:rPr>
          <w:color w:val="512888"/>
        </w:rPr>
      </w:pPr>
      <w:r w:rsidRPr="00386A1C">
        <w:rPr>
          <w:color w:val="512888"/>
        </w:rPr>
        <w:t>August Intersession Data:</w:t>
      </w:r>
    </w:p>
    <w:p w14:paraId="282CAF0B" w14:textId="77777777" w:rsidR="00386A1C" w:rsidRPr="00386A1C" w:rsidRDefault="00005B3A" w:rsidP="00386A1C">
      <w:pPr>
        <w:spacing w:after="0" w:line="240" w:lineRule="auto"/>
        <w:rPr>
          <w:rFonts w:ascii="Times New Roman" w:hAnsi="Times New Roman" w:cs="Times New Roman"/>
        </w:rPr>
      </w:pPr>
      <w:r w:rsidRPr="00386A1C">
        <w:rPr>
          <w:rFonts w:ascii="Times New Roman" w:hAnsi="Times New Roman" w:cs="Times New Roman"/>
          <w:b/>
          <w:bCs/>
        </w:rPr>
        <w:t>August 2025 (Aug 4–22):</w:t>
      </w:r>
      <w:r w:rsidR="00386A1C">
        <w:rPr>
          <w:rFonts w:ascii="Times New Roman" w:hAnsi="Times New Roman" w:cs="Times New Roman"/>
          <w:b/>
          <w:bCs/>
        </w:rPr>
        <w:t xml:space="preserve"> </w:t>
      </w:r>
      <w:r w:rsidR="00386A1C" w:rsidRPr="00386A1C">
        <w:rPr>
          <w:rFonts w:ascii="Times New Roman" w:hAnsi="Times New Roman" w:cs="Times New Roman"/>
        </w:rPr>
        <w:t>Total Summer 2025 sections (all parts of term): 2,334 sections</w:t>
      </w:r>
    </w:p>
    <w:p w14:paraId="72EED121" w14:textId="386833AF" w:rsidR="00005B3A" w:rsidRPr="00386A1C" w:rsidRDefault="00005B3A" w:rsidP="003F7B3B">
      <w:pPr>
        <w:pStyle w:val="ListParagraph"/>
        <w:numPr>
          <w:ilvl w:val="0"/>
          <w:numId w:val="10"/>
        </w:numPr>
        <w:spacing w:after="0" w:line="240" w:lineRule="auto"/>
        <w:rPr>
          <w:rFonts w:ascii="Times New Roman" w:hAnsi="Times New Roman" w:cs="Times New Roman"/>
        </w:rPr>
      </w:pPr>
      <w:r w:rsidRPr="00386A1C">
        <w:rPr>
          <w:rFonts w:ascii="Times New Roman" w:hAnsi="Times New Roman" w:cs="Times New Roman"/>
        </w:rPr>
        <w:t xml:space="preserve">18 </w:t>
      </w:r>
      <w:r w:rsidR="00BA420E" w:rsidRPr="00386A1C">
        <w:rPr>
          <w:rFonts w:ascii="Times New Roman" w:hAnsi="Times New Roman" w:cs="Times New Roman"/>
        </w:rPr>
        <w:t>course sections</w:t>
      </w:r>
      <w:r w:rsidR="00386A1C" w:rsidRPr="00386A1C">
        <w:rPr>
          <w:rFonts w:ascii="Times New Roman" w:hAnsi="Times New Roman" w:cs="Times New Roman"/>
        </w:rPr>
        <w:t xml:space="preserve"> (.01%)</w:t>
      </w:r>
      <w:r w:rsidRPr="00386A1C">
        <w:rPr>
          <w:rFonts w:ascii="Times New Roman" w:hAnsi="Times New Roman" w:cs="Times New Roman"/>
        </w:rPr>
        <w:t>, 13 with enrollment (73%)</w:t>
      </w:r>
      <w:r w:rsidR="000B208F" w:rsidRPr="00386A1C">
        <w:rPr>
          <w:rFonts w:ascii="Times New Roman" w:hAnsi="Times New Roman" w:cs="Times New Roman"/>
        </w:rPr>
        <w:t>: All Distance/Online modalities</w:t>
      </w:r>
    </w:p>
    <w:p w14:paraId="4ED9E376" w14:textId="77777777" w:rsidR="00005B3A" w:rsidRPr="00386A1C" w:rsidRDefault="00005B3A" w:rsidP="003F7B3B">
      <w:pPr>
        <w:pStyle w:val="ListParagraph"/>
        <w:numPr>
          <w:ilvl w:val="0"/>
          <w:numId w:val="10"/>
        </w:numPr>
        <w:spacing w:after="0" w:line="240" w:lineRule="auto"/>
        <w:rPr>
          <w:rFonts w:ascii="Times New Roman" w:hAnsi="Times New Roman" w:cs="Times New Roman"/>
        </w:rPr>
      </w:pPr>
      <w:r w:rsidRPr="00386A1C">
        <w:rPr>
          <w:rFonts w:ascii="Times New Roman" w:hAnsi="Times New Roman" w:cs="Times New Roman"/>
        </w:rPr>
        <w:t>Total enrollment: 98</w:t>
      </w:r>
    </w:p>
    <w:p w14:paraId="051FEE40" w14:textId="77777777" w:rsidR="00005B3A" w:rsidRPr="00386A1C" w:rsidRDefault="00005B3A" w:rsidP="00EB7C5B">
      <w:pPr>
        <w:spacing w:after="0" w:line="240" w:lineRule="auto"/>
        <w:rPr>
          <w:rFonts w:ascii="Times New Roman" w:hAnsi="Times New Roman" w:cs="Times New Roman"/>
          <w:b/>
          <w:bCs/>
        </w:rPr>
      </w:pPr>
    </w:p>
    <w:p w14:paraId="40721ABD" w14:textId="77777777" w:rsidR="00386A1C" w:rsidRPr="00386A1C" w:rsidRDefault="00005B3A" w:rsidP="00386A1C">
      <w:pPr>
        <w:spacing w:after="0" w:line="240" w:lineRule="auto"/>
        <w:rPr>
          <w:rFonts w:ascii="Times New Roman" w:hAnsi="Times New Roman" w:cs="Times New Roman"/>
        </w:rPr>
      </w:pPr>
      <w:r w:rsidRPr="00386A1C">
        <w:rPr>
          <w:rFonts w:ascii="Times New Roman" w:hAnsi="Times New Roman" w:cs="Times New Roman"/>
          <w:b/>
          <w:bCs/>
        </w:rPr>
        <w:t>August 2024 (July 29–Aug 16):</w:t>
      </w:r>
      <w:r w:rsidR="00386A1C">
        <w:rPr>
          <w:rFonts w:ascii="Times New Roman" w:hAnsi="Times New Roman" w:cs="Times New Roman"/>
          <w:b/>
          <w:bCs/>
        </w:rPr>
        <w:t xml:space="preserve"> </w:t>
      </w:r>
      <w:r w:rsidR="00386A1C" w:rsidRPr="00386A1C">
        <w:rPr>
          <w:rFonts w:ascii="Times New Roman" w:hAnsi="Times New Roman" w:cs="Times New Roman"/>
        </w:rPr>
        <w:t>Total Summer 2024 sections (all parts of term): 2,093 sections</w:t>
      </w:r>
    </w:p>
    <w:p w14:paraId="20E88B1E" w14:textId="4194400D" w:rsidR="00005B3A" w:rsidRPr="00386A1C" w:rsidRDefault="00005B3A" w:rsidP="003F7B3B">
      <w:pPr>
        <w:pStyle w:val="ListParagraph"/>
        <w:numPr>
          <w:ilvl w:val="0"/>
          <w:numId w:val="11"/>
        </w:numPr>
        <w:spacing w:after="0" w:line="240" w:lineRule="auto"/>
        <w:rPr>
          <w:rFonts w:ascii="Times New Roman" w:hAnsi="Times New Roman" w:cs="Times New Roman"/>
        </w:rPr>
      </w:pPr>
      <w:r w:rsidRPr="00386A1C">
        <w:rPr>
          <w:rFonts w:ascii="Times New Roman" w:hAnsi="Times New Roman" w:cs="Times New Roman"/>
        </w:rPr>
        <w:t>20 courses</w:t>
      </w:r>
      <w:r w:rsidR="00386A1C" w:rsidRPr="00386A1C">
        <w:rPr>
          <w:rFonts w:ascii="Times New Roman" w:hAnsi="Times New Roman" w:cs="Times New Roman"/>
        </w:rPr>
        <w:t xml:space="preserve"> (.01%)</w:t>
      </w:r>
      <w:r w:rsidRPr="00386A1C">
        <w:rPr>
          <w:rFonts w:ascii="Times New Roman" w:hAnsi="Times New Roman" w:cs="Times New Roman"/>
        </w:rPr>
        <w:t>, 17 with enrollment (85%)</w:t>
      </w:r>
      <w:r w:rsidR="000B208F" w:rsidRPr="00386A1C">
        <w:rPr>
          <w:rFonts w:ascii="Times New Roman" w:hAnsi="Times New Roman" w:cs="Times New Roman"/>
        </w:rPr>
        <w:t>: All Distance/Online modalities</w:t>
      </w:r>
    </w:p>
    <w:p w14:paraId="142DBB1E" w14:textId="77777777" w:rsidR="00005B3A" w:rsidRPr="00386A1C" w:rsidRDefault="00005B3A" w:rsidP="003F7B3B">
      <w:pPr>
        <w:pStyle w:val="ListParagraph"/>
        <w:numPr>
          <w:ilvl w:val="0"/>
          <w:numId w:val="11"/>
        </w:numPr>
        <w:spacing w:after="0" w:line="240" w:lineRule="auto"/>
        <w:rPr>
          <w:rFonts w:ascii="Times New Roman" w:hAnsi="Times New Roman" w:cs="Times New Roman"/>
        </w:rPr>
      </w:pPr>
      <w:r w:rsidRPr="00386A1C">
        <w:rPr>
          <w:rFonts w:ascii="Times New Roman" w:hAnsi="Times New Roman" w:cs="Times New Roman"/>
        </w:rPr>
        <w:t>Total enrollment: 196</w:t>
      </w:r>
    </w:p>
    <w:p w14:paraId="397030BC" w14:textId="51FDEAD4" w:rsidR="00005B3A" w:rsidRPr="00573DB3" w:rsidRDefault="00005B3A" w:rsidP="00EB7C5B">
      <w:pPr>
        <w:spacing w:after="0" w:line="240" w:lineRule="auto"/>
        <w:rPr>
          <w:rFonts w:ascii="Times New Roman" w:hAnsi="Times New Roman" w:cs="Times New Roman"/>
          <w:sz w:val="24"/>
          <w:szCs w:val="24"/>
        </w:rPr>
      </w:pPr>
    </w:p>
    <w:p w14:paraId="5B5647AA" w14:textId="0916A3B8" w:rsidR="00005B3A" w:rsidRPr="00386A1C" w:rsidRDefault="00EB7C5B" w:rsidP="00386A1C">
      <w:pPr>
        <w:pStyle w:val="Heading2"/>
        <w:rPr>
          <w:color w:val="512888"/>
        </w:rPr>
      </w:pPr>
      <w:r w:rsidRPr="00386A1C">
        <w:rPr>
          <w:color w:val="512888"/>
        </w:rPr>
        <w:lastRenderedPageBreak/>
        <w:t xml:space="preserve">Item 3: Shift Fall Start to Third Monday </w:t>
      </w:r>
      <w:r w:rsidR="000B208F" w:rsidRPr="00386A1C">
        <w:rPr>
          <w:color w:val="512888"/>
        </w:rPr>
        <w:t>in</w:t>
      </w:r>
      <w:r w:rsidRPr="00386A1C">
        <w:rPr>
          <w:color w:val="512888"/>
        </w:rPr>
        <w:t xml:space="preserve"> August</w:t>
      </w:r>
    </w:p>
    <w:p w14:paraId="6D343481" w14:textId="3C81BFB2" w:rsidR="00800D79" w:rsidRPr="00800D79" w:rsidRDefault="00800D79" w:rsidP="00800D79">
      <w:pPr>
        <w:spacing w:after="0"/>
        <w:rPr>
          <w:rFonts w:ascii="Times New Roman" w:hAnsi="Times New Roman" w:cs="Times New Roman"/>
          <w:sz w:val="24"/>
          <w:szCs w:val="24"/>
        </w:rPr>
      </w:pPr>
      <w:r w:rsidRPr="00800D79">
        <w:rPr>
          <w:rFonts w:ascii="Times New Roman" w:hAnsi="Times New Roman" w:cs="Times New Roman"/>
          <w:sz w:val="24"/>
          <w:szCs w:val="24"/>
        </w:rPr>
        <w:t xml:space="preserve">Beginning Fall 2026, standardize the fall semester start date to the </w:t>
      </w:r>
      <w:r w:rsidRPr="00800D79">
        <w:rPr>
          <w:rFonts w:ascii="Times New Roman" w:hAnsi="Times New Roman" w:cs="Times New Roman"/>
          <w:b/>
          <w:bCs/>
          <w:sz w:val="24"/>
          <w:szCs w:val="24"/>
        </w:rPr>
        <w:t>third Monday in August</w:t>
      </w:r>
      <w:r w:rsidRPr="00800D79">
        <w:rPr>
          <w:rFonts w:ascii="Times New Roman" w:hAnsi="Times New Roman" w:cs="Times New Roman"/>
          <w:sz w:val="24"/>
          <w:szCs w:val="24"/>
        </w:rPr>
        <w:t>. This adjustment improves alignment with institutional workflows, holiday schedules, and peer institutions, while also addressing faculty and HR considerations.</w:t>
      </w:r>
    </w:p>
    <w:p w14:paraId="759F18C9" w14:textId="77777777" w:rsidR="00800D79" w:rsidRPr="00800D79" w:rsidRDefault="00800D79" w:rsidP="00800D79">
      <w:pPr>
        <w:spacing w:after="0"/>
        <w:rPr>
          <w:rFonts w:ascii="Times New Roman" w:hAnsi="Times New Roman" w:cs="Times New Roman"/>
          <w:sz w:val="24"/>
          <w:szCs w:val="24"/>
        </w:rPr>
      </w:pPr>
    </w:p>
    <w:p w14:paraId="06CF2B82" w14:textId="77777777" w:rsidR="00800D79" w:rsidRPr="00800D79" w:rsidRDefault="00800D79" w:rsidP="00800D79">
      <w:p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The proposed realignment would:</w:t>
      </w:r>
    </w:p>
    <w:p w14:paraId="54C4CA68" w14:textId="77777777" w:rsidR="00800D79" w:rsidRPr="00800D79" w:rsidRDefault="00800D79" w:rsidP="00800D79">
      <w:pPr>
        <w:numPr>
          <w:ilvl w:val="0"/>
          <w:numId w:val="47"/>
        </w:num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Support contractual expectations for faculty and graduate assistants by ensuring dates are consistent with employment terms.</w:t>
      </w:r>
    </w:p>
    <w:p w14:paraId="1C95C9C1" w14:textId="77777777" w:rsidR="00800D79" w:rsidRPr="00800D79" w:rsidRDefault="00800D79" w:rsidP="00800D79">
      <w:pPr>
        <w:numPr>
          <w:ilvl w:val="0"/>
          <w:numId w:val="47"/>
        </w:num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Provide adequate time for end-of-term academic and administrative activities, including grading and commencement.</w:t>
      </w:r>
    </w:p>
    <w:p w14:paraId="3969C003" w14:textId="77777777" w:rsidR="00800D79" w:rsidRPr="00800D79" w:rsidRDefault="00800D79" w:rsidP="00800D79">
      <w:pPr>
        <w:numPr>
          <w:ilvl w:val="0"/>
          <w:numId w:val="47"/>
        </w:num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Improve consistency with national academic calendar trends and alignment with other Kansas universities and the Big 12.</w:t>
      </w:r>
    </w:p>
    <w:p w14:paraId="28F81732" w14:textId="77777777" w:rsidR="00800D79" w:rsidRPr="00800D79" w:rsidRDefault="00800D79" w:rsidP="00800D79">
      <w:pPr>
        <w:numPr>
          <w:ilvl w:val="0"/>
          <w:numId w:val="47"/>
        </w:num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Enhance student success by providing clearer academic milestones and intervals.</w:t>
      </w:r>
    </w:p>
    <w:p w14:paraId="509EA66A" w14:textId="77777777" w:rsidR="00800D79" w:rsidRPr="00800D79" w:rsidRDefault="00800D79" w:rsidP="00800D79">
      <w:pPr>
        <w:numPr>
          <w:ilvl w:val="0"/>
          <w:numId w:val="47"/>
        </w:num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Create flexibility to explore the introduction of a short Fall Break, consistent with the three-year health and well-being plan approved by the Faculty Senate and Administration as part of the Health Promoting University initiatives.</w:t>
      </w:r>
    </w:p>
    <w:p w14:paraId="16E4787E" w14:textId="77777777" w:rsidR="00800D79" w:rsidRPr="00800D79" w:rsidRDefault="00800D79" w:rsidP="00800D79">
      <w:pPr>
        <w:spacing w:after="0" w:line="240" w:lineRule="auto"/>
        <w:rPr>
          <w:rFonts w:ascii="Times New Roman" w:hAnsi="Times New Roman" w:cs="Times New Roman"/>
          <w:sz w:val="24"/>
          <w:szCs w:val="24"/>
        </w:rPr>
      </w:pPr>
    </w:p>
    <w:p w14:paraId="716314C2" w14:textId="58AC5C61" w:rsidR="00800D79" w:rsidRPr="00800D79" w:rsidRDefault="00800D79" w:rsidP="00800D79">
      <w:p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The proposal has been reviewed by HR, the Office of the Provost, and Academic Affairs leadership. Concerns raised</w:t>
      </w:r>
      <w:r w:rsidRPr="00800D79">
        <w:rPr>
          <w:rFonts w:ascii="Times New Roman" w:hAnsi="Times New Roman" w:cs="Times New Roman"/>
          <w:sz w:val="24"/>
          <w:szCs w:val="24"/>
        </w:rPr>
        <w:t xml:space="preserve">, </w:t>
      </w:r>
      <w:r w:rsidRPr="00800D79">
        <w:rPr>
          <w:rFonts w:ascii="Times New Roman" w:hAnsi="Times New Roman" w:cs="Times New Roman"/>
          <w:sz w:val="24"/>
          <w:szCs w:val="24"/>
        </w:rPr>
        <w:t>particularly around the impact on 9-month faculty contracts</w:t>
      </w:r>
      <w:r w:rsidRPr="00800D79">
        <w:rPr>
          <w:rFonts w:ascii="Times New Roman" w:hAnsi="Times New Roman" w:cs="Times New Roman"/>
          <w:sz w:val="24"/>
          <w:szCs w:val="24"/>
        </w:rPr>
        <w:t xml:space="preserve">, </w:t>
      </w:r>
      <w:r w:rsidRPr="00800D79">
        <w:rPr>
          <w:rFonts w:ascii="Times New Roman" w:hAnsi="Times New Roman" w:cs="Times New Roman"/>
          <w:sz w:val="24"/>
          <w:szCs w:val="24"/>
        </w:rPr>
        <w:t>are being addressed collaboratively. The VP of Academic Affairs and Innovation and the HR team responsible for faculty contracts</w:t>
      </w:r>
      <w:r w:rsidRPr="00800D79">
        <w:rPr>
          <w:rFonts w:ascii="Times New Roman" w:hAnsi="Times New Roman" w:cs="Times New Roman"/>
          <w:sz w:val="24"/>
          <w:szCs w:val="24"/>
        </w:rPr>
        <w:t xml:space="preserve"> </w:t>
      </w:r>
      <w:r w:rsidRPr="00800D79">
        <w:rPr>
          <w:rFonts w:ascii="Times New Roman" w:hAnsi="Times New Roman" w:cs="Times New Roman"/>
          <w:sz w:val="24"/>
          <w:szCs w:val="24"/>
        </w:rPr>
        <w:t>have committed to ensuring that faculty are not required to work outside of contract periods and that, if adopted, any necessary contract adjustments will be made in advance of implementation.</w:t>
      </w:r>
    </w:p>
    <w:p w14:paraId="7BA464F5" w14:textId="01205808" w:rsidR="00EA69E9" w:rsidRPr="00573DB3" w:rsidRDefault="00EA69E9" w:rsidP="00800D79">
      <w:pPr>
        <w:spacing w:after="0" w:line="240" w:lineRule="auto"/>
        <w:rPr>
          <w:rFonts w:ascii="Times New Roman" w:hAnsi="Times New Roman" w:cs="Times New Roman"/>
          <w:sz w:val="24"/>
          <w:szCs w:val="24"/>
        </w:rPr>
      </w:pPr>
    </w:p>
    <w:p w14:paraId="679CEB62" w14:textId="09FEFD6D" w:rsidR="00EA69E9" w:rsidRPr="00573DB3" w:rsidRDefault="1177713A" w:rsidP="00EB7C5B">
      <w:pPr>
        <w:spacing w:after="0" w:line="240" w:lineRule="auto"/>
        <w:jc w:val="center"/>
        <w:rPr>
          <w:rFonts w:ascii="Times New Roman" w:hAnsi="Times New Roman" w:cs="Times New Roman"/>
          <w:sz w:val="24"/>
          <w:szCs w:val="24"/>
        </w:rPr>
      </w:pPr>
      <w:r w:rsidRPr="00573DB3">
        <w:rPr>
          <w:rFonts w:ascii="Times New Roman" w:hAnsi="Times New Roman" w:cs="Times New Roman"/>
          <w:noProof/>
        </w:rPr>
        <w:drawing>
          <wp:inline distT="0" distB="0" distL="0" distR="0" wp14:anchorId="164CE484" wp14:editId="53285258">
            <wp:extent cx="5578759" cy="1904088"/>
            <wp:effectExtent l="0" t="0" r="0" b="0"/>
            <wp:docPr id="2040712006" name="Picture 1" descr="A calendar with numbers and d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12006" name="Picture 1" descr="A calendar with numbers and dates&#10;&#10;Description automatically generated"/>
                    <pic:cNvPicPr/>
                  </pic:nvPicPr>
                  <pic:blipFill>
                    <a:blip r:embed="rId12"/>
                    <a:stretch>
                      <a:fillRect/>
                    </a:stretch>
                  </pic:blipFill>
                  <pic:spPr>
                    <a:xfrm>
                      <a:off x="0" y="0"/>
                      <a:ext cx="5578759" cy="1904088"/>
                    </a:xfrm>
                    <a:prstGeom prst="rect">
                      <a:avLst/>
                    </a:prstGeom>
                  </pic:spPr>
                </pic:pic>
              </a:graphicData>
            </a:graphic>
          </wp:inline>
        </w:drawing>
      </w:r>
    </w:p>
    <w:p w14:paraId="1C482105" w14:textId="77777777" w:rsidR="00BE54D1" w:rsidRDefault="00BE54D1" w:rsidP="00BE54D1">
      <w:pPr>
        <w:spacing w:after="0" w:line="240" w:lineRule="auto"/>
        <w:rPr>
          <w:rFonts w:ascii="Times New Roman" w:hAnsi="Times New Roman" w:cs="Times New Roman"/>
          <w:sz w:val="24"/>
          <w:szCs w:val="24"/>
        </w:rPr>
      </w:pPr>
    </w:p>
    <w:p w14:paraId="7465AF8B" w14:textId="77777777" w:rsidR="00800D79" w:rsidRPr="00800D79" w:rsidRDefault="00800D79" w:rsidP="00800D79">
      <w:pPr>
        <w:spacing w:after="0" w:line="240" w:lineRule="auto"/>
        <w:rPr>
          <w:rFonts w:ascii="Times New Roman" w:hAnsi="Times New Roman" w:cs="Times New Roman"/>
          <w:b/>
          <w:bCs/>
          <w:sz w:val="24"/>
          <w:szCs w:val="24"/>
        </w:rPr>
      </w:pPr>
      <w:r w:rsidRPr="00800D79">
        <w:rPr>
          <w:rFonts w:ascii="Times New Roman" w:hAnsi="Times New Roman" w:cs="Times New Roman"/>
          <w:b/>
          <w:bCs/>
          <w:sz w:val="24"/>
          <w:szCs w:val="24"/>
        </w:rPr>
        <w:t>Rationale &amp; Benefits</w:t>
      </w:r>
    </w:p>
    <w:p w14:paraId="7C0C6E83" w14:textId="77777777" w:rsidR="00800D79" w:rsidRPr="00800D79" w:rsidRDefault="00800D79" w:rsidP="00800D79">
      <w:pPr>
        <w:numPr>
          <w:ilvl w:val="0"/>
          <w:numId w:val="45"/>
        </w:num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Improves alignment across faculty contracts, graduate assistantships, payroll, and onboarding processes.</w:t>
      </w:r>
    </w:p>
    <w:p w14:paraId="03F8A416" w14:textId="77777777" w:rsidR="00800D79" w:rsidRPr="00800D79" w:rsidRDefault="00800D79" w:rsidP="00800D79">
      <w:pPr>
        <w:numPr>
          <w:ilvl w:val="0"/>
          <w:numId w:val="45"/>
        </w:num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Allows for earlier completion of grading and commencement activities (targeting ~December 15).</w:t>
      </w:r>
    </w:p>
    <w:p w14:paraId="74BB8348" w14:textId="77777777" w:rsidR="00800D79" w:rsidRPr="00800D79" w:rsidRDefault="00800D79" w:rsidP="00800D79">
      <w:pPr>
        <w:numPr>
          <w:ilvl w:val="0"/>
          <w:numId w:val="45"/>
        </w:num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Creates flexibility to explore a 1–3 day Fall Break that supports student and faculty well-being.</w:t>
      </w:r>
    </w:p>
    <w:p w14:paraId="58A85033" w14:textId="77777777" w:rsidR="00800D79" w:rsidRPr="00800D79" w:rsidRDefault="00800D79" w:rsidP="00800D79">
      <w:pPr>
        <w:numPr>
          <w:ilvl w:val="0"/>
          <w:numId w:val="45"/>
        </w:num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Reduces scheduling compression around holiday closures and commencement.</w:t>
      </w:r>
    </w:p>
    <w:p w14:paraId="4C1995DC" w14:textId="77777777" w:rsidR="00800D79" w:rsidRPr="00800D79" w:rsidRDefault="00800D79" w:rsidP="00800D79">
      <w:pPr>
        <w:numPr>
          <w:ilvl w:val="0"/>
          <w:numId w:val="45"/>
        </w:num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Aligns K-State’s calendar more closely with KU, other Kansas universities, and peer institutions in the Big 12.</w:t>
      </w:r>
    </w:p>
    <w:p w14:paraId="0C96F0E4" w14:textId="6D095252" w:rsidR="00800D79" w:rsidRPr="00800D79" w:rsidRDefault="00800D79" w:rsidP="00800D79">
      <w:pPr>
        <w:spacing w:after="0" w:line="240" w:lineRule="auto"/>
        <w:rPr>
          <w:rFonts w:ascii="Times New Roman" w:hAnsi="Times New Roman" w:cs="Times New Roman"/>
          <w:b/>
          <w:bCs/>
          <w:sz w:val="24"/>
          <w:szCs w:val="24"/>
        </w:rPr>
      </w:pPr>
      <w:r w:rsidRPr="00800D79">
        <w:rPr>
          <w:rFonts w:ascii="Times New Roman" w:hAnsi="Times New Roman" w:cs="Times New Roman"/>
          <w:b/>
          <w:bCs/>
          <w:sz w:val="24"/>
          <w:szCs w:val="24"/>
        </w:rPr>
        <w:lastRenderedPageBreak/>
        <w:t>Considerations</w:t>
      </w:r>
    </w:p>
    <w:p w14:paraId="15A417BF" w14:textId="77777777" w:rsidR="00800D79" w:rsidRPr="00800D79" w:rsidRDefault="00800D79" w:rsidP="00800D79">
      <w:pPr>
        <w:numPr>
          <w:ilvl w:val="0"/>
          <w:numId w:val="46"/>
        </w:num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Payroll timing, reporting dates, and onboarding for GTAs and international students will need adjustment.</w:t>
      </w:r>
    </w:p>
    <w:p w14:paraId="532FC7B6" w14:textId="77777777" w:rsidR="00800D79" w:rsidRPr="00800D79" w:rsidRDefault="00800D79" w:rsidP="00800D79">
      <w:pPr>
        <w:numPr>
          <w:ilvl w:val="0"/>
          <w:numId w:val="46"/>
        </w:num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Clear and consistent communication of revised start dates and expectations will be essential.</w:t>
      </w:r>
    </w:p>
    <w:p w14:paraId="6B0D7C56" w14:textId="77777777" w:rsidR="00800D79" w:rsidRPr="00800D79" w:rsidRDefault="00800D79" w:rsidP="00800D79">
      <w:pPr>
        <w:numPr>
          <w:ilvl w:val="0"/>
          <w:numId w:val="46"/>
        </w:numPr>
        <w:spacing w:after="0" w:line="240" w:lineRule="auto"/>
        <w:rPr>
          <w:rFonts w:ascii="Times New Roman" w:hAnsi="Times New Roman" w:cs="Times New Roman"/>
          <w:sz w:val="24"/>
          <w:szCs w:val="24"/>
        </w:rPr>
      </w:pPr>
      <w:r w:rsidRPr="00800D79">
        <w:rPr>
          <w:rFonts w:ascii="Times New Roman" w:hAnsi="Times New Roman" w:cs="Times New Roman"/>
          <w:sz w:val="24"/>
          <w:szCs w:val="24"/>
        </w:rPr>
        <w:t>Some faculty expressed concern about reduced preparation time unless contract dates are adjusted to match the new schedule.</w:t>
      </w:r>
    </w:p>
    <w:p w14:paraId="2423FC2B" w14:textId="77777777" w:rsidR="00EA69E9" w:rsidRPr="00573DB3" w:rsidRDefault="00EA69E9" w:rsidP="00EB7C5B">
      <w:pPr>
        <w:spacing w:after="0" w:line="240" w:lineRule="auto"/>
        <w:rPr>
          <w:rFonts w:ascii="Times New Roman" w:hAnsi="Times New Roman" w:cs="Times New Roman"/>
          <w:sz w:val="24"/>
          <w:szCs w:val="24"/>
        </w:rPr>
      </w:pPr>
    </w:p>
    <w:p w14:paraId="1F5A1503" w14:textId="41479E13" w:rsidR="00EA69E9" w:rsidRDefault="00EA69E9" w:rsidP="00EB7C5B">
      <w:pPr>
        <w:spacing w:after="0" w:line="240" w:lineRule="auto"/>
        <w:rPr>
          <w:rFonts w:ascii="Times New Roman" w:hAnsi="Times New Roman" w:cs="Times New Roman"/>
          <w:b/>
          <w:bCs/>
          <w:sz w:val="24"/>
          <w:szCs w:val="24"/>
        </w:rPr>
      </w:pPr>
      <w:r w:rsidRPr="00573DB3">
        <w:rPr>
          <w:rFonts w:ascii="Times New Roman" w:hAnsi="Times New Roman" w:cs="Times New Roman"/>
          <w:b/>
          <w:bCs/>
          <w:sz w:val="24"/>
          <w:szCs w:val="24"/>
        </w:rPr>
        <w:t>Background and Institutional Collaboration</w:t>
      </w:r>
    </w:p>
    <w:p w14:paraId="7F8F4D28" w14:textId="77777777" w:rsidR="00426C44" w:rsidRPr="00573DB3" w:rsidRDefault="00426C44" w:rsidP="00EB7C5B">
      <w:pPr>
        <w:spacing w:after="0" w:line="240" w:lineRule="auto"/>
        <w:rPr>
          <w:rFonts w:ascii="Times New Roman" w:hAnsi="Times New Roman" w:cs="Times New Roman"/>
          <w:b/>
          <w:bCs/>
          <w:sz w:val="24"/>
          <w:szCs w:val="24"/>
        </w:rPr>
      </w:pPr>
    </w:p>
    <w:p w14:paraId="3A119A36" w14:textId="1154A4EA" w:rsidR="00CA3902" w:rsidRPr="00573DB3" w:rsidRDefault="00EA69E9" w:rsidP="00EB7C5B">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In collaboration with the </w:t>
      </w:r>
      <w:r w:rsidRPr="00573DB3">
        <w:rPr>
          <w:rFonts w:ascii="Times New Roman" w:hAnsi="Times New Roman" w:cs="Times New Roman"/>
          <w:b/>
          <w:bCs/>
          <w:sz w:val="24"/>
          <w:szCs w:val="24"/>
        </w:rPr>
        <w:t>University of Kansas (KU) Office of the Registrar</w:t>
      </w:r>
      <w:r w:rsidRPr="00573DB3">
        <w:rPr>
          <w:rFonts w:ascii="Times New Roman" w:hAnsi="Times New Roman" w:cs="Times New Roman"/>
          <w:sz w:val="24"/>
          <w:szCs w:val="24"/>
        </w:rPr>
        <w:t xml:space="preserve">, discussions </w:t>
      </w:r>
      <w:r w:rsidR="00CA3902" w:rsidRPr="00573DB3">
        <w:rPr>
          <w:rFonts w:ascii="Times New Roman" w:hAnsi="Times New Roman" w:cs="Times New Roman"/>
          <w:sz w:val="24"/>
          <w:szCs w:val="24"/>
        </w:rPr>
        <w:t xml:space="preserve">have been brought forward to </w:t>
      </w:r>
      <w:r w:rsidR="00800D79">
        <w:rPr>
          <w:rFonts w:ascii="Times New Roman" w:hAnsi="Times New Roman" w:cs="Times New Roman"/>
          <w:sz w:val="24"/>
          <w:szCs w:val="24"/>
        </w:rPr>
        <w:t>consider</w:t>
      </w:r>
      <w:r w:rsidR="00CA3902" w:rsidRPr="00573DB3">
        <w:rPr>
          <w:rFonts w:ascii="Times New Roman" w:hAnsi="Times New Roman" w:cs="Times New Roman"/>
          <w:sz w:val="24"/>
          <w:szCs w:val="24"/>
        </w:rPr>
        <w:t xml:space="preserve"> an alignment between</w:t>
      </w:r>
      <w:r w:rsidRPr="00573DB3">
        <w:rPr>
          <w:rFonts w:ascii="Times New Roman" w:hAnsi="Times New Roman" w:cs="Times New Roman"/>
          <w:sz w:val="24"/>
          <w:szCs w:val="24"/>
        </w:rPr>
        <w:t xml:space="preserve"> both institutions' fall academic calendars </w:t>
      </w:r>
      <w:r w:rsidR="00CA3902" w:rsidRPr="00573DB3">
        <w:rPr>
          <w:rFonts w:ascii="Times New Roman" w:hAnsi="Times New Roman" w:cs="Times New Roman"/>
          <w:sz w:val="24"/>
          <w:szCs w:val="24"/>
        </w:rPr>
        <w:t>and for KU</w:t>
      </w:r>
      <w:r w:rsidR="00800D79">
        <w:rPr>
          <w:rFonts w:ascii="Times New Roman" w:hAnsi="Times New Roman" w:cs="Times New Roman"/>
          <w:sz w:val="24"/>
          <w:szCs w:val="24"/>
        </w:rPr>
        <w:t>,</w:t>
      </w:r>
      <w:r w:rsidR="00CA3902" w:rsidRPr="00573DB3">
        <w:rPr>
          <w:rFonts w:ascii="Times New Roman" w:hAnsi="Times New Roman" w:cs="Times New Roman"/>
          <w:sz w:val="24"/>
          <w:szCs w:val="24"/>
        </w:rPr>
        <w:t xml:space="preserve"> the</w:t>
      </w:r>
      <w:r w:rsidRPr="00573DB3">
        <w:rPr>
          <w:rFonts w:ascii="Times New Roman" w:hAnsi="Times New Roman" w:cs="Times New Roman"/>
          <w:sz w:val="24"/>
          <w:szCs w:val="24"/>
        </w:rPr>
        <w:t xml:space="preserve"> typical start of faculty contracts, which begin around the </w:t>
      </w:r>
      <w:r w:rsidRPr="00573DB3">
        <w:rPr>
          <w:rFonts w:ascii="Times New Roman" w:hAnsi="Times New Roman" w:cs="Times New Roman"/>
          <w:b/>
          <w:bCs/>
          <w:sz w:val="24"/>
          <w:szCs w:val="24"/>
        </w:rPr>
        <w:t>third Monday of August</w:t>
      </w:r>
      <w:r w:rsidRPr="00573DB3">
        <w:rPr>
          <w:rFonts w:ascii="Times New Roman" w:hAnsi="Times New Roman" w:cs="Times New Roman"/>
          <w:sz w:val="24"/>
          <w:szCs w:val="24"/>
        </w:rPr>
        <w:t xml:space="preserve">. </w:t>
      </w:r>
    </w:p>
    <w:p w14:paraId="3A320007" w14:textId="77777777" w:rsidR="00CA3902" w:rsidRPr="00573DB3" w:rsidRDefault="00CA3902" w:rsidP="00EB7C5B">
      <w:pPr>
        <w:spacing w:after="0" w:line="240" w:lineRule="auto"/>
        <w:rPr>
          <w:rFonts w:ascii="Times New Roman" w:hAnsi="Times New Roman" w:cs="Times New Roman"/>
          <w:sz w:val="24"/>
          <w:szCs w:val="24"/>
        </w:rPr>
      </w:pPr>
    </w:p>
    <w:p w14:paraId="33099313" w14:textId="6DA8C505" w:rsidR="00EA69E9" w:rsidRPr="00573DB3" w:rsidRDefault="00EA69E9" w:rsidP="00EB7C5B">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The goal is to ensure that fall semester scheduling accommodates key academic activities</w:t>
      </w:r>
      <w:r w:rsidR="00CA3902" w:rsidRPr="00573DB3">
        <w:rPr>
          <w:rFonts w:ascii="Times New Roman" w:hAnsi="Times New Roman" w:cs="Times New Roman"/>
          <w:sz w:val="24"/>
          <w:szCs w:val="24"/>
        </w:rPr>
        <w:t xml:space="preserve">, </w:t>
      </w:r>
      <w:r w:rsidRPr="00573DB3">
        <w:rPr>
          <w:rFonts w:ascii="Times New Roman" w:hAnsi="Times New Roman" w:cs="Times New Roman"/>
          <w:sz w:val="24"/>
          <w:szCs w:val="24"/>
        </w:rPr>
        <w:t>such as grading, commencement, and holiday closures</w:t>
      </w:r>
      <w:r w:rsidR="00CA3902" w:rsidRPr="00573DB3">
        <w:rPr>
          <w:rFonts w:ascii="Times New Roman" w:hAnsi="Times New Roman" w:cs="Times New Roman"/>
          <w:sz w:val="24"/>
          <w:szCs w:val="24"/>
        </w:rPr>
        <w:t xml:space="preserve">, </w:t>
      </w:r>
      <w:r w:rsidRPr="00573DB3">
        <w:rPr>
          <w:rFonts w:ascii="Times New Roman" w:hAnsi="Times New Roman" w:cs="Times New Roman"/>
          <w:sz w:val="24"/>
          <w:szCs w:val="24"/>
        </w:rPr>
        <w:t>while improving consistency and operational efficiency.</w:t>
      </w:r>
    </w:p>
    <w:p w14:paraId="418FF28F" w14:textId="77777777" w:rsidR="00EA69E9" w:rsidRPr="00573DB3" w:rsidRDefault="00EA69E9" w:rsidP="00EB7C5B">
      <w:pPr>
        <w:spacing w:after="0" w:line="240" w:lineRule="auto"/>
        <w:rPr>
          <w:rFonts w:ascii="Times New Roman" w:hAnsi="Times New Roman" w:cs="Times New Roman"/>
          <w:sz w:val="24"/>
          <w:szCs w:val="24"/>
        </w:rPr>
      </w:pPr>
    </w:p>
    <w:p w14:paraId="78C1A67E" w14:textId="3938D795" w:rsidR="007656BA" w:rsidRPr="00573DB3" w:rsidRDefault="00333C3C" w:rsidP="00EB7C5B">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1B7D83E0">
          <v:rect id="_x0000_i1035" style="width:0;height:1.5pt" o:hralign="center" o:hrstd="t" o:hr="t" fillcolor="#a0a0a0" stroked="f"/>
        </w:pict>
      </w:r>
    </w:p>
    <w:p w14:paraId="45DC0F7B" w14:textId="77777777" w:rsidR="006307D2" w:rsidRDefault="006307D2" w:rsidP="007656BA">
      <w:pPr>
        <w:spacing w:after="0" w:line="240" w:lineRule="auto"/>
        <w:rPr>
          <w:rFonts w:ascii="Times New Roman" w:hAnsi="Times New Roman" w:cs="Times New Roman"/>
          <w:b/>
          <w:bCs/>
          <w:sz w:val="24"/>
          <w:szCs w:val="24"/>
        </w:rPr>
      </w:pPr>
    </w:p>
    <w:p w14:paraId="1FE4815E" w14:textId="187E71AF" w:rsidR="007656BA" w:rsidRPr="00573DB3" w:rsidRDefault="007656BA" w:rsidP="007656BA">
      <w:pPr>
        <w:spacing w:after="0" w:line="240" w:lineRule="auto"/>
        <w:rPr>
          <w:rFonts w:ascii="Times New Roman" w:hAnsi="Times New Roman" w:cs="Times New Roman"/>
          <w:b/>
          <w:bCs/>
          <w:sz w:val="24"/>
          <w:szCs w:val="24"/>
        </w:rPr>
      </w:pPr>
      <w:r w:rsidRPr="00573DB3">
        <w:rPr>
          <w:rFonts w:ascii="Times New Roman" w:hAnsi="Times New Roman" w:cs="Times New Roman"/>
          <w:b/>
          <w:bCs/>
          <w:sz w:val="24"/>
          <w:szCs w:val="24"/>
        </w:rPr>
        <w:t>Supporting Visuals</w:t>
      </w:r>
    </w:p>
    <w:p w14:paraId="1A84C6D0" w14:textId="77777777" w:rsidR="006307D2" w:rsidRDefault="006307D2" w:rsidP="007656BA">
      <w:pPr>
        <w:spacing w:after="0" w:line="240" w:lineRule="auto"/>
        <w:rPr>
          <w:rFonts w:ascii="Times New Roman" w:hAnsi="Times New Roman" w:cs="Times New Roman"/>
          <w:sz w:val="24"/>
          <w:szCs w:val="24"/>
        </w:rPr>
      </w:pPr>
    </w:p>
    <w:p w14:paraId="6316B3CC" w14:textId="34311AA9" w:rsidR="001A3881" w:rsidRDefault="001A3881" w:rsidP="007656BA">
      <w:pPr>
        <w:spacing w:after="0" w:line="240" w:lineRule="auto"/>
        <w:rPr>
          <w:rFonts w:ascii="Times New Roman" w:hAnsi="Times New Roman" w:cs="Times New Roman"/>
          <w:sz w:val="24"/>
          <w:szCs w:val="24"/>
        </w:rPr>
      </w:pPr>
      <w:r w:rsidRPr="001A3881">
        <w:rPr>
          <w:rFonts w:ascii="Times New Roman" w:hAnsi="Times New Roman" w:cs="Times New Roman"/>
          <w:sz w:val="24"/>
          <w:szCs w:val="24"/>
        </w:rPr>
        <w:t xml:space="preserve">The </w:t>
      </w:r>
      <w:r w:rsidR="00386A1C">
        <w:rPr>
          <w:rFonts w:ascii="Times New Roman" w:hAnsi="Times New Roman" w:cs="Times New Roman"/>
          <w:sz w:val="24"/>
          <w:szCs w:val="24"/>
        </w:rPr>
        <w:t>supplemental/attached</w:t>
      </w:r>
      <w:r w:rsidRPr="001A3881">
        <w:rPr>
          <w:rFonts w:ascii="Times New Roman" w:hAnsi="Times New Roman" w:cs="Times New Roman"/>
          <w:sz w:val="24"/>
          <w:szCs w:val="24"/>
        </w:rPr>
        <w:t xml:space="preserve"> visuals are provided as</w:t>
      </w:r>
      <w:r w:rsidRPr="001A3881">
        <w:rPr>
          <w:rFonts w:ascii="Times New Roman" w:hAnsi="Times New Roman" w:cs="Times New Roman"/>
          <w:b/>
          <w:bCs/>
          <w:sz w:val="24"/>
          <w:szCs w:val="24"/>
        </w:rPr>
        <w:t xml:space="preserve"> examples only</w:t>
      </w:r>
      <w:r w:rsidRPr="001A3881">
        <w:rPr>
          <w:rFonts w:ascii="Times New Roman" w:hAnsi="Times New Roman" w:cs="Times New Roman"/>
          <w:sz w:val="24"/>
          <w:szCs w:val="24"/>
        </w:rPr>
        <w:t>. They illustrate what the proposal could look like if fully implemented, overlaid onto the current academic year. By applying the proposed changes to the existing structure, the intent is to offer a clearer understanding of both the proposal and its intended outcomes.</w:t>
      </w:r>
    </w:p>
    <w:p w14:paraId="37394F83" w14:textId="77777777" w:rsidR="001A3881" w:rsidRDefault="001A3881" w:rsidP="007656BA">
      <w:pPr>
        <w:spacing w:after="0" w:line="240" w:lineRule="auto"/>
        <w:rPr>
          <w:rFonts w:ascii="Times New Roman" w:hAnsi="Times New Roman" w:cs="Times New Roman"/>
          <w:sz w:val="24"/>
          <w:szCs w:val="24"/>
        </w:rPr>
      </w:pPr>
    </w:p>
    <w:p w14:paraId="1C43AA99" w14:textId="264AB169" w:rsidR="007656BA" w:rsidRPr="00573DB3" w:rsidRDefault="007656BA" w:rsidP="007656BA">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Four attached PDFs provide scheduling examples:</w:t>
      </w:r>
    </w:p>
    <w:p w14:paraId="6AF472F1" w14:textId="7690EAB8" w:rsidR="007656BA" w:rsidRPr="00573DB3" w:rsidRDefault="007656BA" w:rsidP="007656BA">
      <w:pPr>
        <w:numPr>
          <w:ilvl w:val="0"/>
          <w:numId w:val="38"/>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Summer 2026</w:t>
      </w:r>
      <w:r w:rsidRPr="00573DB3">
        <w:rPr>
          <w:rFonts w:ascii="Times New Roman" w:hAnsi="Times New Roman" w:cs="Times New Roman"/>
          <w:sz w:val="24"/>
          <w:szCs w:val="24"/>
        </w:rPr>
        <w:t xml:space="preserve"> – demonstrates the compressed 10-week model, including May Intersession starting </w:t>
      </w:r>
      <w:r w:rsidR="001A3881">
        <w:rPr>
          <w:rFonts w:ascii="Times New Roman" w:hAnsi="Times New Roman" w:cs="Times New Roman"/>
          <w:sz w:val="24"/>
          <w:szCs w:val="24"/>
        </w:rPr>
        <w:t>in</w:t>
      </w:r>
      <w:r w:rsidRPr="00573DB3">
        <w:rPr>
          <w:rFonts w:ascii="Times New Roman" w:hAnsi="Times New Roman" w:cs="Times New Roman"/>
          <w:sz w:val="24"/>
          <w:szCs w:val="24"/>
        </w:rPr>
        <w:t xml:space="preserve"> summer.</w:t>
      </w:r>
    </w:p>
    <w:p w14:paraId="3EEA6CB4" w14:textId="77777777" w:rsidR="007656BA" w:rsidRDefault="007656BA" w:rsidP="007656BA">
      <w:pPr>
        <w:numPr>
          <w:ilvl w:val="0"/>
          <w:numId w:val="38"/>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Fall 2026</w:t>
      </w:r>
      <w:r w:rsidRPr="00573DB3">
        <w:rPr>
          <w:rFonts w:ascii="Times New Roman" w:hAnsi="Times New Roman" w:cs="Times New Roman"/>
          <w:sz w:val="24"/>
          <w:szCs w:val="24"/>
        </w:rPr>
        <w:t xml:space="preserve"> – shows August Intersession integrated into the fall term.</w:t>
      </w:r>
    </w:p>
    <w:p w14:paraId="59266385" w14:textId="582BEAE2" w:rsidR="00800D79" w:rsidRPr="00573DB3" w:rsidRDefault="00800D79" w:rsidP="007656BA">
      <w:pPr>
        <w:numPr>
          <w:ilvl w:val="0"/>
          <w:numId w:val="38"/>
        </w:numPr>
        <w:spacing w:after="0" w:line="240" w:lineRule="auto"/>
        <w:rPr>
          <w:rFonts w:ascii="Times New Roman" w:hAnsi="Times New Roman" w:cs="Times New Roman"/>
          <w:sz w:val="24"/>
          <w:szCs w:val="24"/>
        </w:rPr>
      </w:pPr>
      <w:r>
        <w:rPr>
          <w:rFonts w:ascii="Times New Roman" w:hAnsi="Times New Roman" w:cs="Times New Roman"/>
          <w:b/>
          <w:bCs/>
          <w:sz w:val="24"/>
          <w:szCs w:val="24"/>
        </w:rPr>
        <w:t>Spring 202</w:t>
      </w:r>
      <w:r w:rsidR="001A3881">
        <w:rPr>
          <w:rFonts w:ascii="Times New Roman" w:hAnsi="Times New Roman" w:cs="Times New Roman"/>
          <w:b/>
          <w:bCs/>
          <w:sz w:val="24"/>
          <w:szCs w:val="24"/>
        </w:rPr>
        <w:t>7</w:t>
      </w:r>
      <w:r>
        <w:rPr>
          <w:rFonts w:ascii="Times New Roman" w:hAnsi="Times New Roman" w:cs="Times New Roman"/>
          <w:sz w:val="24"/>
          <w:szCs w:val="24"/>
        </w:rPr>
        <w:t xml:space="preserve"> – show a possible shift in the start date – week prior to MLK day</w:t>
      </w:r>
    </w:p>
    <w:p w14:paraId="4259179F" w14:textId="77777777" w:rsidR="007656BA" w:rsidRPr="00573DB3" w:rsidRDefault="007656BA" w:rsidP="007656BA">
      <w:pPr>
        <w:numPr>
          <w:ilvl w:val="0"/>
          <w:numId w:val="38"/>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Summer 2027</w:t>
      </w:r>
      <w:r w:rsidRPr="00573DB3">
        <w:rPr>
          <w:rFonts w:ascii="Times New Roman" w:hAnsi="Times New Roman" w:cs="Times New Roman"/>
          <w:sz w:val="24"/>
          <w:szCs w:val="24"/>
        </w:rPr>
        <w:t xml:space="preserve"> – shows May Intersession shifted back to the week prior to summer start, establishing the long-term pattern.</w:t>
      </w:r>
    </w:p>
    <w:p w14:paraId="500BDAEB" w14:textId="77777777" w:rsidR="007656BA" w:rsidRDefault="007656BA" w:rsidP="00EB7C5B">
      <w:pPr>
        <w:spacing w:after="0" w:line="240" w:lineRule="auto"/>
        <w:rPr>
          <w:rFonts w:ascii="Times New Roman" w:hAnsi="Times New Roman" w:cs="Times New Roman"/>
          <w:sz w:val="24"/>
          <w:szCs w:val="24"/>
        </w:rPr>
      </w:pPr>
    </w:p>
    <w:p w14:paraId="07C6D5C6" w14:textId="2C249B7F" w:rsidR="001A3881" w:rsidRPr="00573DB3" w:rsidRDefault="001A3881" w:rsidP="00EB7C5B">
      <w:pPr>
        <w:spacing w:after="0" w:line="240" w:lineRule="auto"/>
        <w:rPr>
          <w:rFonts w:ascii="Times New Roman" w:hAnsi="Times New Roman" w:cs="Times New Roman"/>
          <w:sz w:val="24"/>
          <w:szCs w:val="24"/>
        </w:rPr>
      </w:pPr>
      <w:r w:rsidRPr="001A3881">
        <w:rPr>
          <w:rFonts w:ascii="Times New Roman" w:hAnsi="Times New Roman" w:cs="Times New Roman"/>
          <w:sz w:val="24"/>
          <w:szCs w:val="24"/>
        </w:rPr>
        <w:t xml:space="preserve">In addition, the </w:t>
      </w:r>
      <w:r w:rsidRPr="001A3881">
        <w:rPr>
          <w:rFonts w:ascii="Times New Roman" w:hAnsi="Times New Roman" w:cs="Times New Roman"/>
          <w:b/>
          <w:bCs/>
          <w:sz w:val="24"/>
          <w:szCs w:val="24"/>
        </w:rPr>
        <w:t>Academic Calendar Comparison Table</w:t>
      </w:r>
      <w:r w:rsidRPr="001A3881">
        <w:rPr>
          <w:rFonts w:ascii="Times New Roman" w:hAnsi="Times New Roman" w:cs="Times New Roman"/>
          <w:sz w:val="24"/>
          <w:szCs w:val="24"/>
        </w:rPr>
        <w:t xml:space="preserve"> provides a side-by-side view of peer institutions’ semester start dates and summer session lengths to help contextualize these proposed changes.</w:t>
      </w:r>
    </w:p>
    <w:p w14:paraId="30A01EB8" w14:textId="125749D9" w:rsidR="006307D2" w:rsidRDefault="00333C3C" w:rsidP="006307D2">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72CBDFD8">
          <v:rect id="_x0000_i1036" style="width:0;height:1.5pt" o:hralign="center" o:hrstd="t" o:hr="t" fillcolor="#a0a0a0" stroked="f"/>
        </w:pict>
      </w:r>
    </w:p>
    <w:p w14:paraId="54614912" w14:textId="77777777" w:rsidR="006307D2" w:rsidRDefault="006307D2" w:rsidP="006307D2">
      <w:pPr>
        <w:spacing w:after="0" w:line="240" w:lineRule="auto"/>
        <w:rPr>
          <w:rFonts w:ascii="Times New Roman" w:hAnsi="Times New Roman" w:cs="Times New Roman"/>
          <w:sz w:val="24"/>
          <w:szCs w:val="24"/>
        </w:rPr>
      </w:pPr>
    </w:p>
    <w:p w14:paraId="41116D1C" w14:textId="77777777" w:rsidR="00386A1C" w:rsidRDefault="00386A1C" w:rsidP="006307D2">
      <w:pPr>
        <w:spacing w:after="0" w:line="240" w:lineRule="auto"/>
        <w:rPr>
          <w:rFonts w:ascii="Times New Roman" w:hAnsi="Times New Roman" w:cs="Times New Roman"/>
          <w:sz w:val="24"/>
          <w:szCs w:val="24"/>
        </w:rPr>
      </w:pPr>
    </w:p>
    <w:p w14:paraId="3FDAAE01" w14:textId="77777777" w:rsidR="00386A1C" w:rsidRDefault="00386A1C" w:rsidP="006307D2">
      <w:pPr>
        <w:spacing w:after="0" w:line="240" w:lineRule="auto"/>
        <w:rPr>
          <w:rFonts w:ascii="Times New Roman" w:hAnsi="Times New Roman" w:cs="Times New Roman"/>
          <w:sz w:val="24"/>
          <w:szCs w:val="24"/>
        </w:rPr>
      </w:pPr>
    </w:p>
    <w:p w14:paraId="415598D3" w14:textId="77777777" w:rsidR="00386A1C" w:rsidRDefault="00386A1C" w:rsidP="006307D2">
      <w:pPr>
        <w:spacing w:after="0" w:line="240" w:lineRule="auto"/>
        <w:rPr>
          <w:rFonts w:ascii="Times New Roman" w:hAnsi="Times New Roman" w:cs="Times New Roman"/>
          <w:sz w:val="24"/>
          <w:szCs w:val="24"/>
        </w:rPr>
      </w:pPr>
    </w:p>
    <w:p w14:paraId="7A3B9B2A" w14:textId="77777777" w:rsidR="00386A1C" w:rsidRDefault="00386A1C" w:rsidP="006307D2">
      <w:pPr>
        <w:spacing w:after="0" w:line="240" w:lineRule="auto"/>
        <w:rPr>
          <w:rFonts w:ascii="Times New Roman" w:hAnsi="Times New Roman" w:cs="Times New Roman"/>
          <w:sz w:val="24"/>
          <w:szCs w:val="24"/>
        </w:rPr>
      </w:pPr>
    </w:p>
    <w:p w14:paraId="6E252B1C" w14:textId="77777777" w:rsidR="00386A1C" w:rsidRDefault="00386A1C" w:rsidP="006307D2">
      <w:pPr>
        <w:spacing w:after="0" w:line="240" w:lineRule="auto"/>
        <w:rPr>
          <w:rFonts w:ascii="Times New Roman" w:hAnsi="Times New Roman" w:cs="Times New Roman"/>
          <w:sz w:val="24"/>
          <w:szCs w:val="24"/>
        </w:rPr>
      </w:pPr>
    </w:p>
    <w:p w14:paraId="7E5B058D" w14:textId="77777777" w:rsidR="00386A1C" w:rsidRDefault="00386A1C" w:rsidP="006307D2">
      <w:pPr>
        <w:spacing w:after="0" w:line="240" w:lineRule="auto"/>
        <w:rPr>
          <w:rFonts w:ascii="Times New Roman" w:hAnsi="Times New Roman" w:cs="Times New Roman"/>
          <w:sz w:val="24"/>
          <w:szCs w:val="24"/>
        </w:rPr>
      </w:pPr>
    </w:p>
    <w:p w14:paraId="2F6367CC" w14:textId="77777777" w:rsidR="006307D2" w:rsidRDefault="006307D2" w:rsidP="006307D2">
      <w:pPr>
        <w:spacing w:after="0" w:line="240" w:lineRule="auto"/>
        <w:rPr>
          <w:rFonts w:ascii="Times New Roman" w:hAnsi="Times New Roman" w:cs="Times New Roman"/>
          <w:b/>
          <w:bCs/>
          <w:sz w:val="24"/>
          <w:szCs w:val="24"/>
        </w:rPr>
      </w:pPr>
      <w:r w:rsidRPr="006307D2">
        <w:rPr>
          <w:rFonts w:ascii="Times New Roman" w:hAnsi="Times New Roman" w:cs="Times New Roman"/>
          <w:b/>
          <w:bCs/>
          <w:sz w:val="24"/>
          <w:szCs w:val="24"/>
        </w:rPr>
        <w:lastRenderedPageBreak/>
        <w:t>FEDERAL COMPLIANCE CONSIDERATIONS</w:t>
      </w:r>
    </w:p>
    <w:p w14:paraId="1AA4329F" w14:textId="77777777" w:rsidR="006307D2" w:rsidRPr="006307D2" w:rsidRDefault="006307D2" w:rsidP="006307D2">
      <w:pPr>
        <w:spacing w:after="0" w:line="240" w:lineRule="auto"/>
        <w:rPr>
          <w:rFonts w:ascii="Times New Roman" w:hAnsi="Times New Roman" w:cs="Times New Roman"/>
          <w:b/>
          <w:bCs/>
          <w:sz w:val="24"/>
          <w:szCs w:val="24"/>
        </w:rPr>
      </w:pPr>
    </w:p>
    <w:p w14:paraId="1391DB72" w14:textId="77777777" w:rsidR="006307D2" w:rsidRDefault="006307D2" w:rsidP="006307D2">
      <w:pPr>
        <w:spacing w:after="0" w:line="240" w:lineRule="auto"/>
        <w:rPr>
          <w:rFonts w:ascii="Times New Roman" w:hAnsi="Times New Roman" w:cs="Times New Roman"/>
          <w:sz w:val="24"/>
          <w:szCs w:val="24"/>
        </w:rPr>
      </w:pPr>
      <w:r w:rsidRPr="006307D2">
        <w:rPr>
          <w:rFonts w:ascii="Times New Roman" w:hAnsi="Times New Roman" w:cs="Times New Roman"/>
          <w:sz w:val="24"/>
          <w:szCs w:val="24"/>
        </w:rPr>
        <w:t xml:space="preserve">Before addressing the specific calendar revisions, it is important to highlight federal compliance implications tied to Title IV financial aid regulations. Federal regulations, particularly those outlined by the U.S. Department of Education and documented in the </w:t>
      </w:r>
      <w:r w:rsidRPr="006307D2">
        <w:rPr>
          <w:rFonts w:ascii="Times New Roman" w:hAnsi="Times New Roman" w:cs="Times New Roman"/>
          <w:i/>
          <w:iCs/>
          <w:sz w:val="24"/>
          <w:szCs w:val="24"/>
        </w:rPr>
        <w:t>FSA Handbook</w:t>
      </w:r>
      <w:r w:rsidRPr="006307D2">
        <w:rPr>
          <w:rFonts w:ascii="Times New Roman" w:hAnsi="Times New Roman" w:cs="Times New Roman"/>
          <w:sz w:val="24"/>
          <w:szCs w:val="24"/>
        </w:rPr>
        <w:t xml:space="preserve"> (Volumes 6–9), the November 5, </w:t>
      </w:r>
      <w:proofErr w:type="gramStart"/>
      <w:r w:rsidRPr="006307D2">
        <w:rPr>
          <w:rFonts w:ascii="Times New Roman" w:hAnsi="Times New Roman" w:cs="Times New Roman"/>
          <w:sz w:val="24"/>
          <w:szCs w:val="24"/>
        </w:rPr>
        <w:t>2019</w:t>
      </w:r>
      <w:proofErr w:type="gramEnd"/>
      <w:r w:rsidRPr="006307D2">
        <w:rPr>
          <w:rFonts w:ascii="Times New Roman" w:hAnsi="Times New Roman" w:cs="Times New Roman"/>
          <w:sz w:val="24"/>
          <w:szCs w:val="24"/>
        </w:rPr>
        <w:t xml:space="preserve"> Electronic Announcement, and its accompanying guidance on standard term lengths, prohibit courses that span across multiple academic terms or semesters.</w:t>
      </w:r>
    </w:p>
    <w:p w14:paraId="58A41B84" w14:textId="77777777" w:rsidR="006307D2" w:rsidRPr="006307D2" w:rsidRDefault="006307D2" w:rsidP="006307D2">
      <w:pPr>
        <w:spacing w:after="0" w:line="240" w:lineRule="auto"/>
        <w:rPr>
          <w:rFonts w:ascii="Times New Roman" w:hAnsi="Times New Roman" w:cs="Times New Roman"/>
          <w:sz w:val="24"/>
          <w:szCs w:val="24"/>
        </w:rPr>
      </w:pPr>
    </w:p>
    <w:p w14:paraId="5D9C7230" w14:textId="77777777" w:rsidR="006307D2" w:rsidRPr="006307D2" w:rsidRDefault="006307D2" w:rsidP="006307D2">
      <w:pPr>
        <w:numPr>
          <w:ilvl w:val="0"/>
          <w:numId w:val="41"/>
        </w:numPr>
        <w:spacing w:after="0" w:line="240" w:lineRule="auto"/>
        <w:rPr>
          <w:rFonts w:ascii="Times New Roman" w:hAnsi="Times New Roman" w:cs="Times New Roman"/>
          <w:sz w:val="24"/>
          <w:szCs w:val="24"/>
        </w:rPr>
      </w:pPr>
      <w:r w:rsidRPr="006307D2">
        <w:rPr>
          <w:rFonts w:ascii="Times New Roman" w:hAnsi="Times New Roman" w:cs="Times New Roman"/>
          <w:b/>
          <w:bCs/>
          <w:sz w:val="24"/>
          <w:szCs w:val="24"/>
        </w:rPr>
        <w:t>Key Requirement:</w:t>
      </w:r>
      <w:r w:rsidRPr="006307D2">
        <w:rPr>
          <w:rFonts w:ascii="Times New Roman" w:hAnsi="Times New Roman" w:cs="Times New Roman"/>
          <w:sz w:val="24"/>
          <w:szCs w:val="24"/>
        </w:rPr>
        <w:t xml:space="preserve"> Courses must be contained fully within a single standard term to ensure eligibility for Title IV aid.</w:t>
      </w:r>
    </w:p>
    <w:p w14:paraId="359C976F" w14:textId="77777777" w:rsidR="006307D2" w:rsidRPr="006307D2" w:rsidRDefault="006307D2" w:rsidP="006307D2">
      <w:pPr>
        <w:spacing w:after="0" w:line="240" w:lineRule="auto"/>
        <w:ind w:left="720"/>
        <w:rPr>
          <w:rFonts w:ascii="Times New Roman" w:hAnsi="Times New Roman" w:cs="Times New Roman"/>
          <w:sz w:val="24"/>
          <w:szCs w:val="24"/>
        </w:rPr>
      </w:pPr>
    </w:p>
    <w:p w14:paraId="55D58A1B" w14:textId="7B8DC76F" w:rsidR="006307D2" w:rsidRPr="006307D2" w:rsidRDefault="006307D2" w:rsidP="006307D2">
      <w:pPr>
        <w:numPr>
          <w:ilvl w:val="0"/>
          <w:numId w:val="41"/>
        </w:numPr>
        <w:spacing w:after="0" w:line="240" w:lineRule="auto"/>
        <w:rPr>
          <w:rFonts w:ascii="Times New Roman" w:hAnsi="Times New Roman" w:cs="Times New Roman"/>
          <w:sz w:val="24"/>
          <w:szCs w:val="24"/>
        </w:rPr>
      </w:pPr>
      <w:r w:rsidRPr="006307D2">
        <w:rPr>
          <w:rFonts w:ascii="Times New Roman" w:hAnsi="Times New Roman" w:cs="Times New Roman"/>
          <w:b/>
          <w:bCs/>
          <w:sz w:val="24"/>
          <w:szCs w:val="24"/>
        </w:rPr>
        <w:t>Risk Area:</w:t>
      </w:r>
      <w:r w:rsidRPr="006307D2">
        <w:rPr>
          <w:rFonts w:ascii="Times New Roman" w:hAnsi="Times New Roman" w:cs="Times New Roman"/>
          <w:sz w:val="24"/>
          <w:szCs w:val="24"/>
        </w:rPr>
        <w:t xml:space="preserve"> A 1</w:t>
      </w:r>
      <w:r>
        <w:rPr>
          <w:rFonts w:ascii="Times New Roman" w:hAnsi="Times New Roman" w:cs="Times New Roman"/>
          <w:sz w:val="24"/>
          <w:szCs w:val="24"/>
        </w:rPr>
        <w:t>0</w:t>
      </w:r>
      <w:r w:rsidRPr="006307D2">
        <w:rPr>
          <w:rFonts w:ascii="Times New Roman" w:hAnsi="Times New Roman" w:cs="Times New Roman"/>
          <w:sz w:val="24"/>
          <w:szCs w:val="24"/>
        </w:rPr>
        <w:t>-week summer course that extends into August would cross into the fall term. Under federal rules, this places the course “out of term” and would require pulling from aid eligibility</w:t>
      </w:r>
      <w:r>
        <w:rPr>
          <w:rFonts w:ascii="Times New Roman" w:hAnsi="Times New Roman" w:cs="Times New Roman"/>
          <w:sz w:val="24"/>
          <w:szCs w:val="24"/>
        </w:rPr>
        <w:t xml:space="preserve">, </w:t>
      </w:r>
      <w:r w:rsidRPr="006307D2">
        <w:rPr>
          <w:rFonts w:ascii="Times New Roman" w:hAnsi="Times New Roman" w:cs="Times New Roman"/>
          <w:sz w:val="24"/>
          <w:szCs w:val="24"/>
        </w:rPr>
        <w:t>an approach that has proven problematic in the past.</w:t>
      </w:r>
    </w:p>
    <w:p w14:paraId="2E463A04" w14:textId="77777777" w:rsidR="006307D2" w:rsidRPr="006307D2" w:rsidRDefault="006307D2" w:rsidP="006307D2">
      <w:pPr>
        <w:spacing w:after="0" w:line="240" w:lineRule="auto"/>
        <w:ind w:left="720"/>
        <w:rPr>
          <w:rFonts w:ascii="Times New Roman" w:hAnsi="Times New Roman" w:cs="Times New Roman"/>
          <w:sz w:val="24"/>
          <w:szCs w:val="24"/>
        </w:rPr>
      </w:pPr>
    </w:p>
    <w:p w14:paraId="7C201282" w14:textId="44FCB8B1" w:rsidR="006307D2" w:rsidRPr="006307D2" w:rsidRDefault="006307D2" w:rsidP="006307D2">
      <w:pPr>
        <w:numPr>
          <w:ilvl w:val="0"/>
          <w:numId w:val="41"/>
        </w:numPr>
        <w:spacing w:after="0" w:line="240" w:lineRule="auto"/>
        <w:rPr>
          <w:rFonts w:ascii="Times New Roman" w:hAnsi="Times New Roman" w:cs="Times New Roman"/>
          <w:sz w:val="24"/>
          <w:szCs w:val="24"/>
        </w:rPr>
      </w:pPr>
      <w:r w:rsidRPr="006307D2">
        <w:rPr>
          <w:rFonts w:ascii="Times New Roman" w:hAnsi="Times New Roman" w:cs="Times New Roman"/>
          <w:b/>
          <w:bCs/>
          <w:sz w:val="24"/>
          <w:szCs w:val="24"/>
        </w:rPr>
        <w:t>Institutional Impact:</w:t>
      </w:r>
      <w:r w:rsidRPr="006307D2">
        <w:rPr>
          <w:rFonts w:ascii="Times New Roman" w:hAnsi="Times New Roman" w:cs="Times New Roman"/>
          <w:sz w:val="24"/>
          <w:szCs w:val="24"/>
        </w:rPr>
        <w:t xml:space="preserve"> Overlapping courses complicate enrollment reporting, delay program completion calculations, and jeopardize compliance with financial aid eligibility.</w:t>
      </w:r>
    </w:p>
    <w:p w14:paraId="240CE6FF" w14:textId="77777777" w:rsidR="006307D2" w:rsidRDefault="006307D2" w:rsidP="006307D2">
      <w:pPr>
        <w:spacing w:after="0" w:line="240" w:lineRule="auto"/>
        <w:rPr>
          <w:rFonts w:ascii="Times New Roman" w:hAnsi="Times New Roman" w:cs="Times New Roman"/>
          <w:sz w:val="24"/>
          <w:szCs w:val="24"/>
        </w:rPr>
      </w:pPr>
    </w:p>
    <w:p w14:paraId="75730A39" w14:textId="4473A850" w:rsidR="006307D2" w:rsidRPr="006307D2" w:rsidRDefault="006307D2" w:rsidP="006307D2">
      <w:pPr>
        <w:spacing w:after="0" w:line="240" w:lineRule="auto"/>
        <w:rPr>
          <w:rFonts w:ascii="Times New Roman" w:hAnsi="Times New Roman" w:cs="Times New Roman"/>
          <w:sz w:val="24"/>
          <w:szCs w:val="24"/>
        </w:rPr>
      </w:pPr>
      <w:r w:rsidRPr="006307D2">
        <w:rPr>
          <w:rFonts w:ascii="Times New Roman" w:hAnsi="Times New Roman" w:cs="Times New Roman"/>
          <w:sz w:val="24"/>
          <w:szCs w:val="24"/>
        </w:rPr>
        <w:t>As such, K-State cannot maintain a 12-week summer course structure if it results in crossover into the fall term. The shift to a 10-week summer model concluding in July (see Item 1) directly addresses this compliance concern, eliminating the risk of non-compliance while preserving flexibility in part-of-term offerings.</w:t>
      </w:r>
    </w:p>
    <w:p w14:paraId="00C01625" w14:textId="77777777" w:rsidR="006307D2" w:rsidRDefault="006307D2" w:rsidP="006307D2">
      <w:pPr>
        <w:spacing w:after="0" w:line="240" w:lineRule="auto"/>
        <w:rPr>
          <w:rFonts w:ascii="Times New Roman" w:hAnsi="Times New Roman" w:cs="Times New Roman"/>
          <w:b/>
          <w:bCs/>
          <w:sz w:val="24"/>
          <w:szCs w:val="24"/>
        </w:rPr>
      </w:pPr>
    </w:p>
    <w:p w14:paraId="595C166E" w14:textId="0928E404" w:rsidR="006307D2" w:rsidRPr="006307D2" w:rsidRDefault="006307D2" w:rsidP="006307D2">
      <w:pPr>
        <w:spacing w:after="0" w:line="240" w:lineRule="auto"/>
        <w:rPr>
          <w:rFonts w:ascii="Times New Roman" w:hAnsi="Times New Roman" w:cs="Times New Roman"/>
          <w:sz w:val="24"/>
          <w:szCs w:val="24"/>
        </w:rPr>
      </w:pPr>
      <w:r w:rsidRPr="006307D2">
        <w:rPr>
          <w:rFonts w:ascii="Times New Roman" w:hAnsi="Times New Roman" w:cs="Times New Roman"/>
          <w:b/>
          <w:bCs/>
          <w:sz w:val="24"/>
          <w:szCs w:val="24"/>
        </w:rPr>
        <w:t>References:</w:t>
      </w:r>
    </w:p>
    <w:p w14:paraId="3CD55F31" w14:textId="77777777" w:rsidR="006307D2" w:rsidRDefault="006307D2" w:rsidP="006307D2">
      <w:pPr>
        <w:numPr>
          <w:ilvl w:val="0"/>
          <w:numId w:val="42"/>
        </w:numPr>
        <w:spacing w:after="0" w:line="240" w:lineRule="auto"/>
        <w:rPr>
          <w:rFonts w:ascii="Times New Roman" w:hAnsi="Times New Roman" w:cs="Times New Roman"/>
          <w:sz w:val="24"/>
          <w:szCs w:val="24"/>
        </w:rPr>
      </w:pPr>
      <w:r w:rsidRPr="006307D2">
        <w:rPr>
          <w:rFonts w:ascii="Times New Roman" w:hAnsi="Times New Roman" w:cs="Times New Roman"/>
          <w:sz w:val="24"/>
          <w:szCs w:val="24"/>
        </w:rPr>
        <w:t xml:space="preserve">U.S. Department of Education, Electronic Announcement (November 5, 2019): </w:t>
      </w:r>
      <w:hyperlink r:id="rId13" w:tgtFrame="_new" w:history="1">
        <w:r w:rsidRPr="006307D2">
          <w:rPr>
            <w:rStyle w:val="Hyperlink"/>
            <w:rFonts w:ascii="Times New Roman" w:hAnsi="Times New Roman" w:cs="Times New Roman"/>
            <w:sz w:val="24"/>
            <w:szCs w:val="24"/>
          </w:rPr>
          <w:t>Revised Policy on Standard Term Length</w:t>
        </w:r>
      </w:hyperlink>
    </w:p>
    <w:p w14:paraId="476F420A" w14:textId="28C3E66A" w:rsidR="006307D2" w:rsidRPr="006307D2" w:rsidRDefault="006307D2" w:rsidP="006307D2">
      <w:pPr>
        <w:numPr>
          <w:ilvl w:val="0"/>
          <w:numId w:val="42"/>
        </w:numPr>
        <w:spacing w:after="0" w:line="240" w:lineRule="auto"/>
        <w:rPr>
          <w:rFonts w:ascii="Times New Roman" w:hAnsi="Times New Roman" w:cs="Times New Roman"/>
          <w:sz w:val="24"/>
          <w:szCs w:val="24"/>
        </w:rPr>
      </w:pPr>
      <w:r w:rsidRPr="006307D2">
        <w:rPr>
          <w:rFonts w:ascii="Times New Roman" w:hAnsi="Times New Roman" w:cs="Times New Roman"/>
          <w:sz w:val="24"/>
          <w:szCs w:val="24"/>
        </w:rPr>
        <w:t xml:space="preserve">U.S. Department of Education, Attachment: </w:t>
      </w:r>
      <w:hyperlink r:id="rId14" w:tgtFrame="_new" w:history="1">
        <w:r w:rsidRPr="006307D2">
          <w:rPr>
            <w:rStyle w:val="Hyperlink"/>
            <w:rFonts w:ascii="Times New Roman" w:hAnsi="Times New Roman" w:cs="Times New Roman"/>
            <w:sz w:val="24"/>
            <w:szCs w:val="24"/>
          </w:rPr>
          <w:t>Guidelines Applicable to Standard Terms</w:t>
        </w:r>
      </w:hyperlink>
    </w:p>
    <w:p w14:paraId="49072574" w14:textId="77777777" w:rsidR="006307D2" w:rsidRDefault="006307D2" w:rsidP="006307D2">
      <w:pPr>
        <w:spacing w:after="0" w:line="240" w:lineRule="auto"/>
        <w:rPr>
          <w:rFonts w:ascii="Times New Roman" w:hAnsi="Times New Roman" w:cs="Times New Roman"/>
          <w:sz w:val="24"/>
          <w:szCs w:val="24"/>
        </w:rPr>
      </w:pPr>
    </w:p>
    <w:p w14:paraId="7F6B8F8F" w14:textId="34F8090F" w:rsidR="006307D2" w:rsidRDefault="00333C3C" w:rsidP="006307D2">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5C6F4D5E">
          <v:rect id="_x0000_i1037" style="width:0;height:1.5pt" o:hralign="center" o:hrstd="t" o:hr="t" fillcolor="#a0a0a0" stroked="f"/>
        </w:pict>
      </w:r>
    </w:p>
    <w:p w14:paraId="298F4E59" w14:textId="77777777" w:rsidR="006307D2" w:rsidRDefault="006307D2" w:rsidP="006307D2">
      <w:pPr>
        <w:spacing w:after="0" w:line="240" w:lineRule="auto"/>
        <w:rPr>
          <w:rFonts w:ascii="Times New Roman" w:hAnsi="Times New Roman" w:cs="Times New Roman"/>
          <w:sz w:val="24"/>
          <w:szCs w:val="24"/>
        </w:rPr>
      </w:pPr>
    </w:p>
    <w:p w14:paraId="5A653B60" w14:textId="77777777" w:rsidR="000B208F" w:rsidRPr="00573DB3" w:rsidRDefault="000B208F" w:rsidP="000B208F">
      <w:pPr>
        <w:spacing w:after="0" w:line="240" w:lineRule="auto"/>
        <w:rPr>
          <w:rFonts w:ascii="Times New Roman" w:hAnsi="Times New Roman" w:cs="Times New Roman"/>
          <w:b/>
          <w:bCs/>
          <w:sz w:val="28"/>
          <w:szCs w:val="28"/>
        </w:rPr>
      </w:pPr>
      <w:r w:rsidRPr="00573DB3">
        <w:rPr>
          <w:rFonts w:ascii="Times New Roman" w:hAnsi="Times New Roman" w:cs="Times New Roman"/>
          <w:b/>
          <w:bCs/>
          <w:sz w:val="28"/>
          <w:szCs w:val="28"/>
        </w:rPr>
        <w:t>CONCLUSION &amp; REQUEST FOR SUPPORT</w:t>
      </w:r>
    </w:p>
    <w:p w14:paraId="78A3B5FA" w14:textId="5B48FEBC" w:rsidR="000B208F" w:rsidRPr="00573DB3" w:rsidRDefault="000B208F" w:rsidP="000B208F">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We respectfully seek input, endorsement, and shared advocacy from faculty, academic leadership, and administrative offices to implement this proposal </w:t>
      </w:r>
      <w:r w:rsidR="00386A1C">
        <w:rPr>
          <w:rFonts w:ascii="Times New Roman" w:hAnsi="Times New Roman" w:cs="Times New Roman"/>
          <w:sz w:val="24"/>
          <w:szCs w:val="24"/>
        </w:rPr>
        <w:t>at the earliest</w:t>
      </w:r>
      <w:r w:rsidRPr="00573DB3">
        <w:rPr>
          <w:rFonts w:ascii="Times New Roman" w:hAnsi="Times New Roman" w:cs="Times New Roman"/>
          <w:sz w:val="24"/>
          <w:szCs w:val="24"/>
        </w:rPr>
        <w:t xml:space="preserve"> </w:t>
      </w:r>
      <w:r w:rsidRPr="00573DB3">
        <w:rPr>
          <w:rFonts w:ascii="Times New Roman" w:hAnsi="Times New Roman" w:cs="Times New Roman"/>
          <w:b/>
          <w:bCs/>
          <w:sz w:val="24"/>
          <w:szCs w:val="24"/>
        </w:rPr>
        <w:t>Fall 2026</w:t>
      </w:r>
      <w:r w:rsidR="00386A1C">
        <w:rPr>
          <w:rFonts w:ascii="Times New Roman" w:hAnsi="Times New Roman" w:cs="Times New Roman"/>
          <w:bCs/>
          <w:sz w:val="24"/>
          <w:szCs w:val="24"/>
        </w:rPr>
        <w:t xml:space="preserve"> and no later than Summer 2027/Fall 2027</w:t>
      </w:r>
      <w:r w:rsidRPr="00573DB3">
        <w:rPr>
          <w:rFonts w:ascii="Times New Roman" w:hAnsi="Times New Roman" w:cs="Times New Roman"/>
          <w:sz w:val="24"/>
          <w:szCs w:val="24"/>
        </w:rPr>
        <w:t>. Together, these changes support:</w:t>
      </w:r>
    </w:p>
    <w:p w14:paraId="3B892B6F" w14:textId="77777777" w:rsidR="000B208F" w:rsidRPr="00573DB3" w:rsidRDefault="000B208F" w:rsidP="003F7B3B">
      <w:pPr>
        <w:pStyle w:val="ListParagraph"/>
        <w:numPr>
          <w:ilvl w:val="0"/>
          <w:numId w:val="19"/>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A more coherent student experience</w:t>
      </w:r>
    </w:p>
    <w:p w14:paraId="185425A8" w14:textId="77777777" w:rsidR="000B208F" w:rsidRPr="00573DB3" w:rsidRDefault="000B208F" w:rsidP="003F7B3B">
      <w:pPr>
        <w:pStyle w:val="ListParagraph"/>
        <w:numPr>
          <w:ilvl w:val="0"/>
          <w:numId w:val="19"/>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Stronger alignment with state and system practices</w:t>
      </w:r>
    </w:p>
    <w:p w14:paraId="6F3559D2" w14:textId="77777777" w:rsidR="000B208F" w:rsidRDefault="000B208F" w:rsidP="003F7B3B">
      <w:pPr>
        <w:pStyle w:val="ListParagraph"/>
        <w:numPr>
          <w:ilvl w:val="0"/>
          <w:numId w:val="19"/>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Operational efficiency in academic calendar management</w:t>
      </w:r>
    </w:p>
    <w:p w14:paraId="355F09C4" w14:textId="77777777" w:rsidR="00333C3C" w:rsidRPr="00573DB3" w:rsidRDefault="00333C3C" w:rsidP="00333C3C">
      <w:pPr>
        <w:pStyle w:val="ListParagraph"/>
        <w:spacing w:after="0" w:line="240" w:lineRule="auto"/>
        <w:ind w:left="1080"/>
        <w:rPr>
          <w:rFonts w:ascii="Times New Roman" w:hAnsi="Times New Roman" w:cs="Times New Roman"/>
          <w:sz w:val="24"/>
          <w:szCs w:val="24"/>
        </w:rPr>
      </w:pPr>
    </w:p>
    <w:p w14:paraId="558B94E5" w14:textId="23F4038D" w:rsidR="000B208F" w:rsidRPr="00573DB3" w:rsidRDefault="00333C3C" w:rsidP="00EB7C5B">
      <w:pPr>
        <w:spacing w:after="0" w:line="240" w:lineRule="auto"/>
        <w:rPr>
          <w:rFonts w:ascii="Times New Roman" w:hAnsi="Times New Roman" w:cs="Times New Roman"/>
          <w:i/>
          <w:iCs/>
          <w:sz w:val="24"/>
          <w:szCs w:val="24"/>
        </w:rPr>
      </w:pPr>
      <w:r>
        <w:rPr>
          <w:rFonts w:ascii="Times New Roman" w:hAnsi="Times New Roman" w:cs="Times New Roman"/>
          <w:sz w:val="24"/>
          <w:szCs w:val="24"/>
        </w:rPr>
        <w:pict w14:anchorId="27B34893">
          <v:rect id="_x0000_i1039" style="width:0;height:1.5pt" o:hralign="center" o:hrstd="t" o:hr="t" fillcolor="#a0a0a0" stroked="f"/>
        </w:pict>
      </w:r>
    </w:p>
    <w:p w14:paraId="70049CC1" w14:textId="77777777" w:rsidR="00B8486B" w:rsidRDefault="00B8486B" w:rsidP="00EB7C5B">
      <w:pPr>
        <w:spacing w:after="0" w:line="240" w:lineRule="auto"/>
        <w:rPr>
          <w:rFonts w:ascii="Times New Roman" w:hAnsi="Times New Roman" w:cs="Times New Roman"/>
          <w:b/>
          <w:bCs/>
          <w:sz w:val="28"/>
          <w:szCs w:val="28"/>
        </w:rPr>
      </w:pPr>
    </w:p>
    <w:p w14:paraId="2C659C57" w14:textId="77777777" w:rsidR="00386A1C" w:rsidRDefault="00386A1C" w:rsidP="00EB7C5B">
      <w:pPr>
        <w:spacing w:after="0" w:line="240" w:lineRule="auto"/>
        <w:rPr>
          <w:rFonts w:ascii="Times New Roman" w:hAnsi="Times New Roman" w:cs="Times New Roman"/>
          <w:b/>
          <w:bCs/>
          <w:sz w:val="28"/>
          <w:szCs w:val="28"/>
        </w:rPr>
      </w:pPr>
    </w:p>
    <w:p w14:paraId="0E420491" w14:textId="77777777" w:rsidR="00386A1C" w:rsidRDefault="00386A1C" w:rsidP="00EB7C5B">
      <w:pPr>
        <w:spacing w:after="0" w:line="240" w:lineRule="auto"/>
        <w:rPr>
          <w:rFonts w:ascii="Times New Roman" w:hAnsi="Times New Roman" w:cs="Times New Roman"/>
          <w:b/>
          <w:bCs/>
          <w:sz w:val="28"/>
          <w:szCs w:val="28"/>
        </w:rPr>
      </w:pPr>
    </w:p>
    <w:p w14:paraId="7BE8B866" w14:textId="77777777" w:rsidR="00386A1C" w:rsidRDefault="00386A1C" w:rsidP="00EB7C5B">
      <w:pPr>
        <w:spacing w:after="0" w:line="240" w:lineRule="auto"/>
        <w:rPr>
          <w:rFonts w:ascii="Times New Roman" w:hAnsi="Times New Roman" w:cs="Times New Roman"/>
          <w:b/>
          <w:bCs/>
          <w:sz w:val="28"/>
          <w:szCs w:val="28"/>
        </w:rPr>
      </w:pPr>
    </w:p>
    <w:p w14:paraId="09284E47" w14:textId="77777777" w:rsidR="00386A1C" w:rsidRDefault="00386A1C" w:rsidP="00EB7C5B">
      <w:pPr>
        <w:spacing w:after="0" w:line="240" w:lineRule="auto"/>
        <w:rPr>
          <w:rFonts w:ascii="Times New Roman" w:hAnsi="Times New Roman" w:cs="Times New Roman"/>
          <w:b/>
          <w:bCs/>
          <w:sz w:val="28"/>
          <w:szCs w:val="28"/>
        </w:rPr>
      </w:pPr>
    </w:p>
    <w:p w14:paraId="0B5E3CC5" w14:textId="77777777" w:rsidR="00386A1C" w:rsidRDefault="00386A1C" w:rsidP="00EB7C5B">
      <w:pPr>
        <w:spacing w:after="0" w:line="240" w:lineRule="auto"/>
        <w:rPr>
          <w:rFonts w:ascii="Times New Roman" w:hAnsi="Times New Roman" w:cs="Times New Roman"/>
          <w:b/>
          <w:bCs/>
          <w:sz w:val="28"/>
          <w:szCs w:val="28"/>
        </w:rPr>
      </w:pPr>
    </w:p>
    <w:p w14:paraId="19554B4B" w14:textId="77777777" w:rsidR="001A3881" w:rsidRPr="00573DB3" w:rsidRDefault="001A3881" w:rsidP="00EB7C5B">
      <w:pPr>
        <w:spacing w:after="0" w:line="240" w:lineRule="auto"/>
        <w:rPr>
          <w:rFonts w:ascii="Times New Roman" w:hAnsi="Times New Roman" w:cs="Times New Roman"/>
          <w:b/>
          <w:bCs/>
          <w:sz w:val="28"/>
          <w:szCs w:val="28"/>
        </w:rPr>
      </w:pPr>
    </w:p>
    <w:p w14:paraId="3D7E0D2F" w14:textId="5EE0C579" w:rsidR="00CC39B1" w:rsidRPr="00573DB3" w:rsidRDefault="00CC39B1" w:rsidP="00EB7C5B">
      <w:pPr>
        <w:spacing w:after="0" w:line="240" w:lineRule="auto"/>
        <w:rPr>
          <w:rFonts w:ascii="Times New Roman" w:hAnsi="Times New Roman" w:cs="Times New Roman"/>
          <w:b/>
          <w:bCs/>
          <w:sz w:val="28"/>
          <w:szCs w:val="28"/>
        </w:rPr>
      </w:pPr>
      <w:r w:rsidRPr="00573DB3">
        <w:rPr>
          <w:rFonts w:ascii="Times New Roman" w:hAnsi="Times New Roman" w:cs="Times New Roman"/>
          <w:b/>
          <w:bCs/>
          <w:sz w:val="28"/>
          <w:szCs w:val="28"/>
        </w:rPr>
        <w:lastRenderedPageBreak/>
        <w:t>IMPLEMENTATION TIMELINE</w:t>
      </w:r>
    </w:p>
    <w:p w14:paraId="76F57D5F" w14:textId="4BC8757C" w:rsidR="00EB7C5B" w:rsidRPr="00573DB3" w:rsidRDefault="00EB7C5B" w:rsidP="00EB7C5B">
      <w:pPr>
        <w:spacing w:after="0" w:line="240" w:lineRule="auto"/>
        <w:rPr>
          <w:rFonts w:ascii="Times New Roman" w:hAnsi="Times New Roman" w:cs="Times New Roman"/>
          <w:i/>
          <w:iCs/>
          <w:sz w:val="24"/>
          <w:szCs w:val="24"/>
        </w:rPr>
      </w:pPr>
      <w:r w:rsidRPr="00573DB3">
        <w:rPr>
          <w:rFonts w:ascii="Times New Roman" w:hAnsi="Times New Roman" w:cs="Times New Roman"/>
          <w:i/>
          <w:iCs/>
          <w:sz w:val="24"/>
          <w:szCs w:val="24"/>
        </w:rPr>
        <w:t>Below is an ideal timeline for how the process can flow,</w:t>
      </w:r>
      <w:r w:rsidR="001A3881">
        <w:rPr>
          <w:rFonts w:ascii="Times New Roman" w:hAnsi="Times New Roman" w:cs="Times New Roman"/>
          <w:i/>
          <w:iCs/>
          <w:sz w:val="24"/>
          <w:szCs w:val="24"/>
        </w:rPr>
        <w:t xml:space="preserve"> and appropriate</w:t>
      </w:r>
      <w:r w:rsidRPr="00573DB3">
        <w:rPr>
          <w:rFonts w:ascii="Times New Roman" w:hAnsi="Times New Roman" w:cs="Times New Roman"/>
          <w:i/>
          <w:iCs/>
          <w:sz w:val="24"/>
          <w:szCs w:val="24"/>
        </w:rPr>
        <w:t xml:space="preserve"> adjust</w:t>
      </w:r>
      <w:r w:rsidR="001A3881">
        <w:rPr>
          <w:rFonts w:ascii="Times New Roman" w:hAnsi="Times New Roman" w:cs="Times New Roman"/>
          <w:i/>
          <w:iCs/>
          <w:sz w:val="24"/>
          <w:szCs w:val="24"/>
        </w:rPr>
        <w:t>ments have occurred based o</w:t>
      </w:r>
      <w:r w:rsidRPr="00573DB3">
        <w:rPr>
          <w:rFonts w:ascii="Times New Roman" w:hAnsi="Times New Roman" w:cs="Times New Roman"/>
          <w:i/>
          <w:iCs/>
          <w:sz w:val="24"/>
          <w:szCs w:val="24"/>
        </w:rPr>
        <w:t xml:space="preserve">n feedback, meeting priorities, etc.  </w:t>
      </w:r>
    </w:p>
    <w:p w14:paraId="23AB1FF3" w14:textId="77777777" w:rsidR="00EB7C5B" w:rsidRDefault="00EB7C5B" w:rsidP="00EB7C5B">
      <w:pPr>
        <w:spacing w:after="0" w:line="240" w:lineRule="auto"/>
        <w:rPr>
          <w:rFonts w:ascii="Times New Roman"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77"/>
        <w:gridCol w:w="2735"/>
      </w:tblGrid>
      <w:tr w:rsidR="00CC39B1" w:rsidRPr="00573DB3" w14:paraId="36DC265A" w14:textId="77777777">
        <w:trPr>
          <w:tblHeader/>
          <w:tblCellSpacing w:w="15" w:type="dxa"/>
        </w:trPr>
        <w:tc>
          <w:tcPr>
            <w:tcW w:w="0" w:type="auto"/>
            <w:vAlign w:val="center"/>
            <w:hideMark/>
          </w:tcPr>
          <w:p w14:paraId="27CCA183" w14:textId="77777777" w:rsidR="00CC39B1" w:rsidRPr="00573DB3" w:rsidRDefault="00CC39B1" w:rsidP="00EB7C5B">
            <w:pPr>
              <w:spacing w:after="0" w:line="240" w:lineRule="auto"/>
              <w:rPr>
                <w:rFonts w:ascii="Times New Roman" w:hAnsi="Times New Roman" w:cs="Times New Roman"/>
                <w:b/>
                <w:bCs/>
              </w:rPr>
            </w:pPr>
            <w:r w:rsidRPr="00573DB3">
              <w:rPr>
                <w:rFonts w:ascii="Times New Roman" w:hAnsi="Times New Roman" w:cs="Times New Roman"/>
                <w:b/>
                <w:bCs/>
              </w:rPr>
              <w:t>Milestone</w:t>
            </w:r>
          </w:p>
        </w:tc>
        <w:tc>
          <w:tcPr>
            <w:tcW w:w="0" w:type="auto"/>
            <w:vAlign w:val="center"/>
            <w:hideMark/>
          </w:tcPr>
          <w:p w14:paraId="705CE578" w14:textId="77777777" w:rsidR="00CC39B1" w:rsidRPr="00573DB3" w:rsidRDefault="00CC39B1" w:rsidP="00EB7C5B">
            <w:pPr>
              <w:spacing w:after="0" w:line="240" w:lineRule="auto"/>
              <w:rPr>
                <w:rFonts w:ascii="Times New Roman" w:hAnsi="Times New Roman" w:cs="Times New Roman"/>
                <w:b/>
                <w:bCs/>
              </w:rPr>
            </w:pPr>
            <w:r w:rsidRPr="00573DB3">
              <w:rPr>
                <w:rFonts w:ascii="Times New Roman" w:hAnsi="Times New Roman" w:cs="Times New Roman"/>
                <w:b/>
                <w:bCs/>
              </w:rPr>
              <w:t>Target Date</w:t>
            </w:r>
          </w:p>
        </w:tc>
      </w:tr>
      <w:tr w:rsidR="00CC39B1" w:rsidRPr="00573DB3" w14:paraId="3A40F40A" w14:textId="77777777" w:rsidTr="00CC39B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B82AFB" w14:textId="78362DEC" w:rsidR="00CC39B1" w:rsidRPr="00573DB3" w:rsidRDefault="00CC39B1" w:rsidP="00EB7C5B">
            <w:pPr>
              <w:spacing w:after="0" w:line="240" w:lineRule="auto"/>
              <w:rPr>
                <w:rFonts w:ascii="Times New Roman" w:hAnsi="Times New Roman" w:cs="Times New Roman"/>
              </w:rPr>
            </w:pPr>
            <w:r w:rsidRPr="00573DB3">
              <w:rPr>
                <w:rFonts w:ascii="Times New Roman" w:hAnsi="Times New Roman" w:cs="Times New Roman"/>
              </w:rPr>
              <w:t xml:space="preserve">Proposal assigned to </w:t>
            </w:r>
            <w:r w:rsidR="001A3881">
              <w:rPr>
                <w:rFonts w:ascii="Times New Roman" w:hAnsi="Times New Roman" w:cs="Times New Roman"/>
              </w:rPr>
              <w:t xml:space="preserve">the </w:t>
            </w:r>
            <w:r w:rsidRPr="00573DB3">
              <w:rPr>
                <w:rFonts w:ascii="Times New Roman" w:hAnsi="Times New Roman" w:cs="Times New Roman"/>
              </w:rPr>
              <w:t>University Calendar Committee</w:t>
            </w:r>
          </w:p>
        </w:tc>
        <w:tc>
          <w:tcPr>
            <w:tcW w:w="0" w:type="auto"/>
            <w:tcBorders>
              <w:top w:val="single" w:sz="4" w:space="0" w:color="auto"/>
              <w:left w:val="single" w:sz="4" w:space="0" w:color="auto"/>
              <w:bottom w:val="single" w:sz="4" w:space="0" w:color="auto"/>
              <w:right w:val="single" w:sz="4" w:space="0" w:color="auto"/>
            </w:tcBorders>
            <w:vAlign w:val="center"/>
            <w:hideMark/>
          </w:tcPr>
          <w:p w14:paraId="5255A252" w14:textId="77777777" w:rsidR="00CC39B1" w:rsidRPr="00573DB3" w:rsidRDefault="00CC39B1" w:rsidP="00EB7C5B">
            <w:pPr>
              <w:spacing w:after="0" w:line="240" w:lineRule="auto"/>
              <w:rPr>
                <w:rFonts w:ascii="Times New Roman" w:hAnsi="Times New Roman" w:cs="Times New Roman"/>
              </w:rPr>
            </w:pPr>
            <w:r w:rsidRPr="00573DB3">
              <w:rPr>
                <w:rFonts w:ascii="Times New Roman" w:hAnsi="Times New Roman" w:cs="Times New Roman"/>
              </w:rPr>
              <w:t>March 2025</w:t>
            </w:r>
          </w:p>
        </w:tc>
      </w:tr>
      <w:tr w:rsidR="00CC39B1" w:rsidRPr="00573DB3" w14:paraId="3122DDCB" w14:textId="77777777" w:rsidTr="00CC39B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8DEEBB6" w14:textId="77777777" w:rsidR="00CC39B1" w:rsidRPr="00573DB3" w:rsidRDefault="00CC39B1" w:rsidP="00EB7C5B">
            <w:pPr>
              <w:spacing w:after="0" w:line="240" w:lineRule="auto"/>
              <w:rPr>
                <w:rFonts w:ascii="Times New Roman" w:hAnsi="Times New Roman" w:cs="Times New Roman"/>
              </w:rPr>
            </w:pPr>
            <w:r w:rsidRPr="00573DB3">
              <w:rPr>
                <w:rFonts w:ascii="Times New Roman" w:hAnsi="Times New Roman" w:cs="Times New Roman"/>
              </w:rPr>
              <w:t>Campus and committee feedback gathering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B059B47" w14:textId="1FD0B4F1" w:rsidR="00CC39B1" w:rsidRPr="00573DB3" w:rsidRDefault="00CC39B1" w:rsidP="00EB7C5B">
            <w:pPr>
              <w:spacing w:after="0" w:line="240" w:lineRule="auto"/>
              <w:rPr>
                <w:rFonts w:ascii="Times New Roman" w:hAnsi="Times New Roman" w:cs="Times New Roman"/>
              </w:rPr>
            </w:pPr>
            <w:r w:rsidRPr="00573DB3">
              <w:rPr>
                <w:rFonts w:ascii="Times New Roman" w:hAnsi="Times New Roman" w:cs="Times New Roman"/>
              </w:rPr>
              <w:t xml:space="preserve">March – </w:t>
            </w:r>
            <w:r w:rsidR="00EB7C5B" w:rsidRPr="00573DB3">
              <w:rPr>
                <w:rFonts w:ascii="Times New Roman" w:hAnsi="Times New Roman" w:cs="Times New Roman"/>
              </w:rPr>
              <w:t>August</w:t>
            </w:r>
            <w:r w:rsidRPr="00573DB3">
              <w:rPr>
                <w:rFonts w:ascii="Times New Roman" w:hAnsi="Times New Roman" w:cs="Times New Roman"/>
              </w:rPr>
              <w:t xml:space="preserve"> 2025</w:t>
            </w:r>
          </w:p>
        </w:tc>
      </w:tr>
      <w:tr w:rsidR="00EA69E9" w:rsidRPr="00573DB3" w14:paraId="2319D01A" w14:textId="77777777" w:rsidTr="00CC39B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96FA3B7" w14:textId="614DEFEE" w:rsidR="00EA69E9" w:rsidRPr="00573DB3" w:rsidRDefault="00EA69E9" w:rsidP="00EB7C5B">
            <w:pPr>
              <w:spacing w:after="0" w:line="240" w:lineRule="auto"/>
              <w:rPr>
                <w:rFonts w:ascii="Times New Roman" w:hAnsi="Times New Roman" w:cs="Times New Roman"/>
              </w:rPr>
            </w:pPr>
            <w:r w:rsidRPr="00573DB3">
              <w:rPr>
                <w:rFonts w:ascii="Times New Roman" w:hAnsi="Times New Roman" w:cs="Times New Roman"/>
              </w:rPr>
              <w:t>Begin course roll adjustments for Summer/Fall 2026</w:t>
            </w:r>
          </w:p>
        </w:tc>
        <w:tc>
          <w:tcPr>
            <w:tcW w:w="0" w:type="auto"/>
            <w:tcBorders>
              <w:top w:val="single" w:sz="4" w:space="0" w:color="auto"/>
              <w:left w:val="single" w:sz="4" w:space="0" w:color="auto"/>
              <w:bottom w:val="single" w:sz="4" w:space="0" w:color="auto"/>
              <w:right w:val="single" w:sz="4" w:space="0" w:color="auto"/>
            </w:tcBorders>
            <w:vAlign w:val="center"/>
          </w:tcPr>
          <w:p w14:paraId="5AE87693" w14:textId="05FA6743" w:rsidR="00EA69E9" w:rsidRPr="00573DB3" w:rsidRDefault="00EA69E9" w:rsidP="00EB7C5B">
            <w:pPr>
              <w:spacing w:after="0" w:line="240" w:lineRule="auto"/>
              <w:rPr>
                <w:rFonts w:ascii="Times New Roman" w:hAnsi="Times New Roman" w:cs="Times New Roman"/>
              </w:rPr>
            </w:pPr>
            <w:r w:rsidRPr="00573DB3">
              <w:rPr>
                <w:rFonts w:ascii="Times New Roman" w:hAnsi="Times New Roman" w:cs="Times New Roman"/>
              </w:rPr>
              <w:t>August 2025</w:t>
            </w:r>
          </w:p>
        </w:tc>
      </w:tr>
      <w:tr w:rsidR="007656BA" w:rsidRPr="00573DB3" w14:paraId="54BD4A26" w14:textId="77777777" w:rsidTr="00CC39B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26E5F58" w14:textId="032BCD89" w:rsidR="007656BA" w:rsidRPr="00573DB3" w:rsidRDefault="007656BA" w:rsidP="00EB7C5B">
            <w:pPr>
              <w:spacing w:after="0" w:line="240" w:lineRule="auto"/>
              <w:rPr>
                <w:rFonts w:ascii="Times New Roman" w:hAnsi="Times New Roman" w:cs="Times New Roman"/>
              </w:rPr>
            </w:pPr>
            <w:r w:rsidRPr="00573DB3">
              <w:rPr>
                <w:rFonts w:ascii="Times New Roman" w:hAnsi="Times New Roman" w:cs="Times New Roman"/>
              </w:rPr>
              <w:t>Additional Round(s) of campus and committee feedback</w:t>
            </w:r>
          </w:p>
        </w:tc>
        <w:tc>
          <w:tcPr>
            <w:tcW w:w="0" w:type="auto"/>
            <w:tcBorders>
              <w:top w:val="single" w:sz="4" w:space="0" w:color="auto"/>
              <w:left w:val="single" w:sz="4" w:space="0" w:color="auto"/>
              <w:bottom w:val="single" w:sz="4" w:space="0" w:color="auto"/>
              <w:right w:val="single" w:sz="4" w:space="0" w:color="auto"/>
            </w:tcBorders>
            <w:vAlign w:val="center"/>
          </w:tcPr>
          <w:p w14:paraId="1F4C7F53" w14:textId="1BDCDCBF" w:rsidR="007656BA" w:rsidRPr="00573DB3" w:rsidRDefault="007656BA" w:rsidP="00EB7C5B">
            <w:pPr>
              <w:spacing w:after="0" w:line="240" w:lineRule="auto"/>
              <w:rPr>
                <w:rFonts w:ascii="Times New Roman" w:hAnsi="Times New Roman" w:cs="Times New Roman"/>
              </w:rPr>
            </w:pPr>
            <w:r w:rsidRPr="00573DB3">
              <w:rPr>
                <w:rFonts w:ascii="Times New Roman" w:hAnsi="Times New Roman" w:cs="Times New Roman"/>
              </w:rPr>
              <w:t>September/October 2025</w:t>
            </w:r>
          </w:p>
        </w:tc>
      </w:tr>
      <w:tr w:rsidR="00EA69E9" w:rsidRPr="00573DB3" w14:paraId="30838933" w14:textId="77777777" w:rsidTr="00CC39B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A376E9" w14:textId="77777777" w:rsidR="00EA69E9" w:rsidRPr="00573DB3" w:rsidRDefault="00EA69E9" w:rsidP="00EB7C5B">
            <w:pPr>
              <w:spacing w:after="0" w:line="240" w:lineRule="auto"/>
              <w:rPr>
                <w:rFonts w:ascii="Times New Roman" w:hAnsi="Times New Roman" w:cs="Times New Roman"/>
              </w:rPr>
            </w:pPr>
            <w:r w:rsidRPr="00573DB3">
              <w:rPr>
                <w:rFonts w:ascii="Times New Roman" w:hAnsi="Times New Roman" w:cs="Times New Roman"/>
              </w:rPr>
              <w:t>Final Calendar Committee vote</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58B09" w14:textId="2A8128C7" w:rsidR="00EA69E9" w:rsidRPr="00573DB3" w:rsidRDefault="007656BA" w:rsidP="00EB7C5B">
            <w:pPr>
              <w:spacing w:after="0" w:line="240" w:lineRule="auto"/>
              <w:rPr>
                <w:rFonts w:ascii="Times New Roman" w:hAnsi="Times New Roman" w:cs="Times New Roman"/>
              </w:rPr>
            </w:pPr>
            <w:r w:rsidRPr="00573DB3">
              <w:rPr>
                <w:rFonts w:ascii="Times New Roman" w:hAnsi="Times New Roman" w:cs="Times New Roman"/>
              </w:rPr>
              <w:t>October 13, 2025</w:t>
            </w:r>
          </w:p>
        </w:tc>
      </w:tr>
      <w:tr w:rsidR="00EA69E9" w:rsidRPr="00573DB3" w14:paraId="40368770" w14:textId="77777777" w:rsidTr="00CC39B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333475" w14:textId="77777777" w:rsidR="00EA69E9" w:rsidRPr="00573DB3" w:rsidRDefault="00EA69E9" w:rsidP="00EB7C5B">
            <w:pPr>
              <w:spacing w:after="0" w:line="240" w:lineRule="auto"/>
              <w:rPr>
                <w:rFonts w:ascii="Times New Roman" w:hAnsi="Times New Roman" w:cs="Times New Roman"/>
              </w:rPr>
            </w:pPr>
            <w:r w:rsidRPr="00573DB3">
              <w:rPr>
                <w:rFonts w:ascii="Times New Roman" w:hAnsi="Times New Roman" w:cs="Times New Roman"/>
              </w:rPr>
              <w:t>FSAAC Meetings</w:t>
            </w:r>
          </w:p>
        </w:tc>
        <w:tc>
          <w:tcPr>
            <w:tcW w:w="0" w:type="auto"/>
            <w:tcBorders>
              <w:top w:val="single" w:sz="4" w:space="0" w:color="auto"/>
              <w:left w:val="single" w:sz="4" w:space="0" w:color="auto"/>
              <w:bottom w:val="single" w:sz="4" w:space="0" w:color="auto"/>
              <w:right w:val="single" w:sz="4" w:space="0" w:color="auto"/>
            </w:tcBorders>
            <w:vAlign w:val="center"/>
            <w:hideMark/>
          </w:tcPr>
          <w:p w14:paraId="5C5F95E1" w14:textId="6073E7F1" w:rsidR="00EA69E9" w:rsidRPr="00573DB3" w:rsidRDefault="007656BA" w:rsidP="00EB7C5B">
            <w:pPr>
              <w:spacing w:after="0" w:line="240" w:lineRule="auto"/>
              <w:rPr>
                <w:rFonts w:ascii="Times New Roman" w:hAnsi="Times New Roman" w:cs="Times New Roman"/>
              </w:rPr>
            </w:pPr>
            <w:r w:rsidRPr="00573DB3">
              <w:rPr>
                <w:rFonts w:ascii="Times New Roman" w:hAnsi="Times New Roman" w:cs="Times New Roman"/>
              </w:rPr>
              <w:t>October 21, 2025</w:t>
            </w:r>
          </w:p>
          <w:p w14:paraId="6470388E" w14:textId="6655BEC8" w:rsidR="00EA69E9" w:rsidRPr="00573DB3" w:rsidRDefault="007656BA" w:rsidP="00EB7C5B">
            <w:pPr>
              <w:spacing w:after="0" w:line="240" w:lineRule="auto"/>
              <w:rPr>
                <w:rFonts w:ascii="Times New Roman" w:hAnsi="Times New Roman" w:cs="Times New Roman"/>
              </w:rPr>
            </w:pPr>
            <w:r w:rsidRPr="00573DB3">
              <w:rPr>
                <w:rFonts w:ascii="Times New Roman" w:hAnsi="Times New Roman" w:cs="Times New Roman"/>
              </w:rPr>
              <w:t>November 11, 2025</w:t>
            </w:r>
          </w:p>
        </w:tc>
      </w:tr>
      <w:tr w:rsidR="00EA69E9" w:rsidRPr="00573DB3" w14:paraId="3FB058A6" w14:textId="77777777" w:rsidTr="00CC39B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6F6A417" w14:textId="77777777" w:rsidR="00EA69E9" w:rsidRPr="00573DB3" w:rsidRDefault="00EA69E9" w:rsidP="00EB7C5B">
            <w:pPr>
              <w:spacing w:after="0" w:line="240" w:lineRule="auto"/>
              <w:rPr>
                <w:rFonts w:ascii="Times New Roman" w:hAnsi="Times New Roman" w:cs="Times New Roman"/>
              </w:rPr>
            </w:pPr>
            <w:r w:rsidRPr="00573DB3">
              <w:rPr>
                <w:rFonts w:ascii="Times New Roman" w:hAnsi="Times New Roman" w:cs="Times New Roman"/>
              </w:rPr>
              <w:t>Faculty Senate Reviews</w:t>
            </w:r>
          </w:p>
        </w:tc>
        <w:tc>
          <w:tcPr>
            <w:tcW w:w="0" w:type="auto"/>
            <w:tcBorders>
              <w:top w:val="single" w:sz="4" w:space="0" w:color="auto"/>
              <w:left w:val="single" w:sz="4" w:space="0" w:color="auto"/>
              <w:bottom w:val="single" w:sz="4" w:space="0" w:color="auto"/>
              <w:right w:val="single" w:sz="4" w:space="0" w:color="auto"/>
            </w:tcBorders>
            <w:vAlign w:val="center"/>
            <w:hideMark/>
          </w:tcPr>
          <w:p w14:paraId="7F64E9EB" w14:textId="689C878F" w:rsidR="00EA69E9" w:rsidRPr="00573DB3" w:rsidRDefault="007656BA" w:rsidP="00EB7C5B">
            <w:pPr>
              <w:spacing w:after="0" w:line="240" w:lineRule="auto"/>
              <w:rPr>
                <w:rFonts w:ascii="Times New Roman" w:hAnsi="Times New Roman" w:cs="Times New Roman"/>
              </w:rPr>
            </w:pPr>
            <w:r w:rsidRPr="00573DB3">
              <w:rPr>
                <w:rFonts w:ascii="Times New Roman" w:hAnsi="Times New Roman" w:cs="Times New Roman"/>
              </w:rPr>
              <w:t>November 18, 2025</w:t>
            </w:r>
          </w:p>
          <w:p w14:paraId="3F01B603" w14:textId="04E933FC" w:rsidR="00EA69E9" w:rsidRPr="00573DB3" w:rsidRDefault="007656BA" w:rsidP="00EB7C5B">
            <w:pPr>
              <w:spacing w:after="0" w:line="240" w:lineRule="auto"/>
              <w:rPr>
                <w:rFonts w:ascii="Times New Roman" w:hAnsi="Times New Roman" w:cs="Times New Roman"/>
              </w:rPr>
            </w:pPr>
            <w:r w:rsidRPr="00573DB3">
              <w:rPr>
                <w:rFonts w:ascii="Times New Roman" w:hAnsi="Times New Roman" w:cs="Times New Roman"/>
              </w:rPr>
              <w:t>December 9, 2025</w:t>
            </w:r>
          </w:p>
        </w:tc>
      </w:tr>
      <w:tr w:rsidR="00EA69E9" w:rsidRPr="00573DB3" w14:paraId="0D96D0DA" w14:textId="77777777" w:rsidTr="00CC39B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B459DB0" w14:textId="77777777" w:rsidR="00EA69E9" w:rsidRPr="00573DB3" w:rsidRDefault="00EA69E9" w:rsidP="00EB7C5B">
            <w:pPr>
              <w:spacing w:after="0" w:line="240" w:lineRule="auto"/>
              <w:rPr>
                <w:rFonts w:ascii="Times New Roman" w:hAnsi="Times New Roman" w:cs="Times New Roman"/>
              </w:rPr>
            </w:pPr>
            <w:r w:rsidRPr="00573DB3">
              <w:rPr>
                <w:rFonts w:ascii="Times New Roman" w:hAnsi="Times New Roman" w:cs="Times New Roman"/>
              </w:rPr>
              <w:t>Final KBOR calendar submission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2DA6BFE" w14:textId="77777777" w:rsidR="007656BA" w:rsidRPr="00573DB3" w:rsidRDefault="007656BA" w:rsidP="00EB7C5B">
            <w:pPr>
              <w:spacing w:after="0" w:line="240" w:lineRule="auto"/>
              <w:rPr>
                <w:rFonts w:ascii="Times New Roman" w:hAnsi="Times New Roman" w:cs="Times New Roman"/>
              </w:rPr>
            </w:pPr>
            <w:r w:rsidRPr="00573DB3">
              <w:rPr>
                <w:rFonts w:ascii="Times New Roman" w:hAnsi="Times New Roman" w:cs="Times New Roman"/>
              </w:rPr>
              <w:t>December</w:t>
            </w:r>
            <w:r w:rsidR="00EA69E9" w:rsidRPr="00573DB3">
              <w:rPr>
                <w:rFonts w:ascii="Times New Roman" w:hAnsi="Times New Roman" w:cs="Times New Roman"/>
              </w:rPr>
              <w:t xml:space="preserve"> 2025</w:t>
            </w:r>
            <w:r w:rsidRPr="00573DB3">
              <w:rPr>
                <w:rFonts w:ascii="Times New Roman" w:hAnsi="Times New Roman" w:cs="Times New Roman"/>
              </w:rPr>
              <w:t>/January 2026</w:t>
            </w:r>
          </w:p>
          <w:p w14:paraId="68BF4A6B" w14:textId="0B9FF72F" w:rsidR="00EA69E9" w:rsidRPr="00573DB3" w:rsidRDefault="00EA69E9" w:rsidP="00EB7C5B">
            <w:pPr>
              <w:spacing w:after="0" w:line="240" w:lineRule="auto"/>
              <w:rPr>
                <w:rFonts w:ascii="Times New Roman" w:hAnsi="Times New Roman" w:cs="Times New Roman"/>
              </w:rPr>
            </w:pPr>
            <w:r w:rsidRPr="00573DB3">
              <w:rPr>
                <w:rFonts w:ascii="Times New Roman" w:hAnsi="Times New Roman" w:cs="Times New Roman"/>
              </w:rPr>
              <w:t xml:space="preserve"> – once approved by FS</w:t>
            </w:r>
          </w:p>
        </w:tc>
      </w:tr>
      <w:tr w:rsidR="00EA69E9" w:rsidRPr="00573DB3" w14:paraId="241A0414" w14:textId="77777777" w:rsidTr="00CC39B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DD6F6D6" w14:textId="686D425E" w:rsidR="00EA69E9" w:rsidRPr="00573DB3" w:rsidRDefault="00EA69E9" w:rsidP="00EB7C5B">
            <w:pPr>
              <w:spacing w:after="0" w:line="240" w:lineRule="auto"/>
              <w:rPr>
                <w:rFonts w:ascii="Times New Roman" w:hAnsi="Times New Roman" w:cs="Times New Roman"/>
              </w:rPr>
            </w:pPr>
            <w:r w:rsidRPr="00573DB3">
              <w:rPr>
                <w:rFonts w:ascii="Times New Roman" w:hAnsi="Times New Roman" w:cs="Times New Roman"/>
              </w:rPr>
              <w:t xml:space="preserve">SQL update </w:t>
            </w:r>
            <w:r w:rsidR="00CA3902" w:rsidRPr="00573DB3">
              <w:rPr>
                <w:rFonts w:ascii="Times New Roman" w:hAnsi="Times New Roman" w:cs="Times New Roman"/>
              </w:rPr>
              <w:t>to course</w:t>
            </w:r>
            <w:r w:rsidRPr="00573DB3">
              <w:rPr>
                <w:rFonts w:ascii="Times New Roman" w:hAnsi="Times New Roman" w:cs="Times New Roman"/>
              </w:rPr>
              <w:t xml:space="preserve"> roll adjustments for Summer/Fall 2026</w:t>
            </w:r>
          </w:p>
        </w:tc>
        <w:tc>
          <w:tcPr>
            <w:tcW w:w="0" w:type="auto"/>
            <w:tcBorders>
              <w:top w:val="single" w:sz="4" w:space="0" w:color="auto"/>
              <w:left w:val="single" w:sz="4" w:space="0" w:color="auto"/>
              <w:bottom w:val="single" w:sz="4" w:space="0" w:color="auto"/>
              <w:right w:val="single" w:sz="4" w:space="0" w:color="auto"/>
            </w:tcBorders>
            <w:vAlign w:val="center"/>
            <w:hideMark/>
          </w:tcPr>
          <w:p w14:paraId="6AC8600F" w14:textId="4669AE6D" w:rsidR="00EA69E9" w:rsidRPr="00573DB3" w:rsidRDefault="007656BA" w:rsidP="00EB7C5B">
            <w:pPr>
              <w:spacing w:after="0" w:line="240" w:lineRule="auto"/>
              <w:rPr>
                <w:rFonts w:ascii="Times New Roman" w:hAnsi="Times New Roman" w:cs="Times New Roman"/>
              </w:rPr>
            </w:pPr>
            <w:r w:rsidRPr="00573DB3">
              <w:rPr>
                <w:rFonts w:ascii="Times New Roman" w:hAnsi="Times New Roman" w:cs="Times New Roman"/>
              </w:rPr>
              <w:t>January</w:t>
            </w:r>
            <w:r w:rsidR="00EA69E9" w:rsidRPr="00573DB3">
              <w:rPr>
                <w:rFonts w:ascii="Times New Roman" w:hAnsi="Times New Roman" w:cs="Times New Roman"/>
              </w:rPr>
              <w:t xml:space="preserve"> 202</w:t>
            </w:r>
            <w:r w:rsidRPr="00573DB3">
              <w:rPr>
                <w:rFonts w:ascii="Times New Roman" w:hAnsi="Times New Roman" w:cs="Times New Roman"/>
              </w:rPr>
              <w:t>6</w:t>
            </w:r>
          </w:p>
        </w:tc>
      </w:tr>
    </w:tbl>
    <w:p w14:paraId="69ED8DAF" w14:textId="77777777" w:rsidR="007656BA" w:rsidRPr="00573DB3" w:rsidRDefault="007656BA" w:rsidP="00AC06F2">
      <w:pPr>
        <w:spacing w:after="0" w:line="240" w:lineRule="auto"/>
        <w:rPr>
          <w:rFonts w:ascii="Times New Roman" w:hAnsi="Times New Roman" w:cs="Times New Roman"/>
          <w:b/>
          <w:bCs/>
          <w:sz w:val="24"/>
          <w:szCs w:val="24"/>
        </w:rPr>
      </w:pPr>
    </w:p>
    <w:p w14:paraId="5935BF05" w14:textId="5F556416" w:rsidR="00AC06F2" w:rsidRPr="00573DB3" w:rsidRDefault="00AC06F2" w:rsidP="00AC06F2">
      <w:pPr>
        <w:spacing w:after="0" w:line="240" w:lineRule="auto"/>
        <w:rPr>
          <w:rFonts w:ascii="Times New Roman" w:hAnsi="Times New Roman" w:cs="Times New Roman"/>
          <w:b/>
          <w:bCs/>
          <w:sz w:val="24"/>
          <w:szCs w:val="24"/>
        </w:rPr>
      </w:pPr>
      <w:r w:rsidRPr="00573DB3">
        <w:rPr>
          <w:rFonts w:ascii="Times New Roman" w:hAnsi="Times New Roman" w:cs="Times New Roman"/>
          <w:b/>
          <w:bCs/>
          <w:sz w:val="24"/>
          <w:szCs w:val="24"/>
        </w:rPr>
        <w:t>Timeline of Feedback and Review</w:t>
      </w:r>
    </w:p>
    <w:p w14:paraId="7DEE1467" w14:textId="77777777" w:rsidR="00AC06F2" w:rsidRPr="00573DB3" w:rsidRDefault="00AC06F2" w:rsidP="003F7B3B">
      <w:pPr>
        <w:numPr>
          <w:ilvl w:val="0"/>
          <w:numId w:val="24"/>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April 2025</w:t>
      </w:r>
      <w:r w:rsidRPr="00573DB3">
        <w:rPr>
          <w:rFonts w:ascii="Times New Roman" w:hAnsi="Times New Roman" w:cs="Times New Roman"/>
          <w:sz w:val="24"/>
          <w:szCs w:val="24"/>
        </w:rPr>
        <w:t xml:space="preserve">: The </w:t>
      </w:r>
      <w:r w:rsidRPr="00573DB3">
        <w:rPr>
          <w:rFonts w:ascii="Times New Roman" w:hAnsi="Times New Roman" w:cs="Times New Roman"/>
          <w:b/>
          <w:bCs/>
          <w:sz w:val="24"/>
          <w:szCs w:val="24"/>
        </w:rPr>
        <w:t>Calendar Committee</w:t>
      </w:r>
      <w:r w:rsidRPr="00573DB3">
        <w:rPr>
          <w:rFonts w:ascii="Times New Roman" w:hAnsi="Times New Roman" w:cs="Times New Roman"/>
          <w:sz w:val="24"/>
          <w:szCs w:val="24"/>
        </w:rPr>
        <w:t xml:space="preserve"> was assigned the discussion item to review and propose changes to the academic calendar.</w:t>
      </w:r>
    </w:p>
    <w:p w14:paraId="3191C1B5" w14:textId="77777777" w:rsidR="00AC06F2" w:rsidRPr="00573DB3" w:rsidRDefault="00AC06F2" w:rsidP="003F7B3B">
      <w:pPr>
        <w:numPr>
          <w:ilvl w:val="0"/>
          <w:numId w:val="24"/>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April 10, 2025</w:t>
      </w:r>
      <w:r w:rsidRPr="00573DB3">
        <w:rPr>
          <w:rFonts w:ascii="Times New Roman" w:hAnsi="Times New Roman" w:cs="Times New Roman"/>
          <w:sz w:val="24"/>
          <w:szCs w:val="24"/>
        </w:rPr>
        <w:t xml:space="preserve">: The </w:t>
      </w:r>
      <w:r w:rsidRPr="00573DB3">
        <w:rPr>
          <w:rFonts w:ascii="Times New Roman" w:hAnsi="Times New Roman" w:cs="Times New Roman"/>
          <w:b/>
          <w:bCs/>
          <w:sz w:val="24"/>
          <w:szCs w:val="24"/>
        </w:rPr>
        <w:t>first committee meeting</w:t>
      </w:r>
      <w:r w:rsidRPr="00573DB3">
        <w:rPr>
          <w:rFonts w:ascii="Times New Roman" w:hAnsi="Times New Roman" w:cs="Times New Roman"/>
          <w:sz w:val="24"/>
          <w:szCs w:val="24"/>
        </w:rPr>
        <w:t xml:space="preserve"> was held to discuss initial considerations and gather input.</w:t>
      </w:r>
    </w:p>
    <w:p w14:paraId="3FC11432" w14:textId="77777777" w:rsidR="00AC06F2" w:rsidRPr="00573DB3" w:rsidRDefault="00AC06F2" w:rsidP="003F7B3B">
      <w:pPr>
        <w:numPr>
          <w:ilvl w:val="0"/>
          <w:numId w:val="24"/>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May 8, 2025</w:t>
      </w:r>
      <w:r w:rsidRPr="00573DB3">
        <w:rPr>
          <w:rFonts w:ascii="Times New Roman" w:hAnsi="Times New Roman" w:cs="Times New Roman"/>
          <w:sz w:val="24"/>
          <w:szCs w:val="24"/>
        </w:rPr>
        <w:t xml:space="preserve">: The </w:t>
      </w:r>
      <w:r w:rsidRPr="00573DB3">
        <w:rPr>
          <w:rFonts w:ascii="Times New Roman" w:hAnsi="Times New Roman" w:cs="Times New Roman"/>
          <w:b/>
          <w:bCs/>
          <w:sz w:val="24"/>
          <w:szCs w:val="24"/>
        </w:rPr>
        <w:t>second committee meeting</w:t>
      </w:r>
      <w:r w:rsidRPr="00573DB3">
        <w:rPr>
          <w:rFonts w:ascii="Times New Roman" w:hAnsi="Times New Roman" w:cs="Times New Roman"/>
          <w:sz w:val="24"/>
          <w:szCs w:val="24"/>
        </w:rPr>
        <w:t xml:space="preserve"> was held to refine ideas and prepare an initial draft proposal.</w:t>
      </w:r>
    </w:p>
    <w:p w14:paraId="6D309B07" w14:textId="77777777" w:rsidR="00AC06F2" w:rsidRPr="00573DB3" w:rsidRDefault="00AC06F2" w:rsidP="003F7B3B">
      <w:pPr>
        <w:numPr>
          <w:ilvl w:val="0"/>
          <w:numId w:val="24"/>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June 2025</w:t>
      </w:r>
      <w:r w:rsidRPr="00573DB3">
        <w:rPr>
          <w:rFonts w:ascii="Times New Roman" w:hAnsi="Times New Roman" w:cs="Times New Roman"/>
          <w:sz w:val="24"/>
          <w:szCs w:val="24"/>
        </w:rPr>
        <w:t xml:space="preserve">: The </w:t>
      </w:r>
      <w:r w:rsidRPr="00573DB3">
        <w:rPr>
          <w:rFonts w:ascii="Times New Roman" w:hAnsi="Times New Roman" w:cs="Times New Roman"/>
          <w:b/>
          <w:bCs/>
          <w:sz w:val="24"/>
          <w:szCs w:val="24"/>
        </w:rPr>
        <w:t>committee</w:t>
      </w:r>
      <w:r w:rsidRPr="00573DB3">
        <w:rPr>
          <w:rFonts w:ascii="Times New Roman" w:hAnsi="Times New Roman" w:cs="Times New Roman"/>
          <w:sz w:val="24"/>
          <w:szCs w:val="24"/>
        </w:rPr>
        <w:t xml:space="preserve"> conducted a review of gathered data and made necessary edits to the proposal.</w:t>
      </w:r>
    </w:p>
    <w:p w14:paraId="7CB845B7" w14:textId="77777777" w:rsidR="00AC06F2" w:rsidRPr="00573DB3" w:rsidRDefault="00AC06F2" w:rsidP="003F7B3B">
      <w:pPr>
        <w:numPr>
          <w:ilvl w:val="0"/>
          <w:numId w:val="24"/>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July 20, 2025</w:t>
      </w:r>
      <w:r w:rsidRPr="00573DB3">
        <w:rPr>
          <w:rFonts w:ascii="Times New Roman" w:hAnsi="Times New Roman" w:cs="Times New Roman"/>
          <w:sz w:val="24"/>
          <w:szCs w:val="24"/>
        </w:rPr>
        <w:t xml:space="preserve">: An </w:t>
      </w:r>
      <w:r w:rsidRPr="00573DB3">
        <w:rPr>
          <w:rFonts w:ascii="Times New Roman" w:hAnsi="Times New Roman" w:cs="Times New Roman"/>
          <w:b/>
          <w:bCs/>
          <w:sz w:val="24"/>
          <w:szCs w:val="24"/>
        </w:rPr>
        <w:t>email was sent to Associate and Assistant Deans</w:t>
      </w:r>
      <w:r w:rsidRPr="00573DB3">
        <w:rPr>
          <w:rFonts w:ascii="Times New Roman" w:hAnsi="Times New Roman" w:cs="Times New Roman"/>
          <w:sz w:val="24"/>
          <w:szCs w:val="24"/>
        </w:rPr>
        <w:t xml:space="preserve">, along with the </w:t>
      </w:r>
      <w:r w:rsidRPr="00573DB3">
        <w:rPr>
          <w:rFonts w:ascii="Times New Roman" w:hAnsi="Times New Roman" w:cs="Times New Roman"/>
          <w:b/>
          <w:bCs/>
          <w:sz w:val="24"/>
          <w:szCs w:val="24"/>
        </w:rPr>
        <w:t>Academic Records Group</w:t>
      </w:r>
      <w:r w:rsidRPr="00573DB3">
        <w:rPr>
          <w:rFonts w:ascii="Times New Roman" w:hAnsi="Times New Roman" w:cs="Times New Roman"/>
          <w:sz w:val="24"/>
          <w:szCs w:val="24"/>
        </w:rPr>
        <w:t>, introducing the proposed calendar changes. The message included:</w:t>
      </w:r>
    </w:p>
    <w:p w14:paraId="44576628" w14:textId="77777777" w:rsidR="00AC06F2" w:rsidRPr="00573DB3" w:rsidRDefault="00AC06F2" w:rsidP="003F7B3B">
      <w:pPr>
        <w:numPr>
          <w:ilvl w:val="1"/>
          <w:numId w:val="24"/>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A note of appreciation acknowledging that not all faculty are back on campus yet.</w:t>
      </w:r>
    </w:p>
    <w:p w14:paraId="67F6DCED" w14:textId="77777777" w:rsidR="00AC06F2" w:rsidRPr="00573DB3" w:rsidRDefault="00AC06F2" w:rsidP="003F7B3B">
      <w:pPr>
        <w:numPr>
          <w:ilvl w:val="1"/>
          <w:numId w:val="24"/>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A request to ensure the topic receives attention at the college level once the fall term begins.</w:t>
      </w:r>
    </w:p>
    <w:p w14:paraId="04866C7C" w14:textId="77777777" w:rsidR="00AC06F2" w:rsidRPr="00573DB3" w:rsidRDefault="00AC06F2" w:rsidP="003F7B3B">
      <w:pPr>
        <w:numPr>
          <w:ilvl w:val="1"/>
          <w:numId w:val="24"/>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An invitation for </w:t>
      </w:r>
      <w:r w:rsidRPr="00573DB3">
        <w:rPr>
          <w:rFonts w:ascii="Times New Roman" w:hAnsi="Times New Roman" w:cs="Times New Roman"/>
          <w:b/>
          <w:bCs/>
          <w:sz w:val="24"/>
          <w:szCs w:val="24"/>
        </w:rPr>
        <w:t>preliminary feedback</w:t>
      </w:r>
      <w:r w:rsidRPr="00573DB3">
        <w:rPr>
          <w:rFonts w:ascii="Times New Roman" w:hAnsi="Times New Roman" w:cs="Times New Roman"/>
          <w:sz w:val="24"/>
          <w:szCs w:val="24"/>
        </w:rPr>
        <w:t xml:space="preserve"> from recipients, with the goal of gathering more comprehensive campus input once faculty are back.</w:t>
      </w:r>
    </w:p>
    <w:p w14:paraId="33FC723E" w14:textId="77777777" w:rsidR="00AC06F2" w:rsidRPr="00573DB3" w:rsidRDefault="00AC06F2" w:rsidP="003F7B3B">
      <w:pPr>
        <w:numPr>
          <w:ilvl w:val="0"/>
          <w:numId w:val="24"/>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September 10, 2025</w:t>
      </w:r>
      <w:r w:rsidRPr="00573DB3">
        <w:rPr>
          <w:rFonts w:ascii="Times New Roman" w:hAnsi="Times New Roman" w:cs="Times New Roman"/>
          <w:sz w:val="24"/>
          <w:szCs w:val="24"/>
        </w:rPr>
        <w:t xml:space="preserve">: The </w:t>
      </w:r>
      <w:r w:rsidRPr="00573DB3">
        <w:rPr>
          <w:rFonts w:ascii="Times New Roman" w:hAnsi="Times New Roman" w:cs="Times New Roman"/>
          <w:b/>
          <w:bCs/>
          <w:sz w:val="24"/>
          <w:szCs w:val="24"/>
        </w:rPr>
        <w:t>Calendar Committee</w:t>
      </w:r>
      <w:r w:rsidRPr="00573DB3">
        <w:rPr>
          <w:rFonts w:ascii="Times New Roman" w:hAnsi="Times New Roman" w:cs="Times New Roman"/>
          <w:sz w:val="24"/>
          <w:szCs w:val="24"/>
        </w:rPr>
        <w:t xml:space="preserve"> presented the draft proposal to </w:t>
      </w:r>
      <w:r w:rsidRPr="00573DB3">
        <w:rPr>
          <w:rFonts w:ascii="Times New Roman" w:hAnsi="Times New Roman" w:cs="Times New Roman"/>
          <w:b/>
          <w:bCs/>
          <w:sz w:val="24"/>
          <w:szCs w:val="24"/>
        </w:rPr>
        <w:t>CAPP</w:t>
      </w:r>
      <w:r w:rsidRPr="00573DB3">
        <w:rPr>
          <w:rFonts w:ascii="Times New Roman" w:hAnsi="Times New Roman" w:cs="Times New Roman"/>
          <w:sz w:val="24"/>
          <w:szCs w:val="24"/>
        </w:rPr>
        <w:t xml:space="preserve"> (Committee on Academic Policy and Planning) to solicit feedback and connect with additional constituent groups.</w:t>
      </w:r>
    </w:p>
    <w:p w14:paraId="680F0E80" w14:textId="75613DB5" w:rsidR="00E45EE8" w:rsidRPr="00573DB3" w:rsidRDefault="00E45EE8" w:rsidP="003F7B3B">
      <w:pPr>
        <w:numPr>
          <w:ilvl w:val="0"/>
          <w:numId w:val="24"/>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September–October 2025</w:t>
      </w:r>
      <w:r w:rsidRPr="00573DB3">
        <w:rPr>
          <w:rFonts w:ascii="Times New Roman" w:hAnsi="Times New Roman" w:cs="Times New Roman"/>
          <w:sz w:val="24"/>
          <w:szCs w:val="24"/>
        </w:rPr>
        <w:t xml:space="preserve">: The proposal, incorporating all feedback received from academic and departmental constituents, will be presented at the </w:t>
      </w:r>
      <w:r w:rsidRPr="00573DB3">
        <w:rPr>
          <w:rFonts w:ascii="Times New Roman" w:hAnsi="Times New Roman" w:cs="Times New Roman"/>
          <w:b/>
          <w:bCs/>
          <w:sz w:val="24"/>
          <w:szCs w:val="24"/>
        </w:rPr>
        <w:t xml:space="preserve">next available Academic Leadership Council (Dean’s Council) meeting with the </w:t>
      </w:r>
      <w:proofErr w:type="gramStart"/>
      <w:r w:rsidRPr="00573DB3">
        <w:rPr>
          <w:rFonts w:ascii="Times New Roman" w:hAnsi="Times New Roman" w:cs="Times New Roman"/>
          <w:b/>
          <w:bCs/>
          <w:sz w:val="24"/>
          <w:szCs w:val="24"/>
        </w:rPr>
        <w:t>Provost</w:t>
      </w:r>
      <w:proofErr w:type="gramEnd"/>
      <w:r w:rsidRPr="00573DB3">
        <w:rPr>
          <w:rFonts w:ascii="Times New Roman" w:hAnsi="Times New Roman" w:cs="Times New Roman"/>
          <w:sz w:val="24"/>
          <w:szCs w:val="24"/>
        </w:rPr>
        <w:t xml:space="preserve">. The </w:t>
      </w:r>
      <w:r w:rsidR="007656BA" w:rsidRPr="00573DB3">
        <w:rPr>
          <w:rFonts w:ascii="Times New Roman" w:hAnsi="Times New Roman" w:cs="Times New Roman"/>
          <w:sz w:val="24"/>
          <w:szCs w:val="24"/>
        </w:rPr>
        <w:t>proposal was shared at the</w:t>
      </w:r>
      <w:r w:rsidRPr="00573DB3">
        <w:rPr>
          <w:rFonts w:ascii="Times New Roman" w:hAnsi="Times New Roman" w:cs="Times New Roman"/>
          <w:sz w:val="24"/>
          <w:szCs w:val="24"/>
        </w:rPr>
        <w:t xml:space="preserve"> </w:t>
      </w:r>
      <w:r w:rsidRPr="00573DB3">
        <w:rPr>
          <w:rFonts w:ascii="Times New Roman" w:hAnsi="Times New Roman" w:cs="Times New Roman"/>
          <w:b/>
          <w:bCs/>
          <w:sz w:val="24"/>
          <w:szCs w:val="24"/>
        </w:rPr>
        <w:t>September 22</w:t>
      </w:r>
      <w:r w:rsidR="007656BA" w:rsidRPr="00573DB3">
        <w:rPr>
          <w:rFonts w:ascii="Times New Roman" w:hAnsi="Times New Roman" w:cs="Times New Roman"/>
          <w:sz w:val="24"/>
          <w:szCs w:val="24"/>
          <w:vertAlign w:val="superscript"/>
        </w:rPr>
        <w:t>nd</w:t>
      </w:r>
      <w:r w:rsidR="007656BA" w:rsidRPr="00573DB3">
        <w:rPr>
          <w:rFonts w:ascii="Times New Roman" w:hAnsi="Times New Roman" w:cs="Times New Roman"/>
          <w:sz w:val="24"/>
          <w:szCs w:val="24"/>
        </w:rPr>
        <w:t xml:space="preserve"> meeting and feedback was requested by Friday, October 3</w:t>
      </w:r>
      <w:r w:rsidR="007656BA" w:rsidRPr="00573DB3">
        <w:rPr>
          <w:rFonts w:ascii="Times New Roman" w:hAnsi="Times New Roman" w:cs="Times New Roman"/>
          <w:sz w:val="24"/>
          <w:szCs w:val="24"/>
          <w:vertAlign w:val="superscript"/>
        </w:rPr>
        <w:t>rd</w:t>
      </w:r>
      <w:r w:rsidR="007656BA" w:rsidRPr="00573DB3">
        <w:rPr>
          <w:rFonts w:ascii="Times New Roman" w:hAnsi="Times New Roman" w:cs="Times New Roman"/>
          <w:sz w:val="24"/>
          <w:szCs w:val="24"/>
        </w:rPr>
        <w:t xml:space="preserve">. </w:t>
      </w:r>
    </w:p>
    <w:p w14:paraId="26FAEB43" w14:textId="77777777" w:rsidR="00533B2C" w:rsidRPr="00573DB3" w:rsidRDefault="00533B2C" w:rsidP="000B208F">
      <w:pPr>
        <w:spacing w:after="0" w:line="240" w:lineRule="auto"/>
        <w:rPr>
          <w:rFonts w:ascii="Times New Roman" w:hAnsi="Times New Roman" w:cs="Times New Roman"/>
          <w:sz w:val="24"/>
          <w:szCs w:val="24"/>
        </w:rPr>
      </w:pPr>
    </w:p>
    <w:p w14:paraId="2A93588C" w14:textId="4588A680" w:rsidR="00AC06F2" w:rsidRPr="00573DB3" w:rsidRDefault="00AC06F2" w:rsidP="00AC06F2">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lastRenderedPageBreak/>
        <w:t xml:space="preserve">This process is consistent with the </w:t>
      </w:r>
      <w:hyperlink r:id="rId15" w:history="1">
        <w:r w:rsidRPr="00573DB3">
          <w:rPr>
            <w:rStyle w:val="Hyperlink"/>
            <w:rFonts w:ascii="Times New Roman" w:hAnsi="Times New Roman" w:cs="Times New Roman"/>
            <w:b/>
            <w:bCs/>
            <w:sz w:val="24"/>
            <w:szCs w:val="24"/>
          </w:rPr>
          <w:t>Academic Calendar Policy &amp; Process</w:t>
        </w:r>
      </w:hyperlink>
      <w:r w:rsidRPr="00573DB3">
        <w:rPr>
          <w:rFonts w:ascii="Times New Roman" w:hAnsi="Times New Roman" w:cs="Times New Roman"/>
          <w:sz w:val="24"/>
          <w:szCs w:val="24"/>
        </w:rPr>
        <w:t xml:space="preserve"> document approved by the </w:t>
      </w:r>
      <w:r w:rsidRPr="00573DB3">
        <w:rPr>
          <w:rFonts w:ascii="Times New Roman" w:hAnsi="Times New Roman" w:cs="Times New Roman"/>
          <w:b/>
          <w:bCs/>
          <w:sz w:val="24"/>
          <w:szCs w:val="24"/>
        </w:rPr>
        <w:t>Faculty Senate Academic Affairs Committee (FSAAC)</w:t>
      </w:r>
      <w:r w:rsidRPr="00573DB3">
        <w:rPr>
          <w:rFonts w:ascii="Times New Roman" w:hAnsi="Times New Roman" w:cs="Times New Roman"/>
          <w:sz w:val="24"/>
          <w:szCs w:val="24"/>
        </w:rPr>
        <w:t xml:space="preserve">, which states that the </w:t>
      </w:r>
      <w:r w:rsidRPr="00573DB3">
        <w:rPr>
          <w:rFonts w:ascii="Times New Roman" w:hAnsi="Times New Roman" w:cs="Times New Roman"/>
          <w:b/>
          <w:bCs/>
          <w:sz w:val="24"/>
          <w:szCs w:val="24"/>
        </w:rPr>
        <w:t>University Calendar Committee</w:t>
      </w:r>
      <w:r w:rsidRPr="00573DB3">
        <w:rPr>
          <w:rFonts w:ascii="Times New Roman" w:hAnsi="Times New Roman" w:cs="Times New Roman"/>
          <w:sz w:val="24"/>
          <w:szCs w:val="24"/>
        </w:rPr>
        <w:t xml:space="preserve"> shall collaborate with appropriate constituent groups</w:t>
      </w:r>
      <w:r w:rsidR="00E45EE8" w:rsidRPr="00573DB3">
        <w:rPr>
          <w:rFonts w:ascii="Times New Roman" w:hAnsi="Times New Roman" w:cs="Times New Roman"/>
          <w:sz w:val="24"/>
          <w:szCs w:val="24"/>
        </w:rPr>
        <w:t xml:space="preserve">, </w:t>
      </w:r>
      <w:r w:rsidRPr="00573DB3">
        <w:rPr>
          <w:rFonts w:ascii="Times New Roman" w:hAnsi="Times New Roman" w:cs="Times New Roman"/>
          <w:sz w:val="24"/>
          <w:szCs w:val="24"/>
        </w:rPr>
        <w:t xml:space="preserve">including, but not limited to, the </w:t>
      </w:r>
      <w:r w:rsidRPr="00573DB3">
        <w:rPr>
          <w:rFonts w:ascii="Times New Roman" w:hAnsi="Times New Roman" w:cs="Times New Roman"/>
          <w:b/>
          <w:bCs/>
          <w:sz w:val="24"/>
          <w:szCs w:val="24"/>
        </w:rPr>
        <w:t>Dean's Council</w:t>
      </w:r>
      <w:r w:rsidRPr="00573DB3">
        <w:rPr>
          <w:rFonts w:ascii="Times New Roman" w:hAnsi="Times New Roman" w:cs="Times New Roman"/>
          <w:sz w:val="24"/>
          <w:szCs w:val="24"/>
        </w:rPr>
        <w:t xml:space="preserve"> and </w:t>
      </w:r>
      <w:r w:rsidRPr="00573DB3">
        <w:rPr>
          <w:rFonts w:ascii="Times New Roman" w:hAnsi="Times New Roman" w:cs="Times New Roman"/>
          <w:b/>
          <w:bCs/>
          <w:sz w:val="24"/>
          <w:szCs w:val="24"/>
        </w:rPr>
        <w:t>CAPP</w:t>
      </w:r>
      <w:r w:rsidR="00E45EE8" w:rsidRPr="00573DB3">
        <w:rPr>
          <w:rFonts w:ascii="Times New Roman" w:hAnsi="Times New Roman" w:cs="Times New Roman"/>
          <w:sz w:val="24"/>
          <w:szCs w:val="24"/>
        </w:rPr>
        <w:t xml:space="preserve">, </w:t>
      </w:r>
      <w:r w:rsidRPr="00573DB3">
        <w:rPr>
          <w:rFonts w:ascii="Times New Roman" w:hAnsi="Times New Roman" w:cs="Times New Roman"/>
          <w:sz w:val="24"/>
          <w:szCs w:val="24"/>
        </w:rPr>
        <w:t xml:space="preserve">throughout its deliberations. This collaboration ensures that the committee gathers </w:t>
      </w:r>
      <w:r w:rsidRPr="00573DB3">
        <w:rPr>
          <w:rFonts w:ascii="Times New Roman" w:hAnsi="Times New Roman" w:cs="Times New Roman"/>
          <w:b/>
          <w:bCs/>
          <w:sz w:val="24"/>
          <w:szCs w:val="24"/>
        </w:rPr>
        <w:t>sufficient input</w:t>
      </w:r>
      <w:r w:rsidRPr="00573DB3">
        <w:rPr>
          <w:rFonts w:ascii="Times New Roman" w:hAnsi="Times New Roman" w:cs="Times New Roman"/>
          <w:sz w:val="24"/>
          <w:szCs w:val="24"/>
        </w:rPr>
        <w:t xml:space="preserve">, </w:t>
      </w:r>
      <w:r w:rsidRPr="00573DB3">
        <w:rPr>
          <w:rFonts w:ascii="Times New Roman" w:hAnsi="Times New Roman" w:cs="Times New Roman"/>
          <w:b/>
          <w:bCs/>
          <w:sz w:val="24"/>
          <w:szCs w:val="24"/>
        </w:rPr>
        <w:t>additional recommendations</w:t>
      </w:r>
      <w:r w:rsidRPr="00573DB3">
        <w:rPr>
          <w:rFonts w:ascii="Times New Roman" w:hAnsi="Times New Roman" w:cs="Times New Roman"/>
          <w:sz w:val="24"/>
          <w:szCs w:val="24"/>
        </w:rPr>
        <w:t xml:space="preserve">, and </w:t>
      </w:r>
      <w:r w:rsidRPr="00573DB3">
        <w:rPr>
          <w:rFonts w:ascii="Times New Roman" w:hAnsi="Times New Roman" w:cs="Times New Roman"/>
          <w:b/>
          <w:bCs/>
          <w:sz w:val="24"/>
          <w:szCs w:val="24"/>
        </w:rPr>
        <w:t>feedback</w:t>
      </w:r>
      <w:r w:rsidRPr="00573DB3">
        <w:rPr>
          <w:rFonts w:ascii="Times New Roman" w:hAnsi="Times New Roman" w:cs="Times New Roman"/>
          <w:sz w:val="24"/>
          <w:szCs w:val="24"/>
        </w:rPr>
        <w:t xml:space="preserve"> from a broad range of stakeholders before finalizing any calendar changes.</w:t>
      </w:r>
    </w:p>
    <w:p w14:paraId="69165FBB" w14:textId="77777777" w:rsidR="00AC06F2" w:rsidRPr="00573DB3" w:rsidRDefault="00AC06F2" w:rsidP="00AC06F2">
      <w:pPr>
        <w:spacing w:after="0" w:line="240" w:lineRule="auto"/>
        <w:rPr>
          <w:rFonts w:ascii="Times New Roman" w:hAnsi="Times New Roman" w:cs="Times New Roman"/>
          <w:sz w:val="24"/>
          <w:szCs w:val="24"/>
        </w:rPr>
      </w:pPr>
    </w:p>
    <w:p w14:paraId="71B8ACA0" w14:textId="1DF6C72D" w:rsidR="00AC06F2" w:rsidRPr="00573DB3" w:rsidRDefault="00AC06F2" w:rsidP="00AC06F2">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It is important to note that </w:t>
      </w:r>
      <w:r w:rsidRPr="00573DB3">
        <w:rPr>
          <w:rFonts w:ascii="Times New Roman" w:hAnsi="Times New Roman" w:cs="Times New Roman"/>
          <w:b/>
          <w:bCs/>
          <w:sz w:val="24"/>
          <w:szCs w:val="24"/>
        </w:rPr>
        <w:t>an official vote by the</w:t>
      </w:r>
      <w:r w:rsidR="00E45EE8" w:rsidRPr="00573DB3">
        <w:rPr>
          <w:rFonts w:ascii="Times New Roman" w:hAnsi="Times New Roman" w:cs="Times New Roman"/>
          <w:b/>
          <w:bCs/>
          <w:sz w:val="24"/>
          <w:szCs w:val="24"/>
        </w:rPr>
        <w:t xml:space="preserve"> </w:t>
      </w:r>
      <w:hyperlink r:id="rId16" w:history="1">
        <w:r w:rsidR="00B8486B" w:rsidRPr="00573DB3">
          <w:rPr>
            <w:rStyle w:val="Hyperlink"/>
            <w:rFonts w:ascii="Times New Roman" w:hAnsi="Times New Roman" w:cs="Times New Roman"/>
            <w:b/>
            <w:bCs/>
            <w:sz w:val="24"/>
            <w:szCs w:val="24"/>
          </w:rPr>
          <w:t>University Academic Calendar Committee (3035)</w:t>
        </w:r>
      </w:hyperlink>
      <w:r w:rsidR="00B8486B" w:rsidRPr="00573DB3">
        <w:rPr>
          <w:rFonts w:ascii="Times New Roman" w:hAnsi="Times New Roman" w:cs="Times New Roman"/>
          <w:b/>
          <w:bCs/>
          <w:sz w:val="24"/>
          <w:szCs w:val="24"/>
        </w:rPr>
        <w:t>,</w:t>
      </w:r>
      <w:r w:rsidR="00E45EE8" w:rsidRPr="00573DB3">
        <w:rPr>
          <w:rFonts w:ascii="Times New Roman" w:hAnsi="Times New Roman" w:cs="Times New Roman"/>
          <w:b/>
          <w:bCs/>
          <w:sz w:val="24"/>
          <w:szCs w:val="24"/>
        </w:rPr>
        <w:t xml:space="preserve"> </w:t>
      </w:r>
      <w:r w:rsidR="00E45EE8" w:rsidRPr="00573DB3">
        <w:rPr>
          <w:rFonts w:ascii="Times New Roman" w:hAnsi="Times New Roman" w:cs="Times New Roman"/>
          <w:sz w:val="24"/>
          <w:szCs w:val="24"/>
        </w:rPr>
        <w:t>a sub-committee under</w:t>
      </w:r>
      <w:r w:rsidRPr="00573DB3">
        <w:rPr>
          <w:rFonts w:ascii="Times New Roman" w:hAnsi="Times New Roman" w:cs="Times New Roman"/>
          <w:sz w:val="24"/>
          <w:szCs w:val="24"/>
        </w:rPr>
        <w:t xml:space="preserve"> </w:t>
      </w:r>
      <w:r w:rsidR="001A3881">
        <w:rPr>
          <w:rFonts w:ascii="Times New Roman" w:hAnsi="Times New Roman" w:cs="Times New Roman"/>
          <w:sz w:val="24"/>
          <w:szCs w:val="24"/>
        </w:rPr>
        <w:t xml:space="preserve">the </w:t>
      </w:r>
      <w:r w:rsidRPr="00573DB3">
        <w:rPr>
          <w:rFonts w:ascii="Times New Roman" w:hAnsi="Times New Roman" w:cs="Times New Roman"/>
          <w:sz w:val="24"/>
          <w:szCs w:val="24"/>
        </w:rPr>
        <w:t>Faculty Senate Academic Affairs Committee (FSAAC)</w:t>
      </w:r>
      <w:r w:rsidR="001A3881">
        <w:rPr>
          <w:rFonts w:ascii="Times New Roman" w:hAnsi="Times New Roman" w:cs="Times New Roman"/>
          <w:sz w:val="24"/>
          <w:szCs w:val="24"/>
        </w:rPr>
        <w:t>,</w:t>
      </w:r>
      <w:r w:rsidRPr="00573DB3">
        <w:rPr>
          <w:rFonts w:ascii="Times New Roman" w:hAnsi="Times New Roman" w:cs="Times New Roman"/>
          <w:sz w:val="24"/>
          <w:szCs w:val="24"/>
        </w:rPr>
        <w:t xml:space="preserve"> to approve moving a proposal or calendar item forward is the </w:t>
      </w:r>
      <w:r w:rsidRPr="00573DB3">
        <w:rPr>
          <w:rFonts w:ascii="Times New Roman" w:hAnsi="Times New Roman" w:cs="Times New Roman"/>
          <w:b/>
          <w:bCs/>
          <w:sz w:val="24"/>
          <w:szCs w:val="24"/>
        </w:rPr>
        <w:t>formal protocol</w:t>
      </w:r>
      <w:r w:rsidRPr="00573DB3">
        <w:rPr>
          <w:rFonts w:ascii="Times New Roman" w:hAnsi="Times New Roman" w:cs="Times New Roman"/>
          <w:sz w:val="24"/>
          <w:szCs w:val="24"/>
        </w:rPr>
        <w:t xml:space="preserve"> required to bring any item before the </w:t>
      </w:r>
      <w:r w:rsidRPr="00573DB3">
        <w:rPr>
          <w:rFonts w:ascii="Times New Roman" w:hAnsi="Times New Roman" w:cs="Times New Roman"/>
          <w:b/>
          <w:bCs/>
          <w:sz w:val="24"/>
          <w:szCs w:val="24"/>
        </w:rPr>
        <w:t>Faculty Senate</w:t>
      </w:r>
      <w:r w:rsidRPr="00573DB3">
        <w:rPr>
          <w:rFonts w:ascii="Times New Roman" w:hAnsi="Times New Roman" w:cs="Times New Roman"/>
          <w:sz w:val="24"/>
          <w:szCs w:val="24"/>
        </w:rPr>
        <w:t xml:space="preserve"> for official consideration, whether for endorsement or non-endorsement. Under this structure, the </w:t>
      </w:r>
      <w:r w:rsidRPr="00573DB3">
        <w:rPr>
          <w:rFonts w:ascii="Times New Roman" w:hAnsi="Times New Roman" w:cs="Times New Roman"/>
          <w:b/>
          <w:bCs/>
          <w:sz w:val="24"/>
          <w:szCs w:val="24"/>
        </w:rPr>
        <w:t>Calendar Committee</w:t>
      </w:r>
      <w:r w:rsidRPr="00573DB3">
        <w:rPr>
          <w:rFonts w:ascii="Times New Roman" w:hAnsi="Times New Roman" w:cs="Times New Roman"/>
          <w:sz w:val="24"/>
          <w:szCs w:val="24"/>
        </w:rPr>
        <w:t xml:space="preserve"> does not make final decisions but works through its committee representation and consults with relevant groups during the development process to ensure the proposal reflects campus-wide perspectives and needs</w:t>
      </w:r>
      <w:r w:rsidR="001A3881">
        <w:rPr>
          <w:rFonts w:ascii="Times New Roman" w:hAnsi="Times New Roman" w:cs="Times New Roman"/>
          <w:sz w:val="24"/>
          <w:szCs w:val="24"/>
        </w:rPr>
        <w:t xml:space="preserve"> before an official vote.</w:t>
      </w:r>
    </w:p>
    <w:p w14:paraId="7206069D" w14:textId="77777777" w:rsidR="00AC06F2" w:rsidRPr="00573DB3" w:rsidRDefault="00AC06F2" w:rsidP="000B208F">
      <w:pPr>
        <w:spacing w:after="0" w:line="240" w:lineRule="auto"/>
        <w:rPr>
          <w:rFonts w:ascii="Times New Roman" w:hAnsi="Times New Roman" w:cs="Times New Roman"/>
          <w:sz w:val="24"/>
          <w:szCs w:val="24"/>
        </w:rPr>
      </w:pPr>
    </w:p>
    <w:p w14:paraId="6E23CFD4" w14:textId="7A4DD0AC" w:rsidR="00B8486B" w:rsidRPr="00573DB3" w:rsidRDefault="00333C3C" w:rsidP="000B208F">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6EE8F6B8">
          <v:rect id="_x0000_i1040" style="width:0;height:1.5pt" o:hralign="center" o:hrstd="t" o:hr="t" fillcolor="#a0a0a0" stroked="f"/>
        </w:pict>
      </w:r>
    </w:p>
    <w:p w14:paraId="2B406482" w14:textId="77777777" w:rsidR="00E45EE8" w:rsidRPr="00573DB3" w:rsidRDefault="00E45EE8" w:rsidP="000B208F">
      <w:pPr>
        <w:spacing w:after="0" w:line="240" w:lineRule="auto"/>
        <w:rPr>
          <w:rFonts w:ascii="Times New Roman" w:hAnsi="Times New Roman" w:cs="Times New Roman"/>
          <w:b/>
          <w:bCs/>
          <w:sz w:val="24"/>
          <w:szCs w:val="24"/>
        </w:rPr>
      </w:pPr>
    </w:p>
    <w:p w14:paraId="042BF2D6" w14:textId="30E84B0C" w:rsidR="00E45EE8" w:rsidRPr="00573DB3" w:rsidRDefault="00E45EE8" w:rsidP="000B208F">
      <w:pPr>
        <w:spacing w:after="0" w:line="240" w:lineRule="auto"/>
        <w:rPr>
          <w:rFonts w:ascii="Times New Roman" w:hAnsi="Times New Roman" w:cs="Times New Roman"/>
          <w:b/>
          <w:bCs/>
          <w:sz w:val="24"/>
          <w:szCs w:val="24"/>
        </w:rPr>
      </w:pPr>
      <w:r w:rsidRPr="00573DB3">
        <w:rPr>
          <w:rFonts w:ascii="Times New Roman" w:hAnsi="Times New Roman" w:cs="Times New Roman"/>
          <w:b/>
          <w:bCs/>
          <w:sz w:val="24"/>
          <w:szCs w:val="24"/>
        </w:rPr>
        <w:t>Peer Institution Context – University of Kansas (KU):</w:t>
      </w:r>
    </w:p>
    <w:p w14:paraId="6AD8E6A1" w14:textId="77777777" w:rsidR="00B8486B" w:rsidRPr="00573DB3" w:rsidRDefault="00E45EE8" w:rsidP="000B208F">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br/>
        <w:t xml:space="preserve">As part of similar academic calendar revisions, </w:t>
      </w:r>
      <w:r w:rsidRPr="00573DB3">
        <w:rPr>
          <w:rFonts w:ascii="Times New Roman" w:hAnsi="Times New Roman" w:cs="Times New Roman"/>
          <w:b/>
          <w:bCs/>
          <w:sz w:val="24"/>
          <w:szCs w:val="24"/>
        </w:rPr>
        <w:t>KU's Administration</w:t>
      </w:r>
      <w:r w:rsidRPr="00573DB3">
        <w:rPr>
          <w:rFonts w:ascii="Times New Roman" w:hAnsi="Times New Roman" w:cs="Times New Roman"/>
          <w:sz w:val="24"/>
          <w:szCs w:val="24"/>
        </w:rPr>
        <w:t xml:space="preserve"> used the change for the Fall start to the 3</w:t>
      </w:r>
      <w:r w:rsidRPr="00573DB3">
        <w:rPr>
          <w:rFonts w:ascii="Times New Roman" w:hAnsi="Times New Roman" w:cs="Times New Roman"/>
          <w:sz w:val="24"/>
          <w:szCs w:val="24"/>
          <w:vertAlign w:val="superscript"/>
        </w:rPr>
        <w:t>rd</w:t>
      </w:r>
      <w:r w:rsidRPr="00573DB3">
        <w:rPr>
          <w:rFonts w:ascii="Times New Roman" w:hAnsi="Times New Roman" w:cs="Times New Roman"/>
          <w:sz w:val="24"/>
          <w:szCs w:val="24"/>
        </w:rPr>
        <w:t xml:space="preserve"> Monday of August as an opportunity to address long-standing concerns about faculty contract timing. Rather than continuing the practice of contracts beginning on a fixed calendar date, KU is shifting to a model where </w:t>
      </w:r>
      <w:r w:rsidRPr="00573DB3">
        <w:rPr>
          <w:rFonts w:ascii="Times New Roman" w:hAnsi="Times New Roman" w:cs="Times New Roman"/>
          <w:b/>
          <w:bCs/>
          <w:sz w:val="24"/>
          <w:szCs w:val="24"/>
        </w:rPr>
        <w:t>faculty contracts begin a set number of days prior to the first day of classes</w:t>
      </w:r>
      <w:r w:rsidRPr="00573DB3">
        <w:rPr>
          <w:rFonts w:ascii="Times New Roman" w:hAnsi="Times New Roman" w:cs="Times New Roman"/>
          <w:sz w:val="24"/>
          <w:szCs w:val="24"/>
        </w:rPr>
        <w:t xml:space="preserve">. </w:t>
      </w:r>
    </w:p>
    <w:p w14:paraId="17B88DEB" w14:textId="77777777" w:rsidR="00B8486B" w:rsidRPr="00573DB3" w:rsidRDefault="00B8486B" w:rsidP="000B208F">
      <w:pPr>
        <w:spacing w:after="0" w:line="240" w:lineRule="auto"/>
        <w:rPr>
          <w:rFonts w:ascii="Times New Roman" w:hAnsi="Times New Roman" w:cs="Times New Roman"/>
          <w:sz w:val="24"/>
          <w:szCs w:val="24"/>
        </w:rPr>
      </w:pPr>
    </w:p>
    <w:p w14:paraId="162630A2" w14:textId="33E0578C" w:rsidR="00E45EE8" w:rsidRPr="00573DB3" w:rsidRDefault="00B8486B" w:rsidP="000B208F">
      <w:p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Ku is also a </w:t>
      </w:r>
      <w:r w:rsidRPr="00573DB3">
        <w:rPr>
          <w:rFonts w:ascii="Times New Roman" w:hAnsi="Times New Roman" w:cs="Times New Roman"/>
          <w:b/>
          <w:bCs/>
          <w:sz w:val="24"/>
          <w:szCs w:val="24"/>
        </w:rPr>
        <w:t>PeopleSoft institution</w:t>
      </w:r>
      <w:r w:rsidRPr="00573DB3">
        <w:rPr>
          <w:rFonts w:ascii="Times New Roman" w:hAnsi="Times New Roman" w:cs="Times New Roman"/>
          <w:sz w:val="24"/>
          <w:szCs w:val="24"/>
        </w:rPr>
        <w:t>, and w</w:t>
      </w:r>
      <w:r w:rsidR="00E45EE8" w:rsidRPr="00573DB3">
        <w:rPr>
          <w:rFonts w:ascii="Times New Roman" w:hAnsi="Times New Roman" w:cs="Times New Roman"/>
          <w:sz w:val="24"/>
          <w:szCs w:val="24"/>
        </w:rPr>
        <w:t>hile this required additional adjustments within their HR system, campus leadership broadly supported the change. The consensus was that aligning contracts with actual workload, including training, onboarding, and grading, was an overdue improvement and reflective of best practices in faculty support and institutional planning.</w:t>
      </w:r>
    </w:p>
    <w:p w14:paraId="6520DA79" w14:textId="77777777" w:rsidR="00B8486B" w:rsidRPr="00573DB3" w:rsidRDefault="00B8486B" w:rsidP="000B208F">
      <w:pPr>
        <w:spacing w:after="0" w:line="240" w:lineRule="auto"/>
        <w:rPr>
          <w:rFonts w:ascii="Times New Roman" w:hAnsi="Times New Roman" w:cs="Times New Roman"/>
          <w:sz w:val="24"/>
          <w:szCs w:val="24"/>
        </w:rPr>
      </w:pPr>
    </w:p>
    <w:p w14:paraId="5F99382E" w14:textId="588829F7" w:rsidR="00B8486B" w:rsidRPr="00573DB3" w:rsidRDefault="00333C3C" w:rsidP="000B208F">
      <w:pPr>
        <w:spacing w:after="0" w:line="240" w:lineRule="auto"/>
        <w:rPr>
          <w:rFonts w:ascii="Times New Roman" w:hAnsi="Times New Roman" w:cs="Times New Roman"/>
          <w:b/>
          <w:bCs/>
          <w:sz w:val="24"/>
          <w:szCs w:val="24"/>
        </w:rPr>
      </w:pPr>
      <w:r>
        <w:rPr>
          <w:rFonts w:ascii="Times New Roman" w:hAnsi="Times New Roman" w:cs="Times New Roman"/>
          <w:sz w:val="24"/>
          <w:szCs w:val="24"/>
        </w:rPr>
        <w:pict w14:anchorId="140D2D1B">
          <v:rect id="_x0000_i1041" style="width:0;height:1.5pt" o:hralign="center" o:hrstd="t" o:hr="t" fillcolor="#a0a0a0" stroked="f"/>
        </w:pict>
      </w:r>
    </w:p>
    <w:p w14:paraId="245E17E2" w14:textId="77777777" w:rsidR="00E45EE8" w:rsidRPr="00573DB3" w:rsidRDefault="00E45EE8" w:rsidP="000B208F">
      <w:pPr>
        <w:spacing w:after="0" w:line="240" w:lineRule="auto"/>
        <w:rPr>
          <w:rFonts w:ascii="Times New Roman" w:hAnsi="Times New Roman" w:cs="Times New Roman"/>
          <w:sz w:val="24"/>
          <w:szCs w:val="24"/>
        </w:rPr>
      </w:pPr>
    </w:p>
    <w:p w14:paraId="52396DB7" w14:textId="77777777" w:rsidR="00BA420E" w:rsidRDefault="00BA420E">
      <w:pPr>
        <w:rPr>
          <w:rFonts w:ascii="Times New Roman" w:hAnsi="Times New Roman" w:cs="Times New Roman"/>
          <w:b/>
          <w:bCs/>
          <w:sz w:val="28"/>
          <w:szCs w:val="28"/>
        </w:rPr>
      </w:pPr>
      <w:r>
        <w:rPr>
          <w:rFonts w:ascii="Times New Roman" w:hAnsi="Times New Roman" w:cs="Times New Roman"/>
          <w:b/>
          <w:bCs/>
          <w:sz w:val="28"/>
          <w:szCs w:val="28"/>
        </w:rPr>
        <w:br w:type="page"/>
      </w:r>
    </w:p>
    <w:p w14:paraId="06903AF7" w14:textId="2D0920BB" w:rsidR="00533B2C" w:rsidRPr="00333C3C" w:rsidRDefault="00533B2C" w:rsidP="00333C3C">
      <w:pPr>
        <w:pStyle w:val="Heading2"/>
        <w:rPr>
          <w:color w:val="512888"/>
        </w:rPr>
      </w:pPr>
      <w:r w:rsidRPr="00333C3C">
        <w:rPr>
          <w:color w:val="512888"/>
        </w:rPr>
        <w:lastRenderedPageBreak/>
        <w:t>Feedback from Academic and Administrative Units</w:t>
      </w:r>
    </w:p>
    <w:p w14:paraId="0267FE42" w14:textId="53A26E13" w:rsidR="00533B2C" w:rsidRPr="00333C3C" w:rsidRDefault="00333C3C" w:rsidP="00333C3C">
      <w:pPr>
        <w:pStyle w:val="Heading3"/>
        <w:rPr>
          <w:color w:val="512888"/>
        </w:rPr>
      </w:pPr>
      <w:r>
        <w:rPr>
          <w:color w:val="512888"/>
        </w:rPr>
        <w:t>College of Architecture, Planning &amp; Design (AR)</w:t>
      </w:r>
    </w:p>
    <w:p w14:paraId="427B6411" w14:textId="77777777" w:rsidR="00533B2C" w:rsidRPr="00573DB3" w:rsidRDefault="00533B2C" w:rsidP="00533B2C">
      <w:pPr>
        <w:spacing w:after="0" w:line="240" w:lineRule="auto"/>
        <w:rPr>
          <w:rFonts w:ascii="Times New Roman" w:hAnsi="Times New Roman" w:cs="Times New Roman"/>
          <w:b/>
          <w:bCs/>
          <w:sz w:val="24"/>
          <w:szCs w:val="24"/>
        </w:rPr>
      </w:pPr>
    </w:p>
    <w:p w14:paraId="6A91D0DD" w14:textId="77777777" w:rsidR="00533B2C" w:rsidRPr="00573DB3" w:rsidRDefault="00533B2C" w:rsidP="003F7B3B">
      <w:pPr>
        <w:numPr>
          <w:ilvl w:val="0"/>
          <w:numId w:val="20"/>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Attaching August Intersession to Fall:</w:t>
      </w:r>
      <w:r w:rsidRPr="00573DB3">
        <w:rPr>
          <w:rFonts w:ascii="Times New Roman" w:hAnsi="Times New Roman" w:cs="Times New Roman"/>
          <w:sz w:val="24"/>
          <w:szCs w:val="24"/>
        </w:rPr>
        <w:t xml:space="preserve"> Strongly supported. Leadership sees benefits for students needing early-start options and for financial aid continuity.</w:t>
      </w:r>
    </w:p>
    <w:p w14:paraId="204E1F53" w14:textId="77777777" w:rsidR="00533B2C" w:rsidRPr="00573DB3" w:rsidRDefault="00533B2C" w:rsidP="00533B2C">
      <w:pPr>
        <w:spacing w:after="0" w:line="240" w:lineRule="auto"/>
        <w:ind w:left="720"/>
        <w:rPr>
          <w:rFonts w:ascii="Times New Roman" w:hAnsi="Times New Roman" w:cs="Times New Roman"/>
          <w:sz w:val="24"/>
          <w:szCs w:val="24"/>
        </w:rPr>
      </w:pPr>
    </w:p>
    <w:p w14:paraId="7706928A" w14:textId="12BAB8BE" w:rsidR="00533B2C" w:rsidRPr="00573DB3" w:rsidRDefault="00533B2C" w:rsidP="003F7B3B">
      <w:pPr>
        <w:numPr>
          <w:ilvl w:val="0"/>
          <w:numId w:val="20"/>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Shift to a 10-Week Summer Term Ending in July:</w:t>
      </w:r>
      <w:r w:rsidRPr="00573DB3">
        <w:rPr>
          <w:rFonts w:ascii="Times New Roman" w:hAnsi="Times New Roman" w:cs="Times New Roman"/>
          <w:sz w:val="24"/>
          <w:szCs w:val="24"/>
        </w:rPr>
        <w:t xml:space="preserve"> No significant impact anticipated. APDesign already operates on a 10-week sequence that aligns well with the proposed model. The change is viewed positively for its operational clarity.</w:t>
      </w:r>
    </w:p>
    <w:p w14:paraId="5E60AA3B" w14:textId="77777777" w:rsidR="00533B2C" w:rsidRPr="00573DB3" w:rsidRDefault="00533B2C" w:rsidP="00533B2C">
      <w:pPr>
        <w:spacing w:after="0" w:line="240" w:lineRule="auto"/>
        <w:ind w:left="720"/>
        <w:rPr>
          <w:rFonts w:ascii="Times New Roman" w:hAnsi="Times New Roman" w:cs="Times New Roman"/>
          <w:sz w:val="24"/>
          <w:szCs w:val="24"/>
        </w:rPr>
      </w:pPr>
    </w:p>
    <w:p w14:paraId="5230AA53" w14:textId="701485DF" w:rsidR="00533B2C" w:rsidRPr="00573DB3" w:rsidRDefault="00533B2C" w:rsidP="003F7B3B">
      <w:pPr>
        <w:numPr>
          <w:ilvl w:val="0"/>
          <w:numId w:val="20"/>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Change to Fall Semester Start Date (Third Monday in August):</w:t>
      </w:r>
      <w:r w:rsidRPr="00573DB3">
        <w:rPr>
          <w:rFonts w:ascii="Times New Roman" w:hAnsi="Times New Roman" w:cs="Times New Roman"/>
          <w:sz w:val="24"/>
          <w:szCs w:val="24"/>
        </w:rPr>
        <w:t xml:space="preserve"> Generated extensive discussion and concern. Feedback was uniformly negative, citing:</w:t>
      </w:r>
    </w:p>
    <w:p w14:paraId="30030519" w14:textId="77777777" w:rsidR="00533B2C" w:rsidRPr="00573DB3" w:rsidRDefault="00533B2C" w:rsidP="003F7B3B">
      <w:pPr>
        <w:numPr>
          <w:ilvl w:val="1"/>
          <w:numId w:val="20"/>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Conflict with the “startup” week of faculty contracts, which is used for departmental retreats, trainings, and course preparation.</w:t>
      </w:r>
    </w:p>
    <w:p w14:paraId="7EE76CD7" w14:textId="77777777" w:rsidR="00533B2C" w:rsidRPr="00573DB3" w:rsidRDefault="00533B2C" w:rsidP="003F7B3B">
      <w:pPr>
        <w:numPr>
          <w:ilvl w:val="1"/>
          <w:numId w:val="20"/>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Perception that it pressures faculty to complete work outside contract dates unless faculty contract lengths are formally adjusted through HR processes with faculty input.</w:t>
      </w:r>
    </w:p>
    <w:p w14:paraId="0F476F5E" w14:textId="77777777" w:rsidR="00533B2C" w:rsidRPr="00573DB3" w:rsidRDefault="00533B2C" w:rsidP="003F7B3B">
      <w:pPr>
        <w:numPr>
          <w:ilvl w:val="1"/>
          <w:numId w:val="20"/>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Recommendation that if end-of-term process challenges are the main driver, the faculty contract structure should be reconsidered campus-wide rather than advancing the semester start date.</w:t>
      </w:r>
    </w:p>
    <w:p w14:paraId="428814FB" w14:textId="77777777" w:rsidR="00533B2C" w:rsidRPr="00333C3C" w:rsidRDefault="00533B2C" w:rsidP="00333C3C">
      <w:pPr>
        <w:pStyle w:val="Heading3"/>
        <w:rPr>
          <w:color w:val="512888"/>
        </w:rPr>
      </w:pPr>
      <w:r w:rsidRPr="00333C3C">
        <w:rPr>
          <w:color w:val="512888"/>
        </w:rPr>
        <w:t>Athletics</w:t>
      </w:r>
    </w:p>
    <w:p w14:paraId="3DD0A9DD" w14:textId="77777777" w:rsidR="00533B2C" w:rsidRPr="00573DB3" w:rsidRDefault="00533B2C" w:rsidP="00533B2C">
      <w:pPr>
        <w:spacing w:after="0" w:line="240" w:lineRule="auto"/>
        <w:rPr>
          <w:rFonts w:ascii="Times New Roman" w:hAnsi="Times New Roman" w:cs="Times New Roman"/>
          <w:b/>
          <w:bCs/>
          <w:sz w:val="24"/>
          <w:szCs w:val="24"/>
        </w:rPr>
      </w:pPr>
    </w:p>
    <w:p w14:paraId="7999C4FC" w14:textId="1ECF7297" w:rsidR="00533B2C" w:rsidRPr="00573DB3" w:rsidRDefault="00533B2C" w:rsidP="003F7B3B">
      <w:pPr>
        <w:numPr>
          <w:ilvl w:val="0"/>
          <w:numId w:val="21"/>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August Intersession Overlap with Fall Term:</w:t>
      </w:r>
      <w:r w:rsidRPr="00573DB3">
        <w:rPr>
          <w:rFonts w:ascii="Times New Roman" w:hAnsi="Times New Roman" w:cs="Times New Roman"/>
          <w:sz w:val="24"/>
          <w:szCs w:val="24"/>
        </w:rPr>
        <w:t xml:space="preserve"> </w:t>
      </w:r>
      <w:r w:rsidR="00BA420E">
        <w:rPr>
          <w:rFonts w:ascii="Times New Roman" w:hAnsi="Times New Roman" w:cs="Times New Roman"/>
          <w:sz w:val="24"/>
          <w:szCs w:val="24"/>
        </w:rPr>
        <w:t xml:space="preserve">The </w:t>
      </w:r>
      <w:r w:rsidRPr="00573DB3">
        <w:rPr>
          <w:rFonts w:ascii="Times New Roman" w:hAnsi="Times New Roman" w:cs="Times New Roman"/>
          <w:sz w:val="24"/>
          <w:szCs w:val="24"/>
        </w:rPr>
        <w:t xml:space="preserve">Main concern relates to eligibility requirements. Under NCAA rules, courses from an interim term may only count if completed before the subsequent regular term begins. </w:t>
      </w:r>
      <w:r w:rsidR="00BA420E">
        <w:rPr>
          <w:rFonts w:ascii="Times New Roman" w:hAnsi="Times New Roman" w:cs="Times New Roman"/>
          <w:sz w:val="24"/>
          <w:szCs w:val="24"/>
        </w:rPr>
        <w:t xml:space="preserve">If there is any </w:t>
      </w:r>
      <w:r w:rsidRPr="00573DB3">
        <w:rPr>
          <w:rFonts w:ascii="Times New Roman" w:hAnsi="Times New Roman" w:cs="Times New Roman"/>
          <w:sz w:val="24"/>
          <w:szCs w:val="24"/>
        </w:rPr>
        <w:t>overlap, August Intersession courses would not be usable for eligibility purposes.</w:t>
      </w:r>
    </w:p>
    <w:p w14:paraId="7A8D4207" w14:textId="77777777" w:rsidR="00533B2C" w:rsidRPr="00573DB3" w:rsidRDefault="00533B2C" w:rsidP="00533B2C">
      <w:pPr>
        <w:spacing w:after="0" w:line="240" w:lineRule="auto"/>
        <w:ind w:left="720"/>
        <w:rPr>
          <w:rFonts w:ascii="Times New Roman" w:hAnsi="Times New Roman" w:cs="Times New Roman"/>
          <w:sz w:val="24"/>
          <w:szCs w:val="24"/>
        </w:rPr>
      </w:pPr>
    </w:p>
    <w:p w14:paraId="1B26F5A7" w14:textId="09115F9A" w:rsidR="00533B2C" w:rsidRPr="00573DB3" w:rsidRDefault="00533B2C" w:rsidP="003F7B3B">
      <w:pPr>
        <w:numPr>
          <w:ilvl w:val="0"/>
          <w:numId w:val="21"/>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Operational Impact:</w:t>
      </w:r>
    </w:p>
    <w:p w14:paraId="40AAD61E" w14:textId="77777777" w:rsidR="00533B2C" w:rsidRPr="00573DB3" w:rsidRDefault="00533B2C" w:rsidP="003F7B3B">
      <w:pPr>
        <w:numPr>
          <w:ilvl w:val="1"/>
          <w:numId w:val="21"/>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Historically, August Intersession enrollment has been small (e.g., 2–4 athletes in recent years).</w:t>
      </w:r>
    </w:p>
    <w:p w14:paraId="74E51D8E" w14:textId="77777777" w:rsidR="00533B2C" w:rsidRPr="00573DB3" w:rsidRDefault="00533B2C" w:rsidP="003F7B3B">
      <w:pPr>
        <w:numPr>
          <w:ilvl w:val="1"/>
          <w:numId w:val="21"/>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While the overlap reduces flexibility, Athletics notes that coaches have already been preparing for fewer August options due to course availability and transfer eligibility challenges.</w:t>
      </w:r>
    </w:p>
    <w:p w14:paraId="14ABB691" w14:textId="77777777" w:rsidR="00533B2C" w:rsidRPr="00573DB3" w:rsidRDefault="00533B2C" w:rsidP="003F7B3B">
      <w:pPr>
        <w:numPr>
          <w:ilvl w:val="1"/>
          <w:numId w:val="21"/>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If the overlap were eliminated, August Intersession could continue to support eligibility requirements. If not, Athletics can adapt, though this may reduce a strategic advantage previously held over other institutions.</w:t>
      </w:r>
    </w:p>
    <w:p w14:paraId="0FDDA8A7" w14:textId="77777777" w:rsidR="00533B2C" w:rsidRDefault="00533B2C" w:rsidP="000B208F">
      <w:pPr>
        <w:spacing w:after="0" w:line="240" w:lineRule="auto"/>
        <w:rPr>
          <w:rFonts w:ascii="Times New Roman" w:hAnsi="Times New Roman" w:cs="Times New Roman"/>
          <w:sz w:val="24"/>
          <w:szCs w:val="24"/>
        </w:rPr>
      </w:pPr>
    </w:p>
    <w:p w14:paraId="1EB60EEB" w14:textId="77777777" w:rsidR="00BA420E" w:rsidRDefault="00BA420E" w:rsidP="000B208F">
      <w:pPr>
        <w:spacing w:after="0" w:line="240" w:lineRule="auto"/>
        <w:rPr>
          <w:rFonts w:ascii="Times New Roman" w:hAnsi="Times New Roman" w:cs="Times New Roman"/>
          <w:sz w:val="24"/>
          <w:szCs w:val="24"/>
        </w:rPr>
      </w:pPr>
    </w:p>
    <w:p w14:paraId="13C88645" w14:textId="77777777" w:rsidR="00BA420E" w:rsidRDefault="00BA420E" w:rsidP="000B208F">
      <w:pPr>
        <w:spacing w:after="0" w:line="240" w:lineRule="auto"/>
        <w:rPr>
          <w:rFonts w:ascii="Times New Roman" w:hAnsi="Times New Roman" w:cs="Times New Roman"/>
          <w:sz w:val="24"/>
          <w:szCs w:val="24"/>
        </w:rPr>
      </w:pPr>
    </w:p>
    <w:p w14:paraId="6AE5A378" w14:textId="77777777" w:rsidR="00BA420E" w:rsidRDefault="00BA420E" w:rsidP="000B208F">
      <w:pPr>
        <w:spacing w:after="0" w:line="240" w:lineRule="auto"/>
        <w:rPr>
          <w:rFonts w:ascii="Times New Roman" w:hAnsi="Times New Roman" w:cs="Times New Roman"/>
          <w:sz w:val="24"/>
          <w:szCs w:val="24"/>
        </w:rPr>
      </w:pPr>
    </w:p>
    <w:p w14:paraId="1FD49601" w14:textId="77777777" w:rsidR="00BA420E" w:rsidRDefault="00BA420E" w:rsidP="000B208F">
      <w:pPr>
        <w:spacing w:after="0" w:line="240" w:lineRule="auto"/>
        <w:rPr>
          <w:rFonts w:ascii="Times New Roman" w:hAnsi="Times New Roman" w:cs="Times New Roman"/>
          <w:sz w:val="24"/>
          <w:szCs w:val="24"/>
        </w:rPr>
      </w:pPr>
    </w:p>
    <w:p w14:paraId="33FD2A86" w14:textId="77777777" w:rsidR="00BA420E" w:rsidRDefault="00BA420E" w:rsidP="000B208F">
      <w:pPr>
        <w:spacing w:after="0" w:line="240" w:lineRule="auto"/>
        <w:rPr>
          <w:rFonts w:ascii="Times New Roman" w:hAnsi="Times New Roman" w:cs="Times New Roman"/>
          <w:sz w:val="24"/>
          <w:szCs w:val="24"/>
        </w:rPr>
      </w:pPr>
    </w:p>
    <w:p w14:paraId="6A3E83F5" w14:textId="77777777" w:rsidR="00BA420E" w:rsidRDefault="00BA420E" w:rsidP="000B208F">
      <w:pPr>
        <w:spacing w:after="0" w:line="240" w:lineRule="auto"/>
        <w:rPr>
          <w:rFonts w:ascii="Times New Roman" w:hAnsi="Times New Roman" w:cs="Times New Roman"/>
          <w:sz w:val="24"/>
          <w:szCs w:val="24"/>
        </w:rPr>
      </w:pPr>
    </w:p>
    <w:p w14:paraId="2C17390E" w14:textId="77777777" w:rsidR="00BA420E" w:rsidRDefault="00BA420E" w:rsidP="000B208F">
      <w:pPr>
        <w:spacing w:after="0" w:line="240" w:lineRule="auto"/>
        <w:rPr>
          <w:rFonts w:ascii="Times New Roman" w:hAnsi="Times New Roman" w:cs="Times New Roman"/>
          <w:sz w:val="24"/>
          <w:szCs w:val="24"/>
        </w:rPr>
      </w:pPr>
    </w:p>
    <w:p w14:paraId="726ABA4D" w14:textId="77777777" w:rsidR="00BA420E" w:rsidRPr="00573DB3" w:rsidRDefault="00BA420E" w:rsidP="000B208F">
      <w:pPr>
        <w:spacing w:after="0" w:line="240" w:lineRule="auto"/>
        <w:rPr>
          <w:rFonts w:ascii="Times New Roman" w:hAnsi="Times New Roman" w:cs="Times New Roman"/>
          <w:sz w:val="24"/>
          <w:szCs w:val="24"/>
        </w:rPr>
      </w:pPr>
    </w:p>
    <w:p w14:paraId="215A5542" w14:textId="77777777" w:rsidR="00533B2C" w:rsidRPr="00333C3C" w:rsidRDefault="00533B2C" w:rsidP="00333C3C">
      <w:pPr>
        <w:pStyle w:val="Heading3"/>
        <w:rPr>
          <w:color w:val="512888"/>
        </w:rPr>
      </w:pPr>
      <w:r w:rsidRPr="00333C3C">
        <w:rPr>
          <w:color w:val="512888"/>
        </w:rPr>
        <w:t>Business Administration (BA)</w:t>
      </w:r>
    </w:p>
    <w:p w14:paraId="2319B6C7" w14:textId="77777777" w:rsidR="00533B2C" w:rsidRPr="00573DB3" w:rsidRDefault="00533B2C" w:rsidP="00533B2C">
      <w:pPr>
        <w:spacing w:after="0" w:line="240" w:lineRule="auto"/>
        <w:rPr>
          <w:rFonts w:ascii="Times New Roman" w:hAnsi="Times New Roman" w:cs="Times New Roman"/>
          <w:b/>
          <w:bCs/>
          <w:sz w:val="24"/>
          <w:szCs w:val="24"/>
        </w:rPr>
      </w:pPr>
    </w:p>
    <w:p w14:paraId="21857CF3" w14:textId="77777777" w:rsidR="00533B2C" w:rsidRPr="00573DB3" w:rsidRDefault="00533B2C" w:rsidP="003F7B3B">
      <w:pPr>
        <w:numPr>
          <w:ilvl w:val="0"/>
          <w:numId w:val="22"/>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Attaching August Intersession to Fall:</w:t>
      </w:r>
      <w:r w:rsidRPr="00573DB3">
        <w:rPr>
          <w:rFonts w:ascii="Times New Roman" w:hAnsi="Times New Roman" w:cs="Times New Roman"/>
          <w:sz w:val="24"/>
          <w:szCs w:val="24"/>
        </w:rPr>
        <w:t xml:space="preserve"> Strongly supports this change. The college emphasizes the benefits for students, particularly those in programs like Jump Start, where intersession credits count toward full-time status and financial aid eligibility.</w:t>
      </w:r>
    </w:p>
    <w:p w14:paraId="1E92269C" w14:textId="77777777" w:rsidR="00533B2C" w:rsidRPr="00573DB3" w:rsidRDefault="00533B2C" w:rsidP="00533B2C">
      <w:pPr>
        <w:spacing w:after="0" w:line="240" w:lineRule="auto"/>
        <w:ind w:left="720"/>
        <w:rPr>
          <w:rFonts w:ascii="Times New Roman" w:hAnsi="Times New Roman" w:cs="Times New Roman"/>
          <w:sz w:val="24"/>
          <w:szCs w:val="24"/>
        </w:rPr>
      </w:pPr>
    </w:p>
    <w:p w14:paraId="1917440E" w14:textId="2C85A831" w:rsidR="00533B2C" w:rsidRPr="00573DB3" w:rsidRDefault="00533B2C" w:rsidP="003F7B3B">
      <w:pPr>
        <w:numPr>
          <w:ilvl w:val="0"/>
          <w:numId w:val="22"/>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Shift to a 10-Week Summer Term Ending in July:</w:t>
      </w:r>
      <w:r w:rsidRPr="00573DB3">
        <w:rPr>
          <w:rFonts w:ascii="Times New Roman" w:hAnsi="Times New Roman" w:cs="Times New Roman"/>
          <w:sz w:val="24"/>
          <w:szCs w:val="24"/>
        </w:rPr>
        <w:t xml:space="preserve"> No significant concerns noted. The college recognizes alignment with peer institutions and sees potential benefits for operational clarity and earlier grade processing.</w:t>
      </w:r>
    </w:p>
    <w:p w14:paraId="16B0D26A" w14:textId="77777777" w:rsidR="00533B2C" w:rsidRPr="00573DB3" w:rsidRDefault="00533B2C" w:rsidP="00533B2C">
      <w:pPr>
        <w:spacing w:after="0" w:line="240" w:lineRule="auto"/>
        <w:ind w:left="720"/>
        <w:rPr>
          <w:rFonts w:ascii="Times New Roman" w:hAnsi="Times New Roman" w:cs="Times New Roman"/>
          <w:sz w:val="24"/>
          <w:szCs w:val="24"/>
        </w:rPr>
      </w:pPr>
    </w:p>
    <w:p w14:paraId="2C9A9565" w14:textId="67DFFB19" w:rsidR="00533B2C" w:rsidRPr="00573DB3" w:rsidRDefault="00533B2C" w:rsidP="003F7B3B">
      <w:pPr>
        <w:numPr>
          <w:ilvl w:val="0"/>
          <w:numId w:val="22"/>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Change to Fall Semester Start Date (Third Monday in August):</w:t>
      </w:r>
      <w:r w:rsidRPr="00573DB3">
        <w:rPr>
          <w:rFonts w:ascii="Times New Roman" w:hAnsi="Times New Roman" w:cs="Times New Roman"/>
          <w:sz w:val="24"/>
          <w:szCs w:val="24"/>
        </w:rPr>
        <w:t xml:space="preserve"> The college expressed reservations, echoing concerns </w:t>
      </w:r>
      <w:proofErr w:type="gramStart"/>
      <w:r w:rsidRPr="00573DB3">
        <w:rPr>
          <w:rFonts w:ascii="Times New Roman" w:hAnsi="Times New Roman" w:cs="Times New Roman"/>
          <w:sz w:val="24"/>
          <w:szCs w:val="24"/>
        </w:rPr>
        <w:t>similar to</w:t>
      </w:r>
      <w:proofErr w:type="gramEnd"/>
      <w:r w:rsidRPr="00573DB3">
        <w:rPr>
          <w:rFonts w:ascii="Times New Roman" w:hAnsi="Times New Roman" w:cs="Times New Roman"/>
          <w:sz w:val="24"/>
          <w:szCs w:val="24"/>
        </w:rPr>
        <w:t xml:space="preserve"> APDesign regarding the impact on faculty preparation time and departmental planning activities. They underscored the need for clear communication and possible contract structure adjustments if this change proceeds.</w:t>
      </w:r>
    </w:p>
    <w:p w14:paraId="3CD1E714" w14:textId="76D266F0" w:rsidR="00E45EE8" w:rsidRPr="00333C3C" w:rsidRDefault="00E45EE8" w:rsidP="00333C3C">
      <w:pPr>
        <w:pStyle w:val="Heading3"/>
        <w:rPr>
          <w:color w:val="512888"/>
        </w:rPr>
      </w:pPr>
      <w:r w:rsidRPr="00333C3C">
        <w:rPr>
          <w:color w:val="512888"/>
        </w:rPr>
        <w:t>Health and Human Sciences (HHS)</w:t>
      </w:r>
    </w:p>
    <w:p w14:paraId="7C645570" w14:textId="77777777" w:rsidR="00BA420E" w:rsidRPr="00573DB3" w:rsidRDefault="00BA420E" w:rsidP="00E45EE8">
      <w:pPr>
        <w:spacing w:after="0" w:line="240" w:lineRule="auto"/>
        <w:rPr>
          <w:rFonts w:ascii="Times New Roman" w:hAnsi="Times New Roman" w:cs="Times New Roman"/>
          <w:b/>
          <w:bCs/>
          <w:sz w:val="24"/>
          <w:szCs w:val="24"/>
        </w:rPr>
      </w:pPr>
    </w:p>
    <w:p w14:paraId="5B9ABE42" w14:textId="77777777" w:rsidR="00E45EE8" w:rsidRPr="00573DB3" w:rsidRDefault="00E45EE8" w:rsidP="003F7B3B">
      <w:pPr>
        <w:numPr>
          <w:ilvl w:val="0"/>
          <w:numId w:val="25"/>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Program Impact (PA Clinical Rotations):</w:t>
      </w:r>
      <w:r w:rsidRPr="00573DB3">
        <w:rPr>
          <w:rFonts w:ascii="Times New Roman" w:hAnsi="Times New Roman" w:cs="Times New Roman"/>
          <w:sz w:val="24"/>
          <w:szCs w:val="24"/>
        </w:rPr>
        <w:t xml:space="preserve"> Initial review suggests no issues with the proposed changes. Under the new calendar, the summer can accommodate two clinical rotations, while the fall can include four rotations.</w:t>
      </w:r>
    </w:p>
    <w:p w14:paraId="3B961B41" w14:textId="77777777" w:rsidR="00F13E3F" w:rsidRPr="00573DB3" w:rsidRDefault="00F13E3F" w:rsidP="00F13E3F">
      <w:pPr>
        <w:spacing w:after="0" w:line="240" w:lineRule="auto"/>
        <w:ind w:left="720"/>
        <w:rPr>
          <w:rFonts w:ascii="Times New Roman" w:hAnsi="Times New Roman" w:cs="Times New Roman"/>
          <w:sz w:val="24"/>
          <w:szCs w:val="24"/>
        </w:rPr>
      </w:pPr>
    </w:p>
    <w:p w14:paraId="5A81DB91" w14:textId="72DDA1D3" w:rsidR="00E45EE8" w:rsidRPr="00573DB3" w:rsidRDefault="00E45EE8" w:rsidP="003F7B3B">
      <w:pPr>
        <w:numPr>
          <w:ilvl w:val="0"/>
          <w:numId w:val="25"/>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Other Clinical Programs:</w:t>
      </w:r>
      <w:r w:rsidRPr="00573DB3">
        <w:rPr>
          <w:rFonts w:ascii="Times New Roman" w:hAnsi="Times New Roman" w:cs="Times New Roman"/>
          <w:sz w:val="24"/>
          <w:szCs w:val="24"/>
        </w:rPr>
        <w:t xml:space="preserve"> Supportive, as the changes help accommodate more rotation sites and support scheduling flexibility.</w:t>
      </w:r>
    </w:p>
    <w:p w14:paraId="0E75AB92" w14:textId="77777777" w:rsidR="00F13E3F" w:rsidRPr="00573DB3" w:rsidRDefault="00F13E3F" w:rsidP="00F13E3F">
      <w:pPr>
        <w:spacing w:after="0" w:line="240" w:lineRule="auto"/>
        <w:ind w:left="720"/>
        <w:rPr>
          <w:rFonts w:ascii="Times New Roman" w:hAnsi="Times New Roman" w:cs="Times New Roman"/>
          <w:sz w:val="24"/>
          <w:szCs w:val="24"/>
        </w:rPr>
      </w:pPr>
    </w:p>
    <w:p w14:paraId="42D1319A" w14:textId="08A07358" w:rsidR="00E45EE8" w:rsidRPr="00573DB3" w:rsidRDefault="00E45EE8" w:rsidP="003F7B3B">
      <w:pPr>
        <w:numPr>
          <w:ilvl w:val="0"/>
          <w:numId w:val="25"/>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August Shift:</w:t>
      </w:r>
      <w:r w:rsidRPr="00573DB3">
        <w:rPr>
          <w:rFonts w:ascii="Times New Roman" w:hAnsi="Times New Roman" w:cs="Times New Roman"/>
          <w:sz w:val="24"/>
          <w:szCs w:val="24"/>
        </w:rPr>
        <w:t xml:space="preserve"> Allows for reimagining applied learning experiences for upper-level students, and programs are exploring new offerings.</w:t>
      </w:r>
    </w:p>
    <w:p w14:paraId="6A3BBEBD" w14:textId="77777777" w:rsidR="00F13E3F" w:rsidRPr="00573DB3" w:rsidRDefault="00F13E3F" w:rsidP="00F13E3F">
      <w:pPr>
        <w:spacing w:after="0" w:line="240" w:lineRule="auto"/>
        <w:ind w:left="720"/>
        <w:rPr>
          <w:rFonts w:ascii="Times New Roman" w:hAnsi="Times New Roman" w:cs="Times New Roman"/>
          <w:sz w:val="24"/>
          <w:szCs w:val="24"/>
        </w:rPr>
      </w:pPr>
    </w:p>
    <w:p w14:paraId="6E68B84F" w14:textId="5343C725" w:rsidR="00E45EE8" w:rsidRPr="00573DB3" w:rsidRDefault="00E45EE8" w:rsidP="003F7B3B">
      <w:pPr>
        <w:numPr>
          <w:ilvl w:val="0"/>
          <w:numId w:val="25"/>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Program-Specific Note – Personal Financial Planning (PFP):</w:t>
      </w:r>
    </w:p>
    <w:p w14:paraId="4273A6F6" w14:textId="1D402DF0" w:rsidR="00E45EE8" w:rsidRPr="00573DB3" w:rsidRDefault="00E45EE8" w:rsidP="003F7B3B">
      <w:pPr>
        <w:numPr>
          <w:ilvl w:val="1"/>
          <w:numId w:val="25"/>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 xml:space="preserve">One outlier summer course may require consideration: </w:t>
      </w:r>
      <w:r w:rsidRPr="00573DB3">
        <w:rPr>
          <w:rFonts w:ascii="Times New Roman" w:hAnsi="Times New Roman" w:cs="Times New Roman"/>
          <w:b/>
          <w:bCs/>
          <w:sz w:val="24"/>
          <w:szCs w:val="24"/>
        </w:rPr>
        <w:t>PFP 808</w:t>
      </w:r>
      <w:r w:rsidRPr="00573DB3">
        <w:rPr>
          <w:rFonts w:ascii="Times New Roman" w:hAnsi="Times New Roman" w:cs="Times New Roman"/>
          <w:sz w:val="24"/>
          <w:szCs w:val="24"/>
        </w:rPr>
        <w:t xml:space="preserve">, a residential intensive two-week course for online doctoral students, is typically held </w:t>
      </w:r>
      <w:r w:rsidRPr="00573DB3">
        <w:rPr>
          <w:rFonts w:ascii="Times New Roman" w:hAnsi="Times New Roman" w:cs="Times New Roman"/>
          <w:b/>
          <w:bCs/>
          <w:sz w:val="24"/>
          <w:szCs w:val="24"/>
        </w:rPr>
        <w:t>August 1-14</w:t>
      </w:r>
      <w:r w:rsidRPr="00573DB3">
        <w:rPr>
          <w:rFonts w:ascii="Times New Roman" w:hAnsi="Times New Roman" w:cs="Times New Roman"/>
          <w:b/>
          <w:bCs/>
          <w:sz w:val="24"/>
          <w:szCs w:val="24"/>
          <w:vertAlign w:val="superscript"/>
        </w:rPr>
        <w:t>th</w:t>
      </w:r>
      <w:r w:rsidRPr="00573DB3">
        <w:rPr>
          <w:rFonts w:ascii="Times New Roman" w:hAnsi="Times New Roman" w:cs="Times New Roman"/>
          <w:b/>
          <w:bCs/>
          <w:sz w:val="24"/>
          <w:szCs w:val="24"/>
        </w:rPr>
        <w:t>.</w:t>
      </w:r>
      <w:r w:rsidRPr="00573DB3">
        <w:rPr>
          <w:rFonts w:ascii="Times New Roman" w:hAnsi="Times New Roman" w:cs="Times New Roman"/>
          <w:sz w:val="24"/>
          <w:szCs w:val="24"/>
        </w:rPr>
        <w:t xml:space="preserve"> </w:t>
      </w:r>
    </w:p>
    <w:p w14:paraId="69D8F35F" w14:textId="77777777" w:rsidR="00E45EE8" w:rsidRPr="00573DB3" w:rsidRDefault="00E45EE8" w:rsidP="003F7B3B">
      <w:pPr>
        <w:numPr>
          <w:ilvl w:val="1"/>
          <w:numId w:val="25"/>
        </w:numPr>
        <w:spacing w:after="0" w:line="240" w:lineRule="auto"/>
        <w:rPr>
          <w:rFonts w:ascii="Times New Roman" w:hAnsi="Times New Roman" w:cs="Times New Roman"/>
          <w:sz w:val="24"/>
          <w:szCs w:val="24"/>
        </w:rPr>
      </w:pPr>
      <w:r w:rsidRPr="00573DB3">
        <w:rPr>
          <w:rFonts w:ascii="Times New Roman" w:hAnsi="Times New Roman" w:cs="Times New Roman"/>
          <w:sz w:val="24"/>
          <w:szCs w:val="24"/>
        </w:rPr>
        <w:t>While the program does not anticipate any major impact, this timing may overlap with proposed changes, and the program wanted to flag it early in case it presents scheduling or logistical conflicts.</w:t>
      </w:r>
    </w:p>
    <w:p w14:paraId="60A4F24D" w14:textId="77777777" w:rsidR="00F13E3F" w:rsidRPr="00573DB3" w:rsidRDefault="00F13E3F" w:rsidP="00F13E3F">
      <w:pPr>
        <w:spacing w:after="0" w:line="240" w:lineRule="auto"/>
        <w:ind w:left="720"/>
        <w:rPr>
          <w:rFonts w:ascii="Times New Roman" w:hAnsi="Times New Roman" w:cs="Times New Roman"/>
          <w:sz w:val="24"/>
          <w:szCs w:val="24"/>
        </w:rPr>
      </w:pPr>
    </w:p>
    <w:p w14:paraId="42FD72B5" w14:textId="111152DF" w:rsidR="00E45EE8" w:rsidRPr="00573DB3" w:rsidRDefault="00E45EE8" w:rsidP="003F7B3B">
      <w:pPr>
        <w:numPr>
          <w:ilvl w:val="0"/>
          <w:numId w:val="25"/>
        </w:numPr>
        <w:spacing w:after="0" w:line="240" w:lineRule="auto"/>
        <w:rPr>
          <w:rFonts w:ascii="Times New Roman" w:hAnsi="Times New Roman" w:cs="Times New Roman"/>
          <w:sz w:val="24"/>
          <w:szCs w:val="24"/>
        </w:rPr>
      </w:pPr>
      <w:r w:rsidRPr="00573DB3">
        <w:rPr>
          <w:rFonts w:ascii="Times New Roman" w:hAnsi="Times New Roman" w:cs="Times New Roman"/>
          <w:b/>
          <w:bCs/>
          <w:sz w:val="24"/>
          <w:szCs w:val="24"/>
        </w:rPr>
        <w:t>Next Steps:</w:t>
      </w:r>
      <w:r w:rsidRPr="00573DB3">
        <w:rPr>
          <w:rFonts w:ascii="Times New Roman" w:hAnsi="Times New Roman" w:cs="Times New Roman"/>
          <w:sz w:val="24"/>
          <w:szCs w:val="24"/>
        </w:rPr>
        <w:t xml:space="preserve"> A follow-up meeting with the program director is scheduled for September to confirm details and ensure alignment, but HHS leadership is comfortable sharing this preliminary comment at this stage.</w:t>
      </w:r>
    </w:p>
    <w:p w14:paraId="2073B0D0" w14:textId="77777777" w:rsidR="00533B2C" w:rsidRDefault="00533B2C" w:rsidP="000B208F">
      <w:pPr>
        <w:spacing w:after="0" w:line="240" w:lineRule="auto"/>
        <w:rPr>
          <w:rFonts w:ascii="Times New Roman" w:hAnsi="Times New Roman" w:cs="Times New Roman"/>
          <w:sz w:val="24"/>
          <w:szCs w:val="24"/>
        </w:rPr>
      </w:pPr>
    </w:p>
    <w:p w14:paraId="45E51F54" w14:textId="5977D443" w:rsidR="00BA420E" w:rsidRDefault="00BA420E" w:rsidP="00BA420E">
      <w:pPr>
        <w:spacing w:after="0" w:line="240" w:lineRule="auto"/>
        <w:ind w:left="1440"/>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u w:val="single"/>
        </w:rPr>
        <w:t>Data from Summer KSIS Course Offerings:</w:t>
      </w:r>
      <w:r>
        <w:rPr>
          <w:rFonts w:ascii="Times New Roman" w:eastAsia="Times New Roman" w:hAnsi="Times New Roman" w:cs="Times New Roman"/>
          <w:i/>
          <w:iCs/>
          <w:sz w:val="24"/>
          <w:szCs w:val="24"/>
        </w:rPr>
        <w:t xml:space="preserve"> </w:t>
      </w:r>
    </w:p>
    <w:p w14:paraId="01EFAAD1" w14:textId="46F888BA" w:rsidR="00BA420E" w:rsidRDefault="00BA420E" w:rsidP="00BA420E">
      <w:pPr>
        <w:spacing w:after="0" w:line="240" w:lineRule="auto"/>
        <w:ind w:left="144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There are no Summer 202</w:t>
      </w:r>
      <w:r>
        <w:rPr>
          <w:rFonts w:ascii="Times New Roman" w:eastAsia="Times New Roman" w:hAnsi="Times New Roman" w:cs="Times New Roman"/>
          <w:i/>
          <w:iCs/>
          <w:sz w:val="24"/>
          <w:szCs w:val="24"/>
        </w:rPr>
        <w:t>5, Summer 2024</w:t>
      </w:r>
      <w:r>
        <w:rPr>
          <w:rFonts w:ascii="Times New Roman" w:eastAsia="Times New Roman" w:hAnsi="Times New Roman" w:cs="Times New Roman"/>
          <w:i/>
          <w:iCs/>
          <w:sz w:val="24"/>
          <w:szCs w:val="24"/>
        </w:rPr>
        <w:t xml:space="preserve"> or Summer 2023 offerings </w:t>
      </w:r>
      <w:r>
        <w:rPr>
          <w:rFonts w:ascii="Times New Roman" w:eastAsia="Times New Roman" w:hAnsi="Times New Roman" w:cs="Times New Roman"/>
          <w:i/>
          <w:iCs/>
          <w:sz w:val="24"/>
          <w:szCs w:val="24"/>
        </w:rPr>
        <w:t>for PFP 808</w:t>
      </w:r>
    </w:p>
    <w:p w14:paraId="7BD8C406" w14:textId="77777777" w:rsidR="00BA420E" w:rsidRDefault="00BA420E" w:rsidP="000B208F">
      <w:pPr>
        <w:spacing w:after="0" w:line="240" w:lineRule="auto"/>
        <w:rPr>
          <w:rFonts w:ascii="Times New Roman" w:hAnsi="Times New Roman" w:cs="Times New Roman"/>
          <w:sz w:val="24"/>
          <w:szCs w:val="24"/>
        </w:rPr>
      </w:pPr>
    </w:p>
    <w:p w14:paraId="2A32FA03" w14:textId="77777777" w:rsidR="00BA420E" w:rsidRDefault="00BA420E" w:rsidP="000B208F">
      <w:pPr>
        <w:spacing w:after="0" w:line="240" w:lineRule="auto"/>
        <w:rPr>
          <w:rFonts w:ascii="Times New Roman" w:hAnsi="Times New Roman" w:cs="Times New Roman"/>
          <w:sz w:val="24"/>
          <w:szCs w:val="24"/>
        </w:rPr>
      </w:pPr>
    </w:p>
    <w:p w14:paraId="2F47CBC7" w14:textId="77777777" w:rsidR="00BA420E" w:rsidRDefault="00BA420E" w:rsidP="000B208F">
      <w:pPr>
        <w:spacing w:after="0" w:line="240" w:lineRule="auto"/>
        <w:rPr>
          <w:rFonts w:ascii="Times New Roman" w:hAnsi="Times New Roman" w:cs="Times New Roman"/>
          <w:sz w:val="24"/>
          <w:szCs w:val="24"/>
        </w:rPr>
      </w:pPr>
    </w:p>
    <w:p w14:paraId="7E859382" w14:textId="12B8D026" w:rsidR="742A3C1B" w:rsidRPr="00333C3C" w:rsidRDefault="742A3C1B" w:rsidP="00333C3C">
      <w:pPr>
        <w:pStyle w:val="Heading3"/>
        <w:rPr>
          <w:color w:val="512888"/>
        </w:rPr>
      </w:pPr>
      <w:r w:rsidRPr="00333C3C">
        <w:rPr>
          <w:color w:val="512888"/>
        </w:rPr>
        <w:lastRenderedPageBreak/>
        <w:t>Student Government Association (SGA) – Manhattan Campus</w:t>
      </w:r>
    </w:p>
    <w:p w14:paraId="214B55A5" w14:textId="3E929065" w:rsidR="742A3C1B" w:rsidRPr="00573DB3" w:rsidRDefault="742A3C1B" w:rsidP="2CA02443">
      <w:pPr>
        <w:pStyle w:val="ListParagraph"/>
        <w:numPr>
          <w:ilvl w:val="0"/>
          <w:numId w:val="1"/>
        </w:numPr>
        <w:spacing w:before="240" w:after="240"/>
        <w:rPr>
          <w:rFonts w:ascii="Times New Roman" w:eastAsia="Times New Roman" w:hAnsi="Times New Roman" w:cs="Times New Roman"/>
          <w:sz w:val="24"/>
          <w:szCs w:val="24"/>
        </w:rPr>
      </w:pPr>
      <w:r w:rsidRPr="00573DB3">
        <w:rPr>
          <w:rFonts w:ascii="Times New Roman" w:eastAsia="Times New Roman" w:hAnsi="Times New Roman" w:cs="Times New Roman"/>
          <w:b/>
          <w:bCs/>
          <w:sz w:val="24"/>
          <w:szCs w:val="24"/>
        </w:rPr>
        <w:t>Fall Semester Start:</w:t>
      </w:r>
      <w:r w:rsidRPr="00573DB3">
        <w:rPr>
          <w:rFonts w:ascii="Times New Roman" w:eastAsia="Times New Roman" w:hAnsi="Times New Roman" w:cs="Times New Roman"/>
          <w:sz w:val="24"/>
          <w:szCs w:val="24"/>
        </w:rPr>
        <w:t xml:space="preserve"> Positive response to starting earlier if it results in a longer, consolidated winter break.</w:t>
      </w:r>
    </w:p>
    <w:p w14:paraId="4B3E8FB2" w14:textId="4AEE9D16" w:rsidR="00F13E3F" w:rsidRPr="00573DB3" w:rsidRDefault="00F13E3F" w:rsidP="00F13E3F">
      <w:pPr>
        <w:pStyle w:val="ListParagraph"/>
        <w:spacing w:before="240" w:after="240"/>
        <w:rPr>
          <w:rFonts w:ascii="Times New Roman" w:eastAsia="Times New Roman" w:hAnsi="Times New Roman" w:cs="Times New Roman"/>
          <w:sz w:val="24"/>
          <w:szCs w:val="24"/>
        </w:rPr>
      </w:pPr>
    </w:p>
    <w:p w14:paraId="6FE65BB4" w14:textId="32F06424" w:rsidR="742A3C1B" w:rsidRPr="00573DB3" w:rsidRDefault="742A3C1B" w:rsidP="2CA02443">
      <w:pPr>
        <w:pStyle w:val="ListParagraph"/>
        <w:numPr>
          <w:ilvl w:val="0"/>
          <w:numId w:val="1"/>
        </w:numPr>
        <w:spacing w:before="240" w:after="240"/>
        <w:rPr>
          <w:rFonts w:ascii="Times New Roman" w:eastAsia="Times New Roman" w:hAnsi="Times New Roman" w:cs="Times New Roman"/>
          <w:sz w:val="24"/>
          <w:szCs w:val="24"/>
        </w:rPr>
      </w:pPr>
      <w:r w:rsidRPr="00573DB3">
        <w:rPr>
          <w:rFonts w:ascii="Times New Roman" w:eastAsia="Times New Roman" w:hAnsi="Times New Roman" w:cs="Times New Roman"/>
          <w:b/>
          <w:bCs/>
          <w:sz w:val="24"/>
          <w:szCs w:val="24"/>
        </w:rPr>
        <w:t>Student Experience:</w:t>
      </w:r>
      <w:r w:rsidRPr="00573DB3">
        <w:rPr>
          <w:rFonts w:ascii="Times New Roman" w:eastAsia="Times New Roman" w:hAnsi="Times New Roman" w:cs="Times New Roman"/>
          <w:sz w:val="24"/>
          <w:szCs w:val="24"/>
        </w:rPr>
        <w:t xml:space="preserve"> Students see benefit in eliminating the “awkward” 1.5–2 weeks between Thanksgiving and Christmas, which currently requires unnecessary travel.</w:t>
      </w:r>
    </w:p>
    <w:p w14:paraId="7962A0AF" w14:textId="77777777" w:rsidR="00F13E3F" w:rsidRPr="00573DB3" w:rsidRDefault="00F13E3F" w:rsidP="00F13E3F">
      <w:pPr>
        <w:pStyle w:val="ListParagraph"/>
        <w:spacing w:before="240" w:after="240"/>
        <w:rPr>
          <w:rFonts w:ascii="Times New Roman" w:eastAsia="Times New Roman" w:hAnsi="Times New Roman" w:cs="Times New Roman"/>
          <w:sz w:val="24"/>
          <w:szCs w:val="24"/>
        </w:rPr>
      </w:pPr>
    </w:p>
    <w:p w14:paraId="3EB7C088" w14:textId="3F0D3979" w:rsidR="742A3C1B" w:rsidRPr="00573DB3" w:rsidRDefault="742A3C1B" w:rsidP="2CA02443">
      <w:pPr>
        <w:pStyle w:val="ListParagraph"/>
        <w:numPr>
          <w:ilvl w:val="0"/>
          <w:numId w:val="1"/>
        </w:numPr>
        <w:spacing w:before="240" w:after="240"/>
        <w:rPr>
          <w:rFonts w:ascii="Times New Roman" w:eastAsia="Times New Roman" w:hAnsi="Times New Roman" w:cs="Times New Roman"/>
          <w:sz w:val="24"/>
          <w:szCs w:val="24"/>
        </w:rPr>
      </w:pPr>
      <w:r w:rsidRPr="00573DB3">
        <w:rPr>
          <w:rFonts w:ascii="Times New Roman" w:eastAsia="Times New Roman" w:hAnsi="Times New Roman" w:cs="Times New Roman"/>
          <w:b/>
          <w:bCs/>
          <w:sz w:val="24"/>
          <w:szCs w:val="24"/>
        </w:rPr>
        <w:t>Tradeoff:</w:t>
      </w:r>
      <w:r w:rsidRPr="00573DB3">
        <w:rPr>
          <w:rFonts w:ascii="Times New Roman" w:eastAsia="Times New Roman" w:hAnsi="Times New Roman" w:cs="Times New Roman"/>
          <w:sz w:val="24"/>
          <w:szCs w:val="24"/>
        </w:rPr>
        <w:t xml:space="preserve"> Willingness to shorten summer </w:t>
      </w:r>
      <w:proofErr w:type="gramStart"/>
      <w:r w:rsidRPr="00573DB3">
        <w:rPr>
          <w:rFonts w:ascii="Times New Roman" w:eastAsia="Times New Roman" w:hAnsi="Times New Roman" w:cs="Times New Roman"/>
          <w:sz w:val="24"/>
          <w:szCs w:val="24"/>
        </w:rPr>
        <w:t>in order to</w:t>
      </w:r>
      <w:proofErr w:type="gramEnd"/>
      <w:r w:rsidRPr="00573DB3">
        <w:rPr>
          <w:rFonts w:ascii="Times New Roman" w:eastAsia="Times New Roman" w:hAnsi="Times New Roman" w:cs="Times New Roman"/>
          <w:sz w:val="24"/>
          <w:szCs w:val="24"/>
        </w:rPr>
        <w:t xml:space="preserve"> combine breaks and provide a more meaningful fall-to-winter transition.</w:t>
      </w:r>
    </w:p>
    <w:p w14:paraId="2DDFAEEE" w14:textId="7EAE111E" w:rsidR="00520731" w:rsidRPr="00333C3C" w:rsidRDefault="00520731" w:rsidP="00333C3C">
      <w:pPr>
        <w:pStyle w:val="Heading3"/>
        <w:rPr>
          <w:color w:val="512888"/>
        </w:rPr>
      </w:pPr>
      <w:r w:rsidRPr="00333C3C">
        <w:rPr>
          <w:color w:val="512888"/>
        </w:rPr>
        <w:t xml:space="preserve">College of Engineering (EN) </w:t>
      </w:r>
    </w:p>
    <w:p w14:paraId="6BBA42CD" w14:textId="77777777" w:rsidR="00F13E3F" w:rsidRPr="00573DB3" w:rsidRDefault="00F13E3F" w:rsidP="00520731">
      <w:pPr>
        <w:spacing w:after="0" w:line="240" w:lineRule="auto"/>
        <w:rPr>
          <w:rFonts w:ascii="Times New Roman" w:eastAsia="Times New Roman" w:hAnsi="Times New Roman" w:cs="Times New Roman"/>
          <w:b/>
          <w:bCs/>
          <w:sz w:val="24"/>
          <w:szCs w:val="24"/>
        </w:rPr>
      </w:pPr>
    </w:p>
    <w:p w14:paraId="7946B1D4" w14:textId="77777777" w:rsidR="00520731" w:rsidRPr="00573DB3" w:rsidRDefault="00520731" w:rsidP="003F7B3B">
      <w:pPr>
        <w:numPr>
          <w:ilvl w:val="0"/>
          <w:numId w:val="23"/>
        </w:numPr>
        <w:spacing w:after="0" w:line="240" w:lineRule="auto"/>
        <w:rPr>
          <w:rFonts w:ascii="Times New Roman" w:eastAsia="Times New Roman" w:hAnsi="Times New Roman" w:cs="Times New Roman"/>
          <w:sz w:val="24"/>
          <w:szCs w:val="24"/>
        </w:rPr>
      </w:pPr>
      <w:r w:rsidRPr="00573DB3">
        <w:rPr>
          <w:rFonts w:ascii="Times New Roman" w:eastAsia="Times New Roman" w:hAnsi="Times New Roman" w:cs="Times New Roman"/>
          <w:b/>
          <w:bCs/>
          <w:sz w:val="24"/>
          <w:szCs w:val="24"/>
        </w:rPr>
        <w:t>Impact on Instructional Days:</w:t>
      </w:r>
      <w:r w:rsidRPr="00573DB3">
        <w:rPr>
          <w:rFonts w:ascii="Times New Roman" w:eastAsia="Times New Roman" w:hAnsi="Times New Roman" w:cs="Times New Roman"/>
          <w:sz w:val="24"/>
          <w:szCs w:val="24"/>
        </w:rPr>
        <w:t xml:space="preserve"> Concern about whether new breaks or the "Wildcat Pause" would reduce instructional days or require adjustments to the semester schedule.</w:t>
      </w:r>
    </w:p>
    <w:p w14:paraId="484B8254" w14:textId="77777777" w:rsidR="00F13E3F" w:rsidRPr="00573DB3" w:rsidRDefault="00F13E3F" w:rsidP="00F13E3F">
      <w:pPr>
        <w:spacing w:after="0" w:line="240" w:lineRule="auto"/>
        <w:ind w:left="720"/>
        <w:rPr>
          <w:rFonts w:ascii="Times New Roman" w:eastAsia="Times New Roman" w:hAnsi="Times New Roman" w:cs="Times New Roman"/>
          <w:sz w:val="24"/>
          <w:szCs w:val="24"/>
        </w:rPr>
      </w:pPr>
    </w:p>
    <w:p w14:paraId="28211C43" w14:textId="63A1912E" w:rsidR="00520731" w:rsidRPr="00573DB3" w:rsidRDefault="00520731" w:rsidP="003F7B3B">
      <w:pPr>
        <w:numPr>
          <w:ilvl w:val="0"/>
          <w:numId w:val="23"/>
        </w:numPr>
        <w:spacing w:after="0" w:line="240" w:lineRule="auto"/>
        <w:rPr>
          <w:rFonts w:ascii="Times New Roman" w:eastAsia="Times New Roman" w:hAnsi="Times New Roman" w:cs="Times New Roman"/>
          <w:sz w:val="24"/>
          <w:szCs w:val="24"/>
        </w:rPr>
      </w:pPr>
      <w:r w:rsidRPr="00573DB3">
        <w:rPr>
          <w:rFonts w:ascii="Times New Roman" w:eastAsia="Times New Roman" w:hAnsi="Times New Roman" w:cs="Times New Roman"/>
          <w:b/>
          <w:bCs/>
          <w:sz w:val="24"/>
          <w:szCs w:val="24"/>
        </w:rPr>
        <w:t>Student Engagement:</w:t>
      </w:r>
      <w:r w:rsidRPr="00573DB3">
        <w:rPr>
          <w:rFonts w:ascii="Times New Roman" w:eastAsia="Times New Roman" w:hAnsi="Times New Roman" w:cs="Times New Roman"/>
          <w:sz w:val="24"/>
          <w:szCs w:val="24"/>
        </w:rPr>
        <w:t xml:space="preserve"> A previous late 2024 break, right before "dead week," negatively impacted student readiness.</w:t>
      </w:r>
    </w:p>
    <w:p w14:paraId="3A43D658" w14:textId="77777777" w:rsidR="00F13E3F" w:rsidRPr="00573DB3" w:rsidRDefault="00F13E3F" w:rsidP="00F13E3F">
      <w:pPr>
        <w:spacing w:after="0" w:line="240" w:lineRule="auto"/>
        <w:ind w:left="720"/>
        <w:rPr>
          <w:rFonts w:ascii="Times New Roman" w:eastAsia="Times New Roman" w:hAnsi="Times New Roman" w:cs="Times New Roman"/>
          <w:sz w:val="24"/>
          <w:szCs w:val="24"/>
        </w:rPr>
      </w:pPr>
    </w:p>
    <w:p w14:paraId="1945EEC3" w14:textId="677847F8" w:rsidR="00520731" w:rsidRPr="00573DB3" w:rsidRDefault="00520731" w:rsidP="003F7B3B">
      <w:pPr>
        <w:numPr>
          <w:ilvl w:val="0"/>
          <w:numId w:val="23"/>
        </w:numPr>
        <w:spacing w:after="0" w:line="240" w:lineRule="auto"/>
        <w:rPr>
          <w:rFonts w:ascii="Times New Roman" w:eastAsia="Times New Roman" w:hAnsi="Times New Roman" w:cs="Times New Roman"/>
          <w:sz w:val="24"/>
          <w:szCs w:val="24"/>
        </w:rPr>
      </w:pPr>
      <w:r w:rsidRPr="00573DB3">
        <w:rPr>
          <w:rFonts w:ascii="Times New Roman" w:eastAsia="Times New Roman" w:hAnsi="Times New Roman" w:cs="Times New Roman"/>
          <w:b/>
          <w:bCs/>
          <w:sz w:val="24"/>
          <w:szCs w:val="24"/>
        </w:rPr>
        <w:t>Length of Winter Break:</w:t>
      </w:r>
      <w:r w:rsidRPr="00573DB3">
        <w:rPr>
          <w:rFonts w:ascii="Times New Roman" w:eastAsia="Times New Roman" w:hAnsi="Times New Roman" w:cs="Times New Roman"/>
          <w:sz w:val="24"/>
          <w:szCs w:val="24"/>
        </w:rPr>
        <w:t xml:space="preserve"> Suggests the proposed five-week winter break is too long. A shorter </w:t>
      </w:r>
      <w:r w:rsidR="00F13E3F" w:rsidRPr="00573DB3">
        <w:rPr>
          <w:rFonts w:ascii="Times New Roman" w:eastAsia="Times New Roman" w:hAnsi="Times New Roman" w:cs="Times New Roman"/>
          <w:sz w:val="24"/>
          <w:szCs w:val="24"/>
        </w:rPr>
        <w:t>3–4-week</w:t>
      </w:r>
      <w:r w:rsidRPr="00573DB3">
        <w:rPr>
          <w:rFonts w:ascii="Times New Roman" w:eastAsia="Times New Roman" w:hAnsi="Times New Roman" w:cs="Times New Roman"/>
          <w:sz w:val="24"/>
          <w:szCs w:val="24"/>
        </w:rPr>
        <w:t xml:space="preserve"> break would allow the spring semester to end earlier, giving students more time for summer jobs or internships.</w:t>
      </w:r>
    </w:p>
    <w:p w14:paraId="4D4C97FC" w14:textId="77777777" w:rsidR="00F13E3F" w:rsidRPr="00573DB3" w:rsidRDefault="00F13E3F" w:rsidP="00F13E3F">
      <w:pPr>
        <w:spacing w:after="0" w:line="240" w:lineRule="auto"/>
        <w:ind w:left="720"/>
        <w:rPr>
          <w:rFonts w:ascii="Times New Roman" w:eastAsia="Times New Roman" w:hAnsi="Times New Roman" w:cs="Times New Roman"/>
          <w:sz w:val="24"/>
          <w:szCs w:val="24"/>
        </w:rPr>
      </w:pPr>
    </w:p>
    <w:p w14:paraId="2AE58010" w14:textId="5782BAFE" w:rsidR="00520731" w:rsidRPr="00573DB3" w:rsidRDefault="00520731" w:rsidP="003F7B3B">
      <w:pPr>
        <w:numPr>
          <w:ilvl w:val="0"/>
          <w:numId w:val="23"/>
        </w:numPr>
        <w:spacing w:after="0" w:line="240" w:lineRule="auto"/>
        <w:rPr>
          <w:rFonts w:ascii="Times New Roman" w:eastAsia="Times New Roman" w:hAnsi="Times New Roman" w:cs="Times New Roman"/>
          <w:sz w:val="24"/>
          <w:szCs w:val="24"/>
        </w:rPr>
      </w:pPr>
      <w:r w:rsidRPr="00573DB3">
        <w:rPr>
          <w:rFonts w:ascii="Times New Roman" w:eastAsia="Times New Roman" w:hAnsi="Times New Roman" w:cs="Times New Roman"/>
          <w:b/>
          <w:bCs/>
          <w:sz w:val="24"/>
          <w:szCs w:val="24"/>
        </w:rPr>
        <w:t>Payroll Adjustment:</w:t>
      </w:r>
      <w:r w:rsidRPr="00573DB3">
        <w:rPr>
          <w:rFonts w:ascii="Times New Roman" w:eastAsia="Times New Roman" w:hAnsi="Times New Roman" w:cs="Times New Roman"/>
          <w:sz w:val="24"/>
          <w:szCs w:val="24"/>
        </w:rPr>
        <w:t xml:space="preserve"> Concern that starting the nine-month academic year payroll earlier could affect wages. A proposal to extend pay periods to 21 rather than 20 would reduce hourly wages by 5%, which is a significant concern.</w:t>
      </w:r>
    </w:p>
    <w:p w14:paraId="6D8E42A3" w14:textId="77777777" w:rsidR="00F13E3F" w:rsidRPr="00573DB3" w:rsidRDefault="00F13E3F" w:rsidP="00F13E3F">
      <w:pPr>
        <w:spacing w:after="0" w:line="240" w:lineRule="auto"/>
        <w:ind w:left="720"/>
        <w:rPr>
          <w:rFonts w:ascii="Times New Roman" w:eastAsia="Times New Roman" w:hAnsi="Times New Roman" w:cs="Times New Roman"/>
          <w:sz w:val="24"/>
          <w:szCs w:val="24"/>
        </w:rPr>
      </w:pPr>
    </w:p>
    <w:p w14:paraId="416EBBC1" w14:textId="0C6DDB99" w:rsidR="00520731" w:rsidRPr="00573DB3" w:rsidRDefault="00520731" w:rsidP="003F7B3B">
      <w:pPr>
        <w:numPr>
          <w:ilvl w:val="0"/>
          <w:numId w:val="23"/>
        </w:numPr>
        <w:spacing w:after="0" w:line="240" w:lineRule="auto"/>
        <w:rPr>
          <w:rFonts w:ascii="Times New Roman" w:eastAsia="Times New Roman" w:hAnsi="Times New Roman" w:cs="Times New Roman"/>
          <w:sz w:val="24"/>
          <w:szCs w:val="24"/>
        </w:rPr>
      </w:pPr>
      <w:r w:rsidRPr="00573DB3">
        <w:rPr>
          <w:rFonts w:ascii="Times New Roman" w:eastAsia="Times New Roman" w:hAnsi="Times New Roman" w:cs="Times New Roman"/>
          <w:b/>
          <w:bCs/>
          <w:sz w:val="24"/>
          <w:szCs w:val="24"/>
        </w:rPr>
        <w:t>10-Week Summer Impact:</w:t>
      </w:r>
      <w:r w:rsidRPr="00573DB3">
        <w:rPr>
          <w:rFonts w:ascii="Times New Roman" w:eastAsia="Times New Roman" w:hAnsi="Times New Roman" w:cs="Times New Roman"/>
          <w:sz w:val="24"/>
          <w:szCs w:val="24"/>
        </w:rPr>
        <w:t xml:space="preserve"> Concerns about restricting summer research and consulting opportunities, as the typical summer term is 12 weeks.</w:t>
      </w:r>
    </w:p>
    <w:p w14:paraId="578FDCD2" w14:textId="314C6FA9" w:rsidR="2CA02443" w:rsidRDefault="2CA02443" w:rsidP="2CA02443">
      <w:pPr>
        <w:spacing w:after="0" w:line="240" w:lineRule="auto"/>
        <w:rPr>
          <w:rFonts w:ascii="Times New Roman" w:eastAsia="Times New Roman" w:hAnsi="Times New Roman" w:cs="Times New Roman"/>
          <w:sz w:val="24"/>
          <w:szCs w:val="24"/>
        </w:rPr>
      </w:pPr>
    </w:p>
    <w:p w14:paraId="383DBE22" w14:textId="471C6D2B" w:rsidR="00F13E3F" w:rsidRPr="00333C3C" w:rsidRDefault="00F13E3F" w:rsidP="00333C3C">
      <w:pPr>
        <w:pStyle w:val="Heading3"/>
        <w:rPr>
          <w:color w:val="512888"/>
        </w:rPr>
      </w:pPr>
      <w:r w:rsidRPr="00333C3C">
        <w:rPr>
          <w:color w:val="512888"/>
        </w:rPr>
        <w:t xml:space="preserve">College of Veterinary Medicine (VM) – One-Year Master’s (OYM) in Biomedical Sciences </w:t>
      </w:r>
    </w:p>
    <w:p w14:paraId="175BCFC0" w14:textId="77777777" w:rsidR="00F13E3F" w:rsidRPr="00573DB3" w:rsidRDefault="00F13E3F" w:rsidP="2CA02443">
      <w:pPr>
        <w:spacing w:after="0" w:line="240" w:lineRule="auto"/>
        <w:rPr>
          <w:rFonts w:ascii="Times New Roman" w:eastAsia="Times New Roman" w:hAnsi="Times New Roman" w:cs="Times New Roman"/>
          <w:sz w:val="24"/>
          <w:szCs w:val="24"/>
        </w:rPr>
      </w:pPr>
    </w:p>
    <w:p w14:paraId="790240F9" w14:textId="54552FB1" w:rsidR="00F13E3F" w:rsidRPr="00573DB3" w:rsidRDefault="00F13E3F" w:rsidP="00F13E3F">
      <w:pPr>
        <w:rPr>
          <w:rFonts w:ascii="Times New Roman" w:hAnsi="Times New Roman" w:cs="Times New Roman"/>
        </w:rPr>
      </w:pPr>
      <w:r w:rsidRPr="00573DB3">
        <w:rPr>
          <w:rFonts w:ascii="Times New Roman" w:hAnsi="Times New Roman" w:cs="Times New Roman"/>
        </w:rPr>
        <w:t>One-Year Master’s (OYM) in Biomedical Sciences program relies heavily on summer coursework (9 core credits: AP641, AP737, AP740, AP839). Past attempts to compress to 10 weeks resulted in reduced learning outcomes and poorer student performance. Leadership strongly requests maintaining flexibility to offer 12-week non-standard courses, even if a 10-week summer model is adopted.</w:t>
      </w:r>
      <w:r w:rsidRPr="00573DB3">
        <w:rPr>
          <w:rFonts w:ascii="Times New Roman" w:hAnsi="Times New Roman" w:cs="Times New Roman"/>
        </w:rPr>
        <w:br/>
      </w:r>
      <w:r w:rsidRPr="00573DB3">
        <w:rPr>
          <w:rFonts w:ascii="Times New Roman" w:hAnsi="Times New Roman" w:cs="Times New Roman"/>
        </w:rPr>
        <w:br/>
        <w:t>Change to Fall Semester Start Date (Third Monday in August): Not specifically addressed.</w:t>
      </w:r>
    </w:p>
    <w:p w14:paraId="6683960D" w14:textId="77777777" w:rsidR="00F13E3F" w:rsidRPr="00573DB3" w:rsidRDefault="00F13E3F" w:rsidP="00F13E3F">
      <w:pPr>
        <w:numPr>
          <w:ilvl w:val="0"/>
          <w:numId w:val="23"/>
        </w:numPr>
        <w:spacing w:after="0" w:line="240" w:lineRule="auto"/>
        <w:rPr>
          <w:rFonts w:ascii="Times New Roman" w:eastAsia="Times New Roman" w:hAnsi="Times New Roman" w:cs="Times New Roman"/>
          <w:sz w:val="24"/>
          <w:szCs w:val="24"/>
        </w:rPr>
      </w:pPr>
      <w:r w:rsidRPr="00573DB3">
        <w:rPr>
          <w:rFonts w:ascii="Times New Roman" w:eastAsia="Times New Roman" w:hAnsi="Times New Roman" w:cs="Times New Roman"/>
          <w:b/>
          <w:bCs/>
          <w:sz w:val="24"/>
          <w:szCs w:val="24"/>
        </w:rPr>
        <w:t>Impact on Instructional Days:</w:t>
      </w:r>
      <w:r w:rsidRPr="00573DB3">
        <w:rPr>
          <w:rFonts w:ascii="Times New Roman" w:eastAsia="Times New Roman" w:hAnsi="Times New Roman" w:cs="Times New Roman"/>
          <w:sz w:val="24"/>
          <w:szCs w:val="24"/>
        </w:rPr>
        <w:t xml:space="preserve"> Concern about whether new breaks or the "Wildcat Pause" would reduce instructional days or require adjustments to the semester schedule.</w:t>
      </w:r>
    </w:p>
    <w:p w14:paraId="4E5AF0AF" w14:textId="77777777" w:rsidR="00F13E3F" w:rsidRPr="00573DB3" w:rsidRDefault="00F13E3F" w:rsidP="00F13E3F">
      <w:pPr>
        <w:spacing w:after="0" w:line="240" w:lineRule="auto"/>
        <w:ind w:left="720"/>
        <w:rPr>
          <w:rFonts w:ascii="Times New Roman" w:eastAsia="Times New Roman" w:hAnsi="Times New Roman" w:cs="Times New Roman"/>
          <w:sz w:val="24"/>
          <w:szCs w:val="24"/>
        </w:rPr>
      </w:pPr>
    </w:p>
    <w:p w14:paraId="61206BD4" w14:textId="059F610D" w:rsidR="00F13E3F" w:rsidRPr="00573DB3" w:rsidRDefault="00F13E3F" w:rsidP="00F13E3F">
      <w:pPr>
        <w:numPr>
          <w:ilvl w:val="0"/>
          <w:numId w:val="23"/>
        </w:numPr>
        <w:spacing w:after="0" w:line="240" w:lineRule="auto"/>
        <w:rPr>
          <w:rFonts w:ascii="Times New Roman" w:eastAsia="Times New Roman" w:hAnsi="Times New Roman" w:cs="Times New Roman"/>
          <w:sz w:val="24"/>
          <w:szCs w:val="24"/>
        </w:rPr>
      </w:pPr>
      <w:r w:rsidRPr="00573DB3">
        <w:rPr>
          <w:rFonts w:ascii="Times New Roman" w:eastAsia="Times New Roman" w:hAnsi="Times New Roman" w:cs="Times New Roman"/>
          <w:b/>
          <w:bCs/>
          <w:sz w:val="24"/>
          <w:szCs w:val="24"/>
        </w:rPr>
        <w:t>Student Engagement:</w:t>
      </w:r>
      <w:r w:rsidRPr="00573DB3">
        <w:rPr>
          <w:rFonts w:ascii="Times New Roman" w:eastAsia="Times New Roman" w:hAnsi="Times New Roman" w:cs="Times New Roman"/>
          <w:sz w:val="24"/>
          <w:szCs w:val="24"/>
        </w:rPr>
        <w:t xml:space="preserve"> A previous late 2024 break, right before "dead week," negatively impacted student readiness.</w:t>
      </w:r>
    </w:p>
    <w:p w14:paraId="007D0B3E" w14:textId="77777777" w:rsidR="00F13E3F" w:rsidRPr="00573DB3" w:rsidRDefault="00F13E3F" w:rsidP="00F13E3F">
      <w:pPr>
        <w:spacing w:after="0" w:line="240" w:lineRule="auto"/>
        <w:ind w:left="720"/>
        <w:rPr>
          <w:rFonts w:ascii="Times New Roman" w:eastAsia="Times New Roman" w:hAnsi="Times New Roman" w:cs="Times New Roman"/>
          <w:sz w:val="24"/>
          <w:szCs w:val="24"/>
        </w:rPr>
      </w:pPr>
    </w:p>
    <w:p w14:paraId="33D58E91" w14:textId="11D055EC" w:rsidR="00F13E3F" w:rsidRPr="00573DB3" w:rsidRDefault="00F13E3F" w:rsidP="00F13E3F">
      <w:pPr>
        <w:numPr>
          <w:ilvl w:val="0"/>
          <w:numId w:val="23"/>
        </w:numPr>
        <w:spacing w:after="0" w:line="240" w:lineRule="auto"/>
        <w:rPr>
          <w:rFonts w:ascii="Times New Roman" w:eastAsia="Times New Roman" w:hAnsi="Times New Roman" w:cs="Times New Roman"/>
          <w:sz w:val="24"/>
          <w:szCs w:val="24"/>
        </w:rPr>
      </w:pPr>
      <w:r w:rsidRPr="00573DB3">
        <w:rPr>
          <w:rFonts w:ascii="Times New Roman" w:eastAsia="Times New Roman" w:hAnsi="Times New Roman" w:cs="Times New Roman"/>
          <w:b/>
          <w:bCs/>
          <w:sz w:val="24"/>
          <w:szCs w:val="24"/>
        </w:rPr>
        <w:t>Length of Winter Break:</w:t>
      </w:r>
      <w:r w:rsidRPr="00573DB3">
        <w:rPr>
          <w:rFonts w:ascii="Times New Roman" w:eastAsia="Times New Roman" w:hAnsi="Times New Roman" w:cs="Times New Roman"/>
          <w:sz w:val="24"/>
          <w:szCs w:val="24"/>
        </w:rPr>
        <w:t xml:space="preserve"> Suggests the proposed five-week winter break is too long. A shorter 3–4-week break would allow the spring semester to end earlier, giving students more time for summer jobs or internships.</w:t>
      </w:r>
    </w:p>
    <w:p w14:paraId="1AE8BEC2" w14:textId="77777777" w:rsidR="00F13E3F" w:rsidRPr="00573DB3" w:rsidRDefault="00F13E3F" w:rsidP="00F13E3F">
      <w:pPr>
        <w:spacing w:after="0" w:line="240" w:lineRule="auto"/>
        <w:ind w:left="720"/>
        <w:rPr>
          <w:rFonts w:ascii="Times New Roman" w:eastAsia="Times New Roman" w:hAnsi="Times New Roman" w:cs="Times New Roman"/>
          <w:sz w:val="24"/>
          <w:szCs w:val="24"/>
        </w:rPr>
      </w:pPr>
    </w:p>
    <w:p w14:paraId="22CB0F65" w14:textId="5824E818" w:rsidR="00F13E3F" w:rsidRPr="00573DB3" w:rsidRDefault="00F13E3F" w:rsidP="00F13E3F">
      <w:pPr>
        <w:numPr>
          <w:ilvl w:val="0"/>
          <w:numId w:val="23"/>
        </w:numPr>
        <w:spacing w:after="0" w:line="240" w:lineRule="auto"/>
        <w:rPr>
          <w:rFonts w:ascii="Times New Roman" w:eastAsia="Times New Roman" w:hAnsi="Times New Roman" w:cs="Times New Roman"/>
          <w:sz w:val="24"/>
          <w:szCs w:val="24"/>
        </w:rPr>
      </w:pPr>
      <w:r w:rsidRPr="00573DB3">
        <w:rPr>
          <w:rFonts w:ascii="Times New Roman" w:eastAsia="Times New Roman" w:hAnsi="Times New Roman" w:cs="Times New Roman"/>
          <w:b/>
          <w:bCs/>
          <w:sz w:val="24"/>
          <w:szCs w:val="24"/>
        </w:rPr>
        <w:t>Payroll Adjustment:</w:t>
      </w:r>
      <w:r w:rsidRPr="00573DB3">
        <w:rPr>
          <w:rFonts w:ascii="Times New Roman" w:eastAsia="Times New Roman" w:hAnsi="Times New Roman" w:cs="Times New Roman"/>
          <w:sz w:val="24"/>
          <w:szCs w:val="24"/>
        </w:rPr>
        <w:t xml:space="preserve"> Concern that starting the nine-month academic year payroll earlier could affect wages. A proposal to extend pay periods to 21 rather than 20 would reduce hourly wages by 5%, which is a significant concern.</w:t>
      </w:r>
    </w:p>
    <w:p w14:paraId="651A903D" w14:textId="77777777" w:rsidR="00F13E3F" w:rsidRPr="00573DB3" w:rsidRDefault="00F13E3F" w:rsidP="00F13E3F">
      <w:pPr>
        <w:spacing w:after="0" w:line="240" w:lineRule="auto"/>
        <w:ind w:left="720"/>
        <w:rPr>
          <w:rFonts w:ascii="Times New Roman" w:eastAsia="Times New Roman" w:hAnsi="Times New Roman" w:cs="Times New Roman"/>
          <w:sz w:val="24"/>
          <w:szCs w:val="24"/>
        </w:rPr>
      </w:pPr>
    </w:p>
    <w:p w14:paraId="631A4A70" w14:textId="6DEAD5D7" w:rsidR="00F13E3F" w:rsidRDefault="00F13E3F" w:rsidP="00F13E3F">
      <w:pPr>
        <w:numPr>
          <w:ilvl w:val="0"/>
          <w:numId w:val="23"/>
        </w:numPr>
        <w:spacing w:after="0" w:line="240" w:lineRule="auto"/>
        <w:rPr>
          <w:rFonts w:ascii="Times New Roman" w:eastAsia="Times New Roman" w:hAnsi="Times New Roman" w:cs="Times New Roman"/>
          <w:sz w:val="24"/>
          <w:szCs w:val="24"/>
        </w:rPr>
      </w:pPr>
      <w:r w:rsidRPr="00573DB3">
        <w:rPr>
          <w:rFonts w:ascii="Times New Roman" w:eastAsia="Times New Roman" w:hAnsi="Times New Roman" w:cs="Times New Roman"/>
          <w:b/>
          <w:bCs/>
          <w:sz w:val="24"/>
          <w:szCs w:val="24"/>
        </w:rPr>
        <w:t>10-Week Summer Impact:</w:t>
      </w:r>
      <w:r w:rsidRPr="00573DB3">
        <w:rPr>
          <w:rFonts w:ascii="Times New Roman" w:eastAsia="Times New Roman" w:hAnsi="Times New Roman" w:cs="Times New Roman"/>
          <w:sz w:val="24"/>
          <w:szCs w:val="24"/>
        </w:rPr>
        <w:t xml:space="preserve"> Concerns about restricting summer research and consulting opportunities, as the typical summer term is 12 weeks.</w:t>
      </w:r>
    </w:p>
    <w:p w14:paraId="3D3D7976" w14:textId="77777777" w:rsidR="00F277BB" w:rsidRDefault="00F277BB" w:rsidP="00F277BB">
      <w:pPr>
        <w:spacing w:after="0" w:line="240" w:lineRule="auto"/>
        <w:rPr>
          <w:rFonts w:ascii="Times New Roman" w:eastAsia="Times New Roman" w:hAnsi="Times New Roman" w:cs="Times New Roman"/>
          <w:sz w:val="24"/>
          <w:szCs w:val="24"/>
        </w:rPr>
      </w:pPr>
    </w:p>
    <w:p w14:paraId="546C2C62" w14:textId="77777777" w:rsidR="00BA420E" w:rsidRDefault="00F277BB" w:rsidP="00F277BB">
      <w:pPr>
        <w:spacing w:after="0" w:line="240" w:lineRule="auto"/>
        <w:ind w:left="1440"/>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u w:val="single"/>
        </w:rPr>
        <w:t>Data from Summer 2025 KSIS Course Offerings:</w:t>
      </w:r>
      <w:r>
        <w:rPr>
          <w:rFonts w:ascii="Times New Roman" w:eastAsia="Times New Roman" w:hAnsi="Times New Roman" w:cs="Times New Roman"/>
          <w:i/>
          <w:iCs/>
          <w:sz w:val="24"/>
          <w:szCs w:val="24"/>
        </w:rPr>
        <w:t xml:space="preserve"> </w:t>
      </w:r>
    </w:p>
    <w:p w14:paraId="237F0655" w14:textId="0FC123CB" w:rsidR="00F277BB" w:rsidRDefault="00BA420E" w:rsidP="00F277BB">
      <w:pPr>
        <w:spacing w:after="0" w:line="240" w:lineRule="auto"/>
        <w:ind w:left="144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There are no Summer 2024 or Summer 2023 offerings </w:t>
      </w:r>
    </w:p>
    <w:p w14:paraId="5B22A64C" w14:textId="5C63AA06" w:rsidR="00F277BB" w:rsidRDefault="00F277BB" w:rsidP="00F277BB">
      <w:pPr>
        <w:spacing w:after="0" w:line="240" w:lineRule="auto"/>
        <w:ind w:left="1440" w:firstLine="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AP 641</w:t>
      </w:r>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In Person </w:t>
      </w:r>
      <w:r w:rsidR="00BA420E">
        <w:rPr>
          <w:rFonts w:ascii="Times New Roman" w:eastAsia="Times New Roman" w:hAnsi="Times New Roman" w:cs="Times New Roman"/>
          <w:i/>
          <w:iCs/>
          <w:sz w:val="24"/>
          <w:szCs w:val="24"/>
        </w:rPr>
        <w:t>– 12</w:t>
      </w:r>
      <w:r>
        <w:rPr>
          <w:rFonts w:ascii="Times New Roman" w:eastAsia="Times New Roman" w:hAnsi="Times New Roman" w:cs="Times New Roman"/>
          <w:i/>
          <w:iCs/>
          <w:sz w:val="24"/>
          <w:szCs w:val="24"/>
        </w:rPr>
        <w:t>WK</w:t>
      </w:r>
      <w:r>
        <w:rPr>
          <w:rFonts w:ascii="Times New Roman" w:eastAsia="Times New Roman" w:hAnsi="Times New Roman" w:cs="Times New Roman"/>
          <w:i/>
          <w:iCs/>
          <w:sz w:val="24"/>
          <w:szCs w:val="24"/>
        </w:rPr>
        <w:t xml:space="preserve"> – </w:t>
      </w:r>
      <w:r>
        <w:rPr>
          <w:rFonts w:ascii="Times New Roman" w:eastAsia="Times New Roman" w:hAnsi="Times New Roman" w:cs="Times New Roman"/>
          <w:i/>
          <w:iCs/>
          <w:sz w:val="24"/>
          <w:szCs w:val="24"/>
        </w:rPr>
        <w:t>34</w:t>
      </w:r>
      <w:r>
        <w:rPr>
          <w:rFonts w:ascii="Times New Roman" w:eastAsia="Times New Roman" w:hAnsi="Times New Roman" w:cs="Times New Roman"/>
          <w:i/>
          <w:iCs/>
          <w:sz w:val="24"/>
          <w:szCs w:val="24"/>
        </w:rPr>
        <w:t xml:space="preserve"> students enrolled</w:t>
      </w:r>
    </w:p>
    <w:p w14:paraId="6180EDF7" w14:textId="4D91BB74" w:rsidR="00F277BB" w:rsidRDefault="00F277BB" w:rsidP="00BA420E">
      <w:pPr>
        <w:spacing w:after="0" w:line="240" w:lineRule="auto"/>
        <w:ind w:left="1440" w:firstLine="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AP 737: In-person – </w:t>
      </w:r>
      <w:r w:rsidR="00BA420E">
        <w:rPr>
          <w:rFonts w:ascii="Times New Roman" w:eastAsia="Times New Roman" w:hAnsi="Times New Roman" w:cs="Times New Roman"/>
          <w:i/>
          <w:iCs/>
          <w:sz w:val="24"/>
          <w:szCs w:val="24"/>
        </w:rPr>
        <w:t>12WK</w:t>
      </w:r>
      <w:r>
        <w:rPr>
          <w:rFonts w:ascii="Times New Roman" w:eastAsia="Times New Roman" w:hAnsi="Times New Roman" w:cs="Times New Roman"/>
          <w:i/>
          <w:iCs/>
          <w:sz w:val="24"/>
          <w:szCs w:val="24"/>
        </w:rPr>
        <w:t xml:space="preserve"> – 21 students enrolled</w:t>
      </w:r>
    </w:p>
    <w:p w14:paraId="5B528D05" w14:textId="0687199D" w:rsidR="00F277BB" w:rsidRDefault="00F277BB" w:rsidP="00F277BB">
      <w:pPr>
        <w:spacing w:after="0" w:line="240" w:lineRule="auto"/>
        <w:ind w:left="1440" w:firstLine="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AP 740</w:t>
      </w:r>
      <w:r>
        <w:rPr>
          <w:rFonts w:ascii="Times New Roman" w:eastAsia="Times New Roman" w:hAnsi="Times New Roman" w:cs="Times New Roman"/>
          <w:i/>
          <w:iCs/>
          <w:sz w:val="24"/>
          <w:szCs w:val="24"/>
        </w:rPr>
        <w:t xml:space="preserve">: </w:t>
      </w:r>
      <w:r w:rsidR="00BA420E">
        <w:rPr>
          <w:rFonts w:ascii="Times New Roman" w:eastAsia="Times New Roman" w:hAnsi="Times New Roman" w:cs="Times New Roman"/>
          <w:i/>
          <w:iCs/>
          <w:sz w:val="24"/>
          <w:szCs w:val="24"/>
        </w:rPr>
        <w:t>Hybrid</w:t>
      </w:r>
      <w:r>
        <w:rPr>
          <w:rFonts w:ascii="Times New Roman" w:eastAsia="Times New Roman" w:hAnsi="Times New Roman" w:cs="Times New Roman"/>
          <w:i/>
          <w:iCs/>
          <w:sz w:val="24"/>
          <w:szCs w:val="24"/>
        </w:rPr>
        <w:t xml:space="preserve">– </w:t>
      </w:r>
      <w:r w:rsidR="00BA420E">
        <w:rPr>
          <w:rFonts w:ascii="Times New Roman" w:eastAsia="Times New Roman" w:hAnsi="Times New Roman" w:cs="Times New Roman"/>
          <w:i/>
          <w:iCs/>
          <w:sz w:val="24"/>
          <w:szCs w:val="24"/>
        </w:rPr>
        <w:t>12WK</w:t>
      </w:r>
      <w:r>
        <w:rPr>
          <w:rFonts w:ascii="Times New Roman" w:eastAsia="Times New Roman" w:hAnsi="Times New Roman" w:cs="Times New Roman"/>
          <w:i/>
          <w:iCs/>
          <w:sz w:val="24"/>
          <w:szCs w:val="24"/>
        </w:rPr>
        <w:t xml:space="preserve"> – </w:t>
      </w:r>
      <w:r w:rsidR="00BA420E">
        <w:rPr>
          <w:rFonts w:ascii="Times New Roman" w:eastAsia="Times New Roman" w:hAnsi="Times New Roman" w:cs="Times New Roman"/>
          <w:i/>
          <w:iCs/>
          <w:sz w:val="24"/>
          <w:szCs w:val="24"/>
        </w:rPr>
        <w:t>20</w:t>
      </w:r>
      <w:r>
        <w:rPr>
          <w:rFonts w:ascii="Times New Roman" w:eastAsia="Times New Roman" w:hAnsi="Times New Roman" w:cs="Times New Roman"/>
          <w:i/>
          <w:iCs/>
          <w:sz w:val="24"/>
          <w:szCs w:val="24"/>
        </w:rPr>
        <w:t xml:space="preserve"> students enrolled</w:t>
      </w:r>
    </w:p>
    <w:p w14:paraId="77D7B8FC" w14:textId="77128394" w:rsidR="00F277BB" w:rsidRPr="00F277BB" w:rsidRDefault="00F277BB" w:rsidP="00F277BB">
      <w:pPr>
        <w:spacing w:after="0" w:line="240" w:lineRule="auto"/>
        <w:ind w:left="1440" w:firstLine="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AP 839: </w:t>
      </w:r>
      <w:r w:rsidR="00BA420E">
        <w:rPr>
          <w:rFonts w:ascii="Times New Roman" w:eastAsia="Times New Roman" w:hAnsi="Times New Roman" w:cs="Times New Roman"/>
          <w:i/>
          <w:iCs/>
          <w:sz w:val="24"/>
          <w:szCs w:val="24"/>
        </w:rPr>
        <w:t>In-Person</w:t>
      </w:r>
      <w:r w:rsidR="00BA420E">
        <w:rPr>
          <w:rFonts w:ascii="Times New Roman" w:eastAsia="Times New Roman" w:hAnsi="Times New Roman" w:cs="Times New Roman"/>
          <w:i/>
          <w:iCs/>
          <w:sz w:val="24"/>
          <w:szCs w:val="24"/>
        </w:rPr>
        <w:t xml:space="preserve">– 12WK – </w:t>
      </w:r>
      <w:r w:rsidR="00BA420E">
        <w:rPr>
          <w:rFonts w:ascii="Times New Roman" w:eastAsia="Times New Roman" w:hAnsi="Times New Roman" w:cs="Times New Roman"/>
          <w:i/>
          <w:iCs/>
          <w:sz w:val="24"/>
          <w:szCs w:val="24"/>
        </w:rPr>
        <w:t>15</w:t>
      </w:r>
      <w:r w:rsidR="00BA420E">
        <w:rPr>
          <w:rFonts w:ascii="Times New Roman" w:eastAsia="Times New Roman" w:hAnsi="Times New Roman" w:cs="Times New Roman"/>
          <w:i/>
          <w:iCs/>
          <w:sz w:val="24"/>
          <w:szCs w:val="24"/>
        </w:rPr>
        <w:t xml:space="preserve"> students enrolled</w:t>
      </w:r>
    </w:p>
    <w:p w14:paraId="4EC2D555" w14:textId="77777777" w:rsidR="00F277BB" w:rsidRPr="00573DB3" w:rsidRDefault="00F277BB" w:rsidP="00F277BB">
      <w:pPr>
        <w:spacing w:after="0" w:line="240" w:lineRule="auto"/>
        <w:ind w:left="360"/>
        <w:rPr>
          <w:rFonts w:ascii="Times New Roman" w:eastAsia="Times New Roman" w:hAnsi="Times New Roman" w:cs="Times New Roman"/>
          <w:sz w:val="24"/>
          <w:szCs w:val="24"/>
        </w:rPr>
      </w:pPr>
    </w:p>
    <w:p w14:paraId="61F012E5" w14:textId="40FE0F15" w:rsidR="00940958" w:rsidRPr="00333C3C" w:rsidRDefault="00940958" w:rsidP="00333C3C">
      <w:pPr>
        <w:pStyle w:val="Heading3"/>
        <w:rPr>
          <w:color w:val="512888"/>
        </w:rPr>
      </w:pPr>
      <w:r w:rsidRPr="00333C3C">
        <w:rPr>
          <w:color w:val="512888"/>
        </w:rPr>
        <w:t>College of Arts &amp; Sciences (AS)</w:t>
      </w:r>
    </w:p>
    <w:p w14:paraId="0990BD09" w14:textId="77777777" w:rsidR="00940958" w:rsidRPr="00940958" w:rsidRDefault="00940958" w:rsidP="00940958">
      <w:pPr>
        <w:spacing w:after="0" w:line="240" w:lineRule="auto"/>
        <w:rPr>
          <w:rFonts w:ascii="Times New Roman" w:eastAsia="Times New Roman" w:hAnsi="Times New Roman" w:cs="Times New Roman"/>
          <w:b/>
          <w:bCs/>
          <w:sz w:val="24"/>
          <w:szCs w:val="24"/>
        </w:rPr>
      </w:pPr>
    </w:p>
    <w:p w14:paraId="5211D134" w14:textId="77777777" w:rsidR="00940958" w:rsidRPr="00940958" w:rsidRDefault="00940958" w:rsidP="00940958">
      <w:pPr>
        <w:numPr>
          <w:ilvl w:val="0"/>
          <w:numId w:val="40"/>
        </w:numPr>
        <w:spacing w:after="0" w:line="240" w:lineRule="auto"/>
        <w:rPr>
          <w:rFonts w:ascii="Times New Roman" w:eastAsia="Times New Roman" w:hAnsi="Times New Roman" w:cs="Times New Roman"/>
          <w:b/>
          <w:bCs/>
          <w:sz w:val="24"/>
          <w:szCs w:val="24"/>
        </w:rPr>
      </w:pPr>
      <w:r w:rsidRPr="00940958">
        <w:rPr>
          <w:rFonts w:ascii="Times New Roman" w:eastAsia="Times New Roman" w:hAnsi="Times New Roman" w:cs="Times New Roman"/>
          <w:b/>
          <w:bCs/>
          <w:sz w:val="24"/>
          <w:szCs w:val="24"/>
        </w:rPr>
        <w:t xml:space="preserve">Faculty and GTA Contract Timing: </w:t>
      </w:r>
      <w:r w:rsidRPr="00940958">
        <w:rPr>
          <w:rFonts w:ascii="Times New Roman" w:eastAsia="Times New Roman" w:hAnsi="Times New Roman" w:cs="Times New Roman"/>
          <w:sz w:val="24"/>
          <w:szCs w:val="24"/>
        </w:rPr>
        <w:t>Concerns were raised that starting contracts close to the beginning of classes disrupts GTA orientations and onboarding. Faculty expressed frustration when expected to participate in events before their contracts begin. Clear institutional commitment is needed to avoid scheduling events outside of official contract dates.</w:t>
      </w:r>
    </w:p>
    <w:p w14:paraId="75AC5637" w14:textId="77777777" w:rsidR="00940958" w:rsidRDefault="00940958" w:rsidP="00940958">
      <w:pPr>
        <w:spacing w:after="0" w:line="240" w:lineRule="auto"/>
        <w:ind w:left="720"/>
        <w:rPr>
          <w:rFonts w:ascii="Times New Roman" w:eastAsia="Times New Roman" w:hAnsi="Times New Roman" w:cs="Times New Roman"/>
          <w:b/>
          <w:bCs/>
          <w:sz w:val="24"/>
          <w:szCs w:val="24"/>
        </w:rPr>
      </w:pPr>
    </w:p>
    <w:p w14:paraId="109394F4" w14:textId="1F6EB898" w:rsidR="00940958" w:rsidRPr="00940958" w:rsidRDefault="00940958" w:rsidP="00940958">
      <w:pPr>
        <w:numPr>
          <w:ilvl w:val="0"/>
          <w:numId w:val="40"/>
        </w:numPr>
        <w:spacing w:after="0" w:line="240" w:lineRule="auto"/>
        <w:rPr>
          <w:rFonts w:ascii="Times New Roman" w:eastAsia="Times New Roman" w:hAnsi="Times New Roman" w:cs="Times New Roman"/>
          <w:b/>
          <w:bCs/>
          <w:sz w:val="24"/>
          <w:szCs w:val="24"/>
        </w:rPr>
      </w:pPr>
      <w:r w:rsidRPr="00940958">
        <w:rPr>
          <w:rFonts w:ascii="Times New Roman" w:eastAsia="Times New Roman" w:hAnsi="Times New Roman" w:cs="Times New Roman"/>
          <w:b/>
          <w:bCs/>
          <w:sz w:val="24"/>
          <w:szCs w:val="24"/>
        </w:rPr>
        <w:t xml:space="preserve">System Access for New Faculty/GTAs: </w:t>
      </w:r>
      <w:r w:rsidRPr="00940958">
        <w:rPr>
          <w:rFonts w:ascii="Times New Roman" w:eastAsia="Times New Roman" w:hAnsi="Times New Roman" w:cs="Times New Roman"/>
          <w:sz w:val="24"/>
          <w:szCs w:val="24"/>
        </w:rPr>
        <w:t>Starting contracts too close to the start of classes creates access problems (e.g., Canvas, KSIS, HRIS). Faculty noted that new hires should not be waiting until a day or two before classes to receive system access.</w:t>
      </w:r>
    </w:p>
    <w:p w14:paraId="36F49308" w14:textId="77777777" w:rsidR="00940958" w:rsidRDefault="00940958" w:rsidP="00940958">
      <w:pPr>
        <w:spacing w:after="0" w:line="240" w:lineRule="auto"/>
        <w:ind w:left="720"/>
        <w:rPr>
          <w:rFonts w:ascii="Times New Roman" w:eastAsia="Times New Roman" w:hAnsi="Times New Roman" w:cs="Times New Roman"/>
          <w:b/>
          <w:bCs/>
          <w:sz w:val="24"/>
          <w:szCs w:val="24"/>
        </w:rPr>
      </w:pPr>
    </w:p>
    <w:p w14:paraId="08C61F0C" w14:textId="5CF17A7A" w:rsidR="00940958" w:rsidRPr="00940958" w:rsidRDefault="00940958" w:rsidP="00940958">
      <w:pPr>
        <w:numPr>
          <w:ilvl w:val="0"/>
          <w:numId w:val="40"/>
        </w:numPr>
        <w:spacing w:after="0" w:line="240" w:lineRule="auto"/>
        <w:rPr>
          <w:rFonts w:ascii="Times New Roman" w:eastAsia="Times New Roman" w:hAnsi="Times New Roman" w:cs="Times New Roman"/>
          <w:b/>
          <w:bCs/>
          <w:sz w:val="24"/>
          <w:szCs w:val="24"/>
        </w:rPr>
      </w:pPr>
      <w:r w:rsidRPr="00940958">
        <w:rPr>
          <w:rFonts w:ascii="Times New Roman" w:eastAsia="Times New Roman" w:hAnsi="Times New Roman" w:cs="Times New Roman"/>
          <w:b/>
          <w:bCs/>
          <w:sz w:val="24"/>
          <w:szCs w:val="24"/>
        </w:rPr>
        <w:t xml:space="preserve">International GTA Considerations: </w:t>
      </w:r>
      <w:r w:rsidRPr="00940958">
        <w:rPr>
          <w:rFonts w:ascii="Times New Roman" w:eastAsia="Times New Roman" w:hAnsi="Times New Roman" w:cs="Times New Roman"/>
          <w:sz w:val="24"/>
          <w:szCs w:val="24"/>
        </w:rPr>
        <w:t>Questions were raised about how earlier start dates will affect Social Security number processing and arrival timelines for new international GTAs.</w:t>
      </w:r>
    </w:p>
    <w:p w14:paraId="666F7104" w14:textId="77777777" w:rsidR="00940958" w:rsidRDefault="00940958" w:rsidP="00940958">
      <w:pPr>
        <w:spacing w:after="0" w:line="240" w:lineRule="auto"/>
        <w:ind w:left="720"/>
        <w:rPr>
          <w:rFonts w:ascii="Times New Roman" w:eastAsia="Times New Roman" w:hAnsi="Times New Roman" w:cs="Times New Roman"/>
          <w:b/>
          <w:bCs/>
          <w:sz w:val="24"/>
          <w:szCs w:val="24"/>
        </w:rPr>
      </w:pPr>
    </w:p>
    <w:p w14:paraId="33A1D0FF" w14:textId="5FB96548" w:rsidR="00940958" w:rsidRPr="00940958" w:rsidRDefault="00940958" w:rsidP="00940958">
      <w:pPr>
        <w:numPr>
          <w:ilvl w:val="0"/>
          <w:numId w:val="40"/>
        </w:numPr>
        <w:spacing w:after="0" w:line="240" w:lineRule="auto"/>
        <w:rPr>
          <w:rFonts w:ascii="Times New Roman" w:eastAsia="Times New Roman" w:hAnsi="Times New Roman" w:cs="Times New Roman"/>
          <w:b/>
          <w:bCs/>
          <w:sz w:val="24"/>
          <w:szCs w:val="24"/>
        </w:rPr>
      </w:pPr>
      <w:r w:rsidRPr="00940958">
        <w:rPr>
          <w:rFonts w:ascii="Times New Roman" w:eastAsia="Times New Roman" w:hAnsi="Times New Roman" w:cs="Times New Roman"/>
          <w:b/>
          <w:bCs/>
          <w:sz w:val="24"/>
          <w:szCs w:val="24"/>
        </w:rPr>
        <w:t xml:space="preserve">Support for August/Fall Combination: </w:t>
      </w:r>
      <w:r w:rsidRPr="00940958">
        <w:rPr>
          <w:rFonts w:ascii="Times New Roman" w:eastAsia="Times New Roman" w:hAnsi="Times New Roman" w:cs="Times New Roman"/>
          <w:sz w:val="24"/>
          <w:szCs w:val="24"/>
        </w:rPr>
        <w:t>Generally supportive, particularly from Music, Theatre, and Dance (MTD), though adjustments will be needed for auditions and marching band. Faculty indicated that if this change allows for a true Fall Break, it would be strongly supported as students struggle with no break until Thanksgiving.</w:t>
      </w:r>
    </w:p>
    <w:p w14:paraId="751E3F32" w14:textId="77777777" w:rsidR="00940958" w:rsidRDefault="00940958" w:rsidP="00940958">
      <w:pPr>
        <w:spacing w:after="0" w:line="240" w:lineRule="auto"/>
        <w:ind w:left="720"/>
        <w:rPr>
          <w:rFonts w:ascii="Times New Roman" w:eastAsia="Times New Roman" w:hAnsi="Times New Roman" w:cs="Times New Roman"/>
          <w:b/>
          <w:bCs/>
          <w:sz w:val="24"/>
          <w:szCs w:val="24"/>
        </w:rPr>
      </w:pPr>
    </w:p>
    <w:p w14:paraId="61DBA4F8" w14:textId="5C4F9BF0" w:rsidR="00940958" w:rsidRPr="00940958" w:rsidRDefault="00940958" w:rsidP="00940958">
      <w:pPr>
        <w:numPr>
          <w:ilvl w:val="0"/>
          <w:numId w:val="40"/>
        </w:numPr>
        <w:spacing w:after="0" w:line="240" w:lineRule="auto"/>
        <w:rPr>
          <w:rFonts w:ascii="Times New Roman" w:eastAsia="Times New Roman" w:hAnsi="Times New Roman" w:cs="Times New Roman"/>
          <w:sz w:val="24"/>
          <w:szCs w:val="24"/>
        </w:rPr>
      </w:pPr>
      <w:r w:rsidRPr="00940958">
        <w:rPr>
          <w:rFonts w:ascii="Times New Roman" w:eastAsia="Times New Roman" w:hAnsi="Times New Roman" w:cs="Times New Roman"/>
          <w:b/>
          <w:bCs/>
          <w:sz w:val="24"/>
          <w:szCs w:val="24"/>
        </w:rPr>
        <w:t xml:space="preserve">GTA Tuition Waivers: </w:t>
      </w:r>
      <w:r w:rsidRPr="00940958">
        <w:rPr>
          <w:rFonts w:ascii="Times New Roman" w:eastAsia="Times New Roman" w:hAnsi="Times New Roman" w:cs="Times New Roman"/>
          <w:sz w:val="24"/>
          <w:szCs w:val="24"/>
        </w:rPr>
        <w:t>If August Intersession becomes part of fall, faculty requested clarity on whether GTA tuition waivers would apply to intersession courses. This could remove barriers for graduate students, particularly in field-based courses like geology.</w:t>
      </w:r>
    </w:p>
    <w:p w14:paraId="42C5F009" w14:textId="77777777" w:rsidR="00940958" w:rsidRDefault="00940958" w:rsidP="00940958">
      <w:pPr>
        <w:spacing w:after="0" w:line="240" w:lineRule="auto"/>
        <w:ind w:left="720"/>
        <w:rPr>
          <w:rFonts w:ascii="Times New Roman" w:eastAsia="Times New Roman" w:hAnsi="Times New Roman" w:cs="Times New Roman"/>
          <w:b/>
          <w:bCs/>
          <w:sz w:val="24"/>
          <w:szCs w:val="24"/>
        </w:rPr>
      </w:pPr>
    </w:p>
    <w:p w14:paraId="5FA3259E" w14:textId="77777777" w:rsidR="00BA420E" w:rsidRDefault="00BA420E" w:rsidP="00940958">
      <w:pPr>
        <w:spacing w:after="0" w:line="240" w:lineRule="auto"/>
        <w:ind w:left="720"/>
        <w:rPr>
          <w:rFonts w:ascii="Times New Roman" w:eastAsia="Times New Roman" w:hAnsi="Times New Roman" w:cs="Times New Roman"/>
          <w:b/>
          <w:bCs/>
          <w:sz w:val="24"/>
          <w:szCs w:val="24"/>
        </w:rPr>
      </w:pPr>
    </w:p>
    <w:p w14:paraId="4254B23C" w14:textId="246B486B" w:rsidR="00940958" w:rsidRPr="00940958" w:rsidRDefault="00940958" w:rsidP="00940958">
      <w:pPr>
        <w:numPr>
          <w:ilvl w:val="0"/>
          <w:numId w:val="40"/>
        </w:numPr>
        <w:spacing w:after="0" w:line="240" w:lineRule="auto"/>
        <w:rPr>
          <w:rFonts w:ascii="Times New Roman" w:eastAsia="Times New Roman" w:hAnsi="Times New Roman" w:cs="Times New Roman"/>
          <w:sz w:val="24"/>
          <w:szCs w:val="24"/>
        </w:rPr>
      </w:pPr>
      <w:r w:rsidRPr="00940958">
        <w:rPr>
          <w:rFonts w:ascii="Times New Roman" w:eastAsia="Times New Roman" w:hAnsi="Times New Roman" w:cs="Times New Roman"/>
          <w:b/>
          <w:bCs/>
          <w:sz w:val="24"/>
          <w:szCs w:val="24"/>
        </w:rPr>
        <w:lastRenderedPageBreak/>
        <w:t xml:space="preserve">Fall Break vs. End-of-Term Alignment: </w:t>
      </w:r>
      <w:r w:rsidRPr="00940958">
        <w:rPr>
          <w:rFonts w:ascii="Times New Roman" w:eastAsia="Times New Roman" w:hAnsi="Times New Roman" w:cs="Times New Roman"/>
          <w:sz w:val="24"/>
          <w:szCs w:val="24"/>
        </w:rPr>
        <w:t>Some noted that creating a full October Fall Break could offset the benefit of ending the term earlier and separating it more cleanly from Christmas. The tradeoff may be worthwhile, but the institution must be deliberate in balancing these competing benefits.</w:t>
      </w:r>
    </w:p>
    <w:p w14:paraId="2B1A12B3" w14:textId="77777777" w:rsidR="00940958" w:rsidRDefault="00940958" w:rsidP="00940958">
      <w:pPr>
        <w:spacing w:after="0" w:line="240" w:lineRule="auto"/>
        <w:ind w:left="720"/>
        <w:rPr>
          <w:rFonts w:ascii="Times New Roman" w:eastAsia="Times New Roman" w:hAnsi="Times New Roman" w:cs="Times New Roman"/>
          <w:b/>
          <w:bCs/>
          <w:sz w:val="24"/>
          <w:szCs w:val="24"/>
        </w:rPr>
      </w:pPr>
    </w:p>
    <w:p w14:paraId="4646701A" w14:textId="3E9667D4" w:rsidR="00940958" w:rsidRPr="00940958" w:rsidRDefault="00940958" w:rsidP="00940958">
      <w:pPr>
        <w:numPr>
          <w:ilvl w:val="0"/>
          <w:numId w:val="40"/>
        </w:numPr>
        <w:spacing w:after="0" w:line="240" w:lineRule="auto"/>
        <w:rPr>
          <w:rFonts w:ascii="Times New Roman" w:eastAsia="Times New Roman" w:hAnsi="Times New Roman" w:cs="Times New Roman"/>
          <w:b/>
          <w:bCs/>
          <w:sz w:val="24"/>
          <w:szCs w:val="24"/>
        </w:rPr>
      </w:pPr>
      <w:r w:rsidRPr="00940958">
        <w:rPr>
          <w:rFonts w:ascii="Times New Roman" w:eastAsia="Times New Roman" w:hAnsi="Times New Roman" w:cs="Times New Roman"/>
          <w:b/>
          <w:bCs/>
          <w:sz w:val="24"/>
          <w:szCs w:val="24"/>
        </w:rPr>
        <w:t xml:space="preserve">Childcare Considerations: </w:t>
      </w:r>
      <w:r w:rsidRPr="00940958">
        <w:rPr>
          <w:rFonts w:ascii="Times New Roman" w:eastAsia="Times New Roman" w:hAnsi="Times New Roman" w:cs="Times New Roman"/>
          <w:sz w:val="24"/>
          <w:szCs w:val="24"/>
        </w:rPr>
        <w:t>Concern about the impact on faculty, staff, and students when K-State’s academic calendar does not align with local school district schedules, particularly regarding childcare coverage.</w:t>
      </w:r>
    </w:p>
    <w:p w14:paraId="5C66C7EB" w14:textId="77777777" w:rsidR="00940958" w:rsidRDefault="00940958" w:rsidP="00940958">
      <w:pPr>
        <w:spacing w:after="0" w:line="240" w:lineRule="auto"/>
        <w:ind w:left="720"/>
        <w:rPr>
          <w:rFonts w:ascii="Times New Roman" w:eastAsia="Times New Roman" w:hAnsi="Times New Roman" w:cs="Times New Roman"/>
          <w:b/>
          <w:bCs/>
          <w:sz w:val="24"/>
          <w:szCs w:val="24"/>
        </w:rPr>
      </w:pPr>
    </w:p>
    <w:p w14:paraId="0EAF3DE7" w14:textId="6199E239" w:rsidR="00F277BB" w:rsidRDefault="00940958" w:rsidP="00BA420E">
      <w:pPr>
        <w:numPr>
          <w:ilvl w:val="0"/>
          <w:numId w:val="40"/>
        </w:numPr>
        <w:spacing w:after="0" w:line="240" w:lineRule="auto"/>
        <w:rPr>
          <w:rFonts w:ascii="Times New Roman" w:eastAsia="Times New Roman" w:hAnsi="Times New Roman" w:cs="Times New Roman"/>
          <w:sz w:val="24"/>
          <w:szCs w:val="24"/>
        </w:rPr>
      </w:pPr>
      <w:r w:rsidRPr="00940958">
        <w:rPr>
          <w:rFonts w:ascii="Times New Roman" w:eastAsia="Times New Roman" w:hAnsi="Times New Roman" w:cs="Times New Roman"/>
          <w:b/>
          <w:bCs/>
          <w:sz w:val="24"/>
          <w:szCs w:val="24"/>
        </w:rPr>
        <w:t xml:space="preserve">Faculty Compensation: </w:t>
      </w:r>
      <w:r w:rsidRPr="00940958">
        <w:rPr>
          <w:rFonts w:ascii="Times New Roman" w:eastAsia="Times New Roman" w:hAnsi="Times New Roman" w:cs="Times New Roman"/>
          <w:sz w:val="24"/>
          <w:szCs w:val="24"/>
        </w:rPr>
        <w:t>Questions about how teaching in August will be treated under summer pay vs. fall load. Faculty emphasized the importance of clear policies to avoid inequities or confusion.</w:t>
      </w:r>
    </w:p>
    <w:p w14:paraId="36546FBC" w14:textId="77777777" w:rsidR="00BA420E" w:rsidRDefault="00BA420E" w:rsidP="00BA420E">
      <w:pPr>
        <w:pStyle w:val="ListParagraph"/>
        <w:rPr>
          <w:rFonts w:ascii="Times New Roman" w:eastAsia="Times New Roman" w:hAnsi="Times New Roman" w:cs="Times New Roman"/>
          <w:sz w:val="24"/>
          <w:szCs w:val="24"/>
        </w:rPr>
      </w:pPr>
    </w:p>
    <w:p w14:paraId="1CA7076C" w14:textId="35548EF6" w:rsidR="00F277BB" w:rsidRDefault="00F277BB" w:rsidP="00940958">
      <w:pPr>
        <w:numPr>
          <w:ilvl w:val="0"/>
          <w:numId w:val="40"/>
        </w:numPr>
        <w:spacing w:after="0" w:line="240" w:lineRule="auto"/>
        <w:rPr>
          <w:rFonts w:ascii="Times New Roman" w:eastAsia="Times New Roman" w:hAnsi="Times New Roman" w:cs="Times New Roman"/>
          <w:sz w:val="24"/>
          <w:szCs w:val="24"/>
        </w:rPr>
      </w:pPr>
      <w:r w:rsidRPr="00F277BB">
        <w:rPr>
          <w:rFonts w:ascii="Times New Roman" w:eastAsia="Times New Roman" w:hAnsi="Times New Roman" w:cs="Times New Roman"/>
          <w:b/>
          <w:bCs/>
          <w:sz w:val="24"/>
          <w:szCs w:val="24"/>
        </w:rPr>
        <w:t>Summer Term Structure</w:t>
      </w:r>
      <w:r>
        <w:rPr>
          <w:rFonts w:ascii="Times New Roman" w:eastAsia="Times New Roman" w:hAnsi="Times New Roman" w:cs="Times New Roman"/>
          <w:b/>
          <w:bCs/>
          <w:sz w:val="24"/>
          <w:szCs w:val="24"/>
        </w:rPr>
        <w:t xml:space="preserve"> - </w:t>
      </w:r>
      <w:r w:rsidRPr="00F277BB">
        <w:rPr>
          <w:rFonts w:ascii="Times New Roman" w:eastAsia="Times New Roman" w:hAnsi="Times New Roman" w:cs="Times New Roman"/>
          <w:b/>
          <w:bCs/>
          <w:sz w:val="24"/>
          <w:szCs w:val="24"/>
        </w:rPr>
        <w:t>Modern Languages Feedback:</w:t>
      </w:r>
      <w:r w:rsidRPr="00F277BB">
        <w:rPr>
          <w:rFonts w:ascii="Times New Roman" w:eastAsia="Times New Roman" w:hAnsi="Times New Roman" w:cs="Times New Roman"/>
          <w:sz w:val="24"/>
          <w:szCs w:val="24"/>
        </w:rPr>
        <w:t xml:space="preserve"> Modern Languages highlighted the importance of retaining two stackable 6-week summer terms. In Summer 2025, offering Spanish 1 &amp; 3 in the first 6-week term and Spanish 2 &amp; 4 in the second 6-week term led to higher enrollments and allowed students to accelerate progress by completing two courses in sequence. These courses were redesigned specifically for the 6-week format. If the university moves to a single 10-week summer term, the department does not believe it would be feasible to compress these into 5-week offerings. Instead, courses would need to run </w:t>
      </w:r>
      <w:r w:rsidRPr="00F277BB">
        <w:rPr>
          <w:rFonts w:ascii="Times New Roman" w:eastAsia="Times New Roman" w:hAnsi="Times New Roman" w:cs="Times New Roman"/>
          <w:sz w:val="24"/>
          <w:szCs w:val="24"/>
        </w:rPr>
        <w:t>over</w:t>
      </w:r>
      <w:r w:rsidRPr="00F277BB">
        <w:rPr>
          <w:rFonts w:ascii="Times New Roman" w:eastAsia="Times New Roman" w:hAnsi="Times New Roman" w:cs="Times New Roman"/>
          <w:sz w:val="24"/>
          <w:szCs w:val="24"/>
        </w:rPr>
        <w:t xml:space="preserve"> 10 weeks, requiring significant redesign and potentially reducing enrollments. Clear guidance on Summer 2026 dates is needed by December 1 for effective scheduling.</w:t>
      </w:r>
    </w:p>
    <w:p w14:paraId="0745EF16" w14:textId="77777777" w:rsidR="00F277BB" w:rsidRDefault="00F277BB" w:rsidP="00F277BB">
      <w:pPr>
        <w:spacing w:after="0" w:line="240" w:lineRule="auto"/>
        <w:ind w:left="1440"/>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u w:val="single"/>
        </w:rPr>
        <w:t>Data from Summer 2025 KSIS Course Offerings:</w:t>
      </w:r>
      <w:r>
        <w:rPr>
          <w:rFonts w:ascii="Times New Roman" w:eastAsia="Times New Roman" w:hAnsi="Times New Roman" w:cs="Times New Roman"/>
          <w:i/>
          <w:iCs/>
          <w:sz w:val="24"/>
          <w:szCs w:val="24"/>
        </w:rPr>
        <w:t xml:space="preserve"> </w:t>
      </w:r>
    </w:p>
    <w:p w14:paraId="77A87CD3" w14:textId="654904E6" w:rsidR="00F277BB" w:rsidRDefault="00F277BB" w:rsidP="00F277BB">
      <w:pPr>
        <w:spacing w:after="0" w:line="240" w:lineRule="auto"/>
        <w:ind w:left="1440" w:firstLine="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SPAN 101: Distance/Online – 6W1 – 13 students enrolled</w:t>
      </w:r>
    </w:p>
    <w:p w14:paraId="30189434" w14:textId="5A451B68" w:rsidR="00F277BB" w:rsidRPr="00F277BB" w:rsidRDefault="00F277BB" w:rsidP="00F277BB">
      <w:pPr>
        <w:spacing w:after="0" w:line="240" w:lineRule="auto"/>
        <w:ind w:left="1440" w:firstLine="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SPAN 102: Distance/Online – 6W2 – 12 students enrolled</w:t>
      </w:r>
    </w:p>
    <w:p w14:paraId="460B2BF5" w14:textId="77777777" w:rsidR="00940958" w:rsidRPr="00573DB3" w:rsidRDefault="00940958" w:rsidP="00F13E3F">
      <w:pPr>
        <w:spacing w:after="0" w:line="240" w:lineRule="auto"/>
        <w:rPr>
          <w:rFonts w:ascii="Times New Roman" w:eastAsia="Times New Roman" w:hAnsi="Times New Roman" w:cs="Times New Roman"/>
          <w:sz w:val="24"/>
          <w:szCs w:val="24"/>
        </w:rPr>
      </w:pPr>
    </w:p>
    <w:p w14:paraId="7E255386" w14:textId="77777777" w:rsidR="00F13E3F" w:rsidRPr="00573DB3" w:rsidRDefault="00F13E3F" w:rsidP="2CA02443">
      <w:pPr>
        <w:spacing w:after="0" w:line="240" w:lineRule="auto"/>
        <w:rPr>
          <w:rFonts w:ascii="Times New Roman" w:eastAsia="Times New Roman" w:hAnsi="Times New Roman" w:cs="Times New Roman"/>
          <w:sz w:val="24"/>
          <w:szCs w:val="24"/>
        </w:rPr>
      </w:pPr>
    </w:p>
    <w:sectPr w:rsidR="00F13E3F" w:rsidRPr="00573DB3" w:rsidSect="00386A1C">
      <w:headerReference w:type="default" r:id="rId17"/>
      <w:footerReference w:type="defaul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C9C3" w14:textId="77777777" w:rsidR="00C2236C" w:rsidRDefault="00C2236C" w:rsidP="00E0226A">
      <w:pPr>
        <w:spacing w:after="0" w:line="240" w:lineRule="auto"/>
      </w:pPr>
      <w:r>
        <w:separator/>
      </w:r>
    </w:p>
  </w:endnote>
  <w:endnote w:type="continuationSeparator" w:id="0">
    <w:p w14:paraId="095BE49D" w14:textId="77777777" w:rsidR="00C2236C" w:rsidRDefault="00C2236C" w:rsidP="00E0226A">
      <w:pPr>
        <w:spacing w:after="0" w:line="240" w:lineRule="auto"/>
      </w:pPr>
      <w:r>
        <w:continuationSeparator/>
      </w:r>
    </w:p>
  </w:endnote>
  <w:endnote w:type="continuationNotice" w:id="1">
    <w:p w14:paraId="2739B3EB" w14:textId="77777777" w:rsidR="00C2236C" w:rsidRDefault="00C22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910656"/>
      <w:docPartObj>
        <w:docPartGallery w:val="Page Numbers (Bottom of Page)"/>
        <w:docPartUnique/>
      </w:docPartObj>
    </w:sdtPr>
    <w:sdtEndPr/>
    <w:sdtContent>
      <w:sdt>
        <w:sdtPr>
          <w:id w:val="-1769616900"/>
          <w:docPartObj>
            <w:docPartGallery w:val="Page Numbers (Top of Page)"/>
            <w:docPartUnique/>
          </w:docPartObj>
        </w:sdtPr>
        <w:sdtEndPr/>
        <w:sdtContent>
          <w:p w14:paraId="08630A0F" w14:textId="34C32952" w:rsidR="00E0226A" w:rsidRDefault="2CA02443" w:rsidP="00A80FE4">
            <w:pPr>
              <w:pStyle w:val="Footer"/>
            </w:pPr>
            <w:r w:rsidRPr="2CA02443">
              <w:rPr>
                <w:b/>
                <w:bCs/>
                <w:i/>
                <w:iCs/>
                <w:sz w:val="20"/>
                <w:szCs w:val="20"/>
              </w:rPr>
              <w:t>Revised</w:t>
            </w:r>
            <w:r w:rsidR="003F7B3B">
              <w:rPr>
                <w:b/>
                <w:bCs/>
                <w:i/>
                <w:iCs/>
                <w:sz w:val="20"/>
                <w:szCs w:val="20"/>
              </w:rPr>
              <w:t xml:space="preserve">: </w:t>
            </w:r>
            <w:r w:rsidR="004F3FDC">
              <w:rPr>
                <w:b/>
                <w:bCs/>
                <w:i/>
                <w:iCs/>
                <w:sz w:val="20"/>
                <w:szCs w:val="20"/>
              </w:rPr>
              <w:t>10/2/2025</w:t>
            </w:r>
            <w:r w:rsidRPr="2CA02443">
              <w:rPr>
                <w:rFonts w:ascii="Times New Roman" w:hAnsi="Times New Roman" w:cs="Times New Roman"/>
                <w:sz w:val="20"/>
                <w:szCs w:val="20"/>
              </w:rPr>
              <w:t xml:space="preserve">                                                                                                         Page </w:t>
            </w:r>
            <w:r w:rsidR="0E78FBDA" w:rsidRPr="2CA02443">
              <w:rPr>
                <w:rFonts w:ascii="Times New Roman" w:hAnsi="Times New Roman" w:cs="Times New Roman"/>
                <w:b/>
                <w:bCs/>
                <w:noProof/>
                <w:sz w:val="20"/>
                <w:szCs w:val="20"/>
              </w:rPr>
              <w:fldChar w:fldCharType="begin"/>
            </w:r>
            <w:r w:rsidR="0E78FBDA" w:rsidRPr="2CA02443">
              <w:rPr>
                <w:rFonts w:ascii="Times New Roman" w:hAnsi="Times New Roman" w:cs="Times New Roman"/>
                <w:b/>
                <w:bCs/>
                <w:sz w:val="20"/>
                <w:szCs w:val="20"/>
              </w:rPr>
              <w:instrText xml:space="preserve"> PAGE </w:instrText>
            </w:r>
            <w:r w:rsidR="0E78FBDA" w:rsidRPr="2CA02443">
              <w:rPr>
                <w:rFonts w:ascii="Times New Roman" w:hAnsi="Times New Roman" w:cs="Times New Roman"/>
                <w:b/>
                <w:bCs/>
                <w:sz w:val="20"/>
                <w:szCs w:val="20"/>
              </w:rPr>
              <w:fldChar w:fldCharType="separate"/>
            </w:r>
            <w:r w:rsidRPr="2CA02443">
              <w:rPr>
                <w:rFonts w:ascii="Times New Roman" w:hAnsi="Times New Roman" w:cs="Times New Roman"/>
                <w:b/>
                <w:bCs/>
                <w:noProof/>
                <w:sz w:val="20"/>
                <w:szCs w:val="20"/>
              </w:rPr>
              <w:t>2</w:t>
            </w:r>
            <w:r w:rsidR="0E78FBDA" w:rsidRPr="2CA02443">
              <w:rPr>
                <w:rFonts w:ascii="Times New Roman" w:hAnsi="Times New Roman" w:cs="Times New Roman"/>
                <w:b/>
                <w:bCs/>
                <w:noProof/>
                <w:sz w:val="20"/>
                <w:szCs w:val="20"/>
              </w:rPr>
              <w:fldChar w:fldCharType="end"/>
            </w:r>
            <w:r w:rsidRPr="2CA02443">
              <w:rPr>
                <w:rFonts w:ascii="Times New Roman" w:hAnsi="Times New Roman" w:cs="Times New Roman"/>
                <w:sz w:val="20"/>
                <w:szCs w:val="20"/>
              </w:rPr>
              <w:t xml:space="preserve"> of </w:t>
            </w:r>
            <w:r w:rsidR="0E78FBDA" w:rsidRPr="2CA02443">
              <w:rPr>
                <w:rFonts w:ascii="Times New Roman" w:hAnsi="Times New Roman" w:cs="Times New Roman"/>
                <w:b/>
                <w:bCs/>
                <w:noProof/>
                <w:sz w:val="20"/>
                <w:szCs w:val="20"/>
              </w:rPr>
              <w:fldChar w:fldCharType="begin"/>
            </w:r>
            <w:r w:rsidR="0E78FBDA" w:rsidRPr="2CA02443">
              <w:rPr>
                <w:rFonts w:ascii="Times New Roman" w:hAnsi="Times New Roman" w:cs="Times New Roman"/>
                <w:b/>
                <w:bCs/>
                <w:sz w:val="20"/>
                <w:szCs w:val="20"/>
              </w:rPr>
              <w:instrText xml:space="preserve"> NUMPAGES  </w:instrText>
            </w:r>
            <w:r w:rsidR="0E78FBDA" w:rsidRPr="2CA02443">
              <w:rPr>
                <w:rFonts w:ascii="Times New Roman" w:hAnsi="Times New Roman" w:cs="Times New Roman"/>
                <w:b/>
                <w:bCs/>
                <w:sz w:val="20"/>
                <w:szCs w:val="20"/>
              </w:rPr>
              <w:fldChar w:fldCharType="separate"/>
            </w:r>
            <w:r w:rsidRPr="2CA02443">
              <w:rPr>
                <w:rFonts w:ascii="Times New Roman" w:hAnsi="Times New Roman" w:cs="Times New Roman"/>
                <w:b/>
                <w:bCs/>
                <w:noProof/>
                <w:sz w:val="20"/>
                <w:szCs w:val="20"/>
              </w:rPr>
              <w:t>2</w:t>
            </w:r>
            <w:r w:rsidR="0E78FBDA" w:rsidRPr="2CA02443">
              <w:rPr>
                <w:rFonts w:ascii="Times New Roman" w:hAnsi="Times New Roman" w:cs="Times New Roman"/>
                <w:b/>
                <w:bCs/>
                <w:noProof/>
                <w:sz w:val="20"/>
                <w:szCs w:val="20"/>
              </w:rPr>
              <w:fldChar w:fldCharType="end"/>
            </w:r>
          </w:p>
        </w:sdtContent>
      </w:sdt>
    </w:sdtContent>
  </w:sdt>
  <w:p w14:paraId="30BCF4D9" w14:textId="77777777" w:rsidR="00A80FE4" w:rsidRDefault="00A80F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E7D3" w14:textId="77777777" w:rsidR="00C2236C" w:rsidRDefault="00C2236C" w:rsidP="00E0226A">
      <w:pPr>
        <w:spacing w:after="0" w:line="240" w:lineRule="auto"/>
      </w:pPr>
      <w:r>
        <w:separator/>
      </w:r>
    </w:p>
  </w:footnote>
  <w:footnote w:type="continuationSeparator" w:id="0">
    <w:p w14:paraId="570E768B" w14:textId="77777777" w:rsidR="00C2236C" w:rsidRDefault="00C2236C" w:rsidP="00E0226A">
      <w:pPr>
        <w:spacing w:after="0" w:line="240" w:lineRule="auto"/>
      </w:pPr>
      <w:r>
        <w:continuationSeparator/>
      </w:r>
    </w:p>
  </w:footnote>
  <w:footnote w:type="continuationNotice" w:id="1">
    <w:p w14:paraId="0B34A7CB" w14:textId="77777777" w:rsidR="00C2236C" w:rsidRDefault="00C22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78FBDA" w14:paraId="0F09F08A" w14:textId="77777777" w:rsidTr="0E78FBDA">
      <w:trPr>
        <w:trHeight w:val="300"/>
      </w:trPr>
      <w:tc>
        <w:tcPr>
          <w:tcW w:w="3120" w:type="dxa"/>
        </w:tcPr>
        <w:p w14:paraId="69EA34A9" w14:textId="126E71E9" w:rsidR="0E78FBDA" w:rsidRDefault="0E78FBDA" w:rsidP="0E78FBDA">
          <w:pPr>
            <w:pStyle w:val="Header"/>
            <w:ind w:left="-115"/>
          </w:pPr>
        </w:p>
      </w:tc>
      <w:tc>
        <w:tcPr>
          <w:tcW w:w="3120" w:type="dxa"/>
        </w:tcPr>
        <w:p w14:paraId="5397FD82" w14:textId="1E071F9B" w:rsidR="0E78FBDA" w:rsidRDefault="0E78FBDA" w:rsidP="0E78FBDA">
          <w:pPr>
            <w:pStyle w:val="Header"/>
            <w:jc w:val="center"/>
          </w:pPr>
        </w:p>
      </w:tc>
      <w:tc>
        <w:tcPr>
          <w:tcW w:w="3120" w:type="dxa"/>
        </w:tcPr>
        <w:p w14:paraId="127BB3F1" w14:textId="58B43D7E" w:rsidR="0E78FBDA" w:rsidRDefault="0E78FBDA" w:rsidP="0E78FBDA">
          <w:pPr>
            <w:pStyle w:val="Header"/>
            <w:ind w:right="-115"/>
            <w:jc w:val="right"/>
          </w:pPr>
        </w:p>
      </w:tc>
    </w:tr>
  </w:tbl>
  <w:p w14:paraId="3CC1ADEA" w14:textId="6499FF92" w:rsidR="00D53FC0" w:rsidRDefault="00D53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5E26379"/>
    <w:multiLevelType w:val="multilevel"/>
    <w:tmpl w:val="ABCC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64067"/>
    <w:multiLevelType w:val="hybridMultilevel"/>
    <w:tmpl w:val="6630BAAE"/>
    <w:lvl w:ilvl="0" w:tplc="4722700C">
      <w:start w:val="1"/>
      <w:numFmt w:val="bullet"/>
      <w:lvlText w:val=""/>
      <w:lvlJc w:val="left"/>
      <w:pPr>
        <w:ind w:left="720" w:hanging="360"/>
      </w:pPr>
      <w:rPr>
        <w:rFonts w:ascii="Symbol" w:hAnsi="Symbol" w:hint="default"/>
      </w:rPr>
    </w:lvl>
    <w:lvl w:ilvl="1" w:tplc="F204065A">
      <w:start w:val="1"/>
      <w:numFmt w:val="bullet"/>
      <w:lvlText w:val="o"/>
      <w:lvlJc w:val="left"/>
      <w:pPr>
        <w:ind w:left="1440" w:hanging="360"/>
      </w:pPr>
      <w:rPr>
        <w:rFonts w:ascii="Courier New" w:hAnsi="Courier New" w:hint="default"/>
      </w:rPr>
    </w:lvl>
    <w:lvl w:ilvl="2" w:tplc="F6EAF814">
      <w:start w:val="1"/>
      <w:numFmt w:val="bullet"/>
      <w:lvlText w:val=""/>
      <w:lvlJc w:val="left"/>
      <w:pPr>
        <w:ind w:left="2160" w:hanging="360"/>
      </w:pPr>
      <w:rPr>
        <w:rFonts w:ascii="Wingdings" w:hAnsi="Wingdings" w:hint="default"/>
      </w:rPr>
    </w:lvl>
    <w:lvl w:ilvl="3" w:tplc="BCE299AC">
      <w:start w:val="1"/>
      <w:numFmt w:val="bullet"/>
      <w:lvlText w:val=""/>
      <w:lvlJc w:val="left"/>
      <w:pPr>
        <w:ind w:left="2880" w:hanging="360"/>
      </w:pPr>
      <w:rPr>
        <w:rFonts w:ascii="Symbol" w:hAnsi="Symbol" w:hint="default"/>
      </w:rPr>
    </w:lvl>
    <w:lvl w:ilvl="4" w:tplc="C84A7838">
      <w:start w:val="1"/>
      <w:numFmt w:val="bullet"/>
      <w:lvlText w:val="o"/>
      <w:lvlJc w:val="left"/>
      <w:pPr>
        <w:ind w:left="3600" w:hanging="360"/>
      </w:pPr>
      <w:rPr>
        <w:rFonts w:ascii="Courier New" w:hAnsi="Courier New" w:hint="default"/>
      </w:rPr>
    </w:lvl>
    <w:lvl w:ilvl="5" w:tplc="61BCDB36">
      <w:start w:val="1"/>
      <w:numFmt w:val="bullet"/>
      <w:lvlText w:val=""/>
      <w:lvlJc w:val="left"/>
      <w:pPr>
        <w:ind w:left="4320" w:hanging="360"/>
      </w:pPr>
      <w:rPr>
        <w:rFonts w:ascii="Wingdings" w:hAnsi="Wingdings" w:hint="default"/>
      </w:rPr>
    </w:lvl>
    <w:lvl w:ilvl="6" w:tplc="250827F2">
      <w:start w:val="1"/>
      <w:numFmt w:val="bullet"/>
      <w:lvlText w:val=""/>
      <w:lvlJc w:val="left"/>
      <w:pPr>
        <w:ind w:left="5040" w:hanging="360"/>
      </w:pPr>
      <w:rPr>
        <w:rFonts w:ascii="Symbol" w:hAnsi="Symbol" w:hint="default"/>
      </w:rPr>
    </w:lvl>
    <w:lvl w:ilvl="7" w:tplc="EBBC33E8">
      <w:start w:val="1"/>
      <w:numFmt w:val="bullet"/>
      <w:lvlText w:val="o"/>
      <w:lvlJc w:val="left"/>
      <w:pPr>
        <w:ind w:left="5760" w:hanging="360"/>
      </w:pPr>
      <w:rPr>
        <w:rFonts w:ascii="Courier New" w:hAnsi="Courier New" w:hint="default"/>
      </w:rPr>
    </w:lvl>
    <w:lvl w:ilvl="8" w:tplc="CA709EA6">
      <w:start w:val="1"/>
      <w:numFmt w:val="bullet"/>
      <w:lvlText w:val=""/>
      <w:lvlJc w:val="left"/>
      <w:pPr>
        <w:ind w:left="6480" w:hanging="360"/>
      </w:pPr>
      <w:rPr>
        <w:rFonts w:ascii="Wingdings" w:hAnsi="Wingdings" w:hint="default"/>
      </w:rPr>
    </w:lvl>
  </w:abstractNum>
  <w:abstractNum w:abstractNumId="2" w15:restartNumberingAfterBreak="0">
    <w:nsid w:val="08A42B37"/>
    <w:multiLevelType w:val="multilevel"/>
    <w:tmpl w:val="1CE04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B374D"/>
    <w:multiLevelType w:val="multilevel"/>
    <w:tmpl w:val="947C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D46EB"/>
    <w:multiLevelType w:val="multilevel"/>
    <w:tmpl w:val="C2D88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55BCF"/>
    <w:multiLevelType w:val="multilevel"/>
    <w:tmpl w:val="A8960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D1042"/>
    <w:multiLevelType w:val="multilevel"/>
    <w:tmpl w:val="B722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56663"/>
    <w:multiLevelType w:val="multilevel"/>
    <w:tmpl w:val="7484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A1A1F"/>
    <w:multiLevelType w:val="multilevel"/>
    <w:tmpl w:val="889C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65403"/>
    <w:multiLevelType w:val="multilevel"/>
    <w:tmpl w:val="927C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16B76"/>
    <w:multiLevelType w:val="multilevel"/>
    <w:tmpl w:val="A4A0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32B99"/>
    <w:multiLevelType w:val="multilevel"/>
    <w:tmpl w:val="6DB2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859F3"/>
    <w:multiLevelType w:val="hybridMultilevel"/>
    <w:tmpl w:val="25B63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B64C06"/>
    <w:multiLevelType w:val="multilevel"/>
    <w:tmpl w:val="ABE2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5056C"/>
    <w:multiLevelType w:val="hybridMultilevel"/>
    <w:tmpl w:val="6F6E2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3E3F69"/>
    <w:multiLevelType w:val="hybridMultilevel"/>
    <w:tmpl w:val="A3380B0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90C7D90"/>
    <w:multiLevelType w:val="hybridMultilevel"/>
    <w:tmpl w:val="C6ECD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B2551D"/>
    <w:multiLevelType w:val="multilevel"/>
    <w:tmpl w:val="FBE8A9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3E81AA9"/>
    <w:multiLevelType w:val="multilevel"/>
    <w:tmpl w:val="ABCC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4468F"/>
    <w:multiLevelType w:val="hybridMultilevel"/>
    <w:tmpl w:val="5A62D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B6107C"/>
    <w:multiLevelType w:val="multilevel"/>
    <w:tmpl w:val="23F26E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38EF73C7"/>
    <w:multiLevelType w:val="hybridMultilevel"/>
    <w:tmpl w:val="DB4A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85C9C"/>
    <w:multiLevelType w:val="multilevel"/>
    <w:tmpl w:val="28EA0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595055"/>
    <w:multiLevelType w:val="hybridMultilevel"/>
    <w:tmpl w:val="4874F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F01E1"/>
    <w:multiLevelType w:val="hybridMultilevel"/>
    <w:tmpl w:val="7B12B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AB53EB"/>
    <w:multiLevelType w:val="hybridMultilevel"/>
    <w:tmpl w:val="44560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043EAB"/>
    <w:multiLevelType w:val="multilevel"/>
    <w:tmpl w:val="ABCC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374AC"/>
    <w:multiLevelType w:val="multilevel"/>
    <w:tmpl w:val="6380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92745A"/>
    <w:multiLevelType w:val="multilevel"/>
    <w:tmpl w:val="ABCC1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C0B1F"/>
    <w:multiLevelType w:val="multilevel"/>
    <w:tmpl w:val="97B0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6846B3"/>
    <w:multiLevelType w:val="multilevel"/>
    <w:tmpl w:val="FE7E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B2BA0"/>
    <w:multiLevelType w:val="hybridMultilevel"/>
    <w:tmpl w:val="B96E2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692123"/>
    <w:multiLevelType w:val="multilevel"/>
    <w:tmpl w:val="ABCC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B95E0D"/>
    <w:multiLevelType w:val="hybridMultilevel"/>
    <w:tmpl w:val="A0A67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8227C8"/>
    <w:multiLevelType w:val="multilevel"/>
    <w:tmpl w:val="DB8E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C60CAA"/>
    <w:multiLevelType w:val="hybridMultilevel"/>
    <w:tmpl w:val="11CE6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7F2C7D"/>
    <w:multiLevelType w:val="hybridMultilevel"/>
    <w:tmpl w:val="0548E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296EF7"/>
    <w:multiLevelType w:val="hybridMultilevel"/>
    <w:tmpl w:val="17789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7365F4"/>
    <w:multiLevelType w:val="hybridMultilevel"/>
    <w:tmpl w:val="33F0F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88204C5"/>
    <w:multiLevelType w:val="multilevel"/>
    <w:tmpl w:val="4124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707803"/>
    <w:multiLevelType w:val="hybridMultilevel"/>
    <w:tmpl w:val="E0E44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487BD8"/>
    <w:multiLevelType w:val="multilevel"/>
    <w:tmpl w:val="ABCC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9B5F04"/>
    <w:multiLevelType w:val="hybridMultilevel"/>
    <w:tmpl w:val="B0DC5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2275B7"/>
    <w:multiLevelType w:val="multilevel"/>
    <w:tmpl w:val="992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6A5BA4"/>
    <w:multiLevelType w:val="multilevel"/>
    <w:tmpl w:val="ECC2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147876"/>
    <w:multiLevelType w:val="hybridMultilevel"/>
    <w:tmpl w:val="474A5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E001A8"/>
    <w:multiLevelType w:val="hybridMultilevel"/>
    <w:tmpl w:val="53569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8959587">
    <w:abstractNumId w:val="1"/>
  </w:num>
  <w:num w:numId="2" w16cid:durableId="1900745689">
    <w:abstractNumId w:val="15"/>
  </w:num>
  <w:num w:numId="3" w16cid:durableId="1593201470">
    <w:abstractNumId w:val="25"/>
  </w:num>
  <w:num w:numId="4" w16cid:durableId="1004285970">
    <w:abstractNumId w:val="33"/>
  </w:num>
  <w:num w:numId="5" w16cid:durableId="139806031">
    <w:abstractNumId w:val="19"/>
  </w:num>
  <w:num w:numId="6" w16cid:durableId="624317682">
    <w:abstractNumId w:val="45"/>
  </w:num>
  <w:num w:numId="7" w16cid:durableId="349530066">
    <w:abstractNumId w:val="14"/>
  </w:num>
  <w:num w:numId="8" w16cid:durableId="1546405948">
    <w:abstractNumId w:val="35"/>
  </w:num>
  <w:num w:numId="9" w16cid:durableId="1874347150">
    <w:abstractNumId w:val="23"/>
  </w:num>
  <w:num w:numId="10" w16cid:durableId="210046654">
    <w:abstractNumId w:val="24"/>
  </w:num>
  <w:num w:numId="11" w16cid:durableId="659699502">
    <w:abstractNumId w:val="16"/>
  </w:num>
  <w:num w:numId="12" w16cid:durableId="618486621">
    <w:abstractNumId w:val="31"/>
  </w:num>
  <w:num w:numId="13" w16cid:durableId="2026594824">
    <w:abstractNumId w:val="12"/>
  </w:num>
  <w:num w:numId="14" w16cid:durableId="1936671530">
    <w:abstractNumId w:val="40"/>
  </w:num>
  <w:num w:numId="15" w16cid:durableId="1713963393">
    <w:abstractNumId w:val="36"/>
  </w:num>
  <w:num w:numId="16" w16cid:durableId="806315377">
    <w:abstractNumId w:val="37"/>
  </w:num>
  <w:num w:numId="17" w16cid:durableId="1470628967">
    <w:abstractNumId w:val="46"/>
  </w:num>
  <w:num w:numId="18" w16cid:durableId="1135102002">
    <w:abstractNumId w:val="42"/>
  </w:num>
  <w:num w:numId="19" w16cid:durableId="2086880789">
    <w:abstractNumId w:val="38"/>
  </w:num>
  <w:num w:numId="20" w16cid:durableId="570576147">
    <w:abstractNumId w:val="22"/>
  </w:num>
  <w:num w:numId="21" w16cid:durableId="107939358">
    <w:abstractNumId w:val="5"/>
  </w:num>
  <w:num w:numId="22" w16cid:durableId="906495338">
    <w:abstractNumId w:val="29"/>
  </w:num>
  <w:num w:numId="23" w16cid:durableId="229391459">
    <w:abstractNumId w:val="9"/>
  </w:num>
  <w:num w:numId="24" w16cid:durableId="351803770">
    <w:abstractNumId w:val="30"/>
  </w:num>
  <w:num w:numId="25" w16cid:durableId="2123261554">
    <w:abstractNumId w:val="4"/>
  </w:num>
  <w:num w:numId="26" w16cid:durableId="1292713654">
    <w:abstractNumId w:val="3"/>
  </w:num>
  <w:num w:numId="27" w16cid:durableId="82070458">
    <w:abstractNumId w:val="11"/>
  </w:num>
  <w:num w:numId="28" w16cid:durableId="1493719864">
    <w:abstractNumId w:val="34"/>
  </w:num>
  <w:num w:numId="29" w16cid:durableId="2111847322">
    <w:abstractNumId w:val="21"/>
  </w:num>
  <w:num w:numId="30" w16cid:durableId="1155030750">
    <w:abstractNumId w:val="41"/>
  </w:num>
  <w:num w:numId="31" w16cid:durableId="69887710">
    <w:abstractNumId w:val="20"/>
  </w:num>
  <w:num w:numId="32" w16cid:durableId="992179676">
    <w:abstractNumId w:val="17"/>
  </w:num>
  <w:num w:numId="33" w16cid:durableId="478613022">
    <w:abstractNumId w:val="32"/>
  </w:num>
  <w:num w:numId="34" w16cid:durableId="878855284">
    <w:abstractNumId w:val="28"/>
  </w:num>
  <w:num w:numId="35" w16cid:durableId="1657145589">
    <w:abstractNumId w:val="26"/>
  </w:num>
  <w:num w:numId="36" w16cid:durableId="1939096166">
    <w:abstractNumId w:val="18"/>
  </w:num>
  <w:num w:numId="37" w16cid:durableId="1460296813">
    <w:abstractNumId w:val="0"/>
  </w:num>
  <w:num w:numId="38" w16cid:durableId="1094323148">
    <w:abstractNumId w:val="2"/>
  </w:num>
  <w:num w:numId="39" w16cid:durableId="54354463">
    <w:abstractNumId w:val="6"/>
  </w:num>
  <w:num w:numId="40" w16cid:durableId="116417649">
    <w:abstractNumId w:val="7"/>
  </w:num>
  <w:num w:numId="41" w16cid:durableId="841895770">
    <w:abstractNumId w:val="10"/>
  </w:num>
  <w:num w:numId="42" w16cid:durableId="1333685629">
    <w:abstractNumId w:val="43"/>
  </w:num>
  <w:num w:numId="43" w16cid:durableId="1694770191">
    <w:abstractNumId w:val="39"/>
  </w:num>
  <w:num w:numId="44" w16cid:durableId="965354655">
    <w:abstractNumId w:val="8"/>
  </w:num>
  <w:num w:numId="45" w16cid:durableId="663749316">
    <w:abstractNumId w:val="13"/>
  </w:num>
  <w:num w:numId="46" w16cid:durableId="935600322">
    <w:abstractNumId w:val="27"/>
  </w:num>
  <w:num w:numId="47" w16cid:durableId="1365324573">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93"/>
    <w:rsid w:val="00005B3A"/>
    <w:rsid w:val="0007280D"/>
    <w:rsid w:val="000A2682"/>
    <w:rsid w:val="000A6220"/>
    <w:rsid w:val="000B208F"/>
    <w:rsid w:val="00101F70"/>
    <w:rsid w:val="001123EE"/>
    <w:rsid w:val="00127543"/>
    <w:rsid w:val="001579FD"/>
    <w:rsid w:val="001A3881"/>
    <w:rsid w:val="001B5B55"/>
    <w:rsid w:val="001E61E9"/>
    <w:rsid w:val="00270B41"/>
    <w:rsid w:val="00295309"/>
    <w:rsid w:val="002B2916"/>
    <w:rsid w:val="00302621"/>
    <w:rsid w:val="00333C3C"/>
    <w:rsid w:val="00386A1C"/>
    <w:rsid w:val="003F7B3B"/>
    <w:rsid w:val="00415CBE"/>
    <w:rsid w:val="00417607"/>
    <w:rsid w:val="00426C44"/>
    <w:rsid w:val="00446F99"/>
    <w:rsid w:val="004F3FDC"/>
    <w:rsid w:val="00516B3D"/>
    <w:rsid w:val="00520731"/>
    <w:rsid w:val="00533B2C"/>
    <w:rsid w:val="00542475"/>
    <w:rsid w:val="00573DB3"/>
    <w:rsid w:val="00594DFE"/>
    <w:rsid w:val="005A38F9"/>
    <w:rsid w:val="005E3401"/>
    <w:rsid w:val="0061210F"/>
    <w:rsid w:val="006307D2"/>
    <w:rsid w:val="00632E9B"/>
    <w:rsid w:val="006506F2"/>
    <w:rsid w:val="00652ED3"/>
    <w:rsid w:val="00666A9E"/>
    <w:rsid w:val="00691515"/>
    <w:rsid w:val="006A4D09"/>
    <w:rsid w:val="006B69E9"/>
    <w:rsid w:val="006C64D6"/>
    <w:rsid w:val="006D27D7"/>
    <w:rsid w:val="007656BA"/>
    <w:rsid w:val="007658C5"/>
    <w:rsid w:val="007C59D3"/>
    <w:rsid w:val="007E7BDE"/>
    <w:rsid w:val="00800D79"/>
    <w:rsid w:val="00802194"/>
    <w:rsid w:val="0080498B"/>
    <w:rsid w:val="008C4E43"/>
    <w:rsid w:val="008C67DF"/>
    <w:rsid w:val="009040CB"/>
    <w:rsid w:val="0091166E"/>
    <w:rsid w:val="00940958"/>
    <w:rsid w:val="00991408"/>
    <w:rsid w:val="009D2594"/>
    <w:rsid w:val="00A053DE"/>
    <w:rsid w:val="00A33BD3"/>
    <w:rsid w:val="00A6456B"/>
    <w:rsid w:val="00A66D0E"/>
    <w:rsid w:val="00A758E8"/>
    <w:rsid w:val="00A762EB"/>
    <w:rsid w:val="00A80FE4"/>
    <w:rsid w:val="00A81A18"/>
    <w:rsid w:val="00AC06F2"/>
    <w:rsid w:val="00AE4D2C"/>
    <w:rsid w:val="00AE4E32"/>
    <w:rsid w:val="00AF5E7A"/>
    <w:rsid w:val="00B10B22"/>
    <w:rsid w:val="00B219E0"/>
    <w:rsid w:val="00B26A63"/>
    <w:rsid w:val="00B31213"/>
    <w:rsid w:val="00B50B98"/>
    <w:rsid w:val="00B8343C"/>
    <w:rsid w:val="00B8486B"/>
    <w:rsid w:val="00BA23CF"/>
    <w:rsid w:val="00BA420E"/>
    <w:rsid w:val="00BC1164"/>
    <w:rsid w:val="00BC7607"/>
    <w:rsid w:val="00BE54D1"/>
    <w:rsid w:val="00C2236C"/>
    <w:rsid w:val="00C242A4"/>
    <w:rsid w:val="00C50E93"/>
    <w:rsid w:val="00C87B82"/>
    <w:rsid w:val="00CA3902"/>
    <w:rsid w:val="00CC39B1"/>
    <w:rsid w:val="00D37680"/>
    <w:rsid w:val="00D53FC0"/>
    <w:rsid w:val="00D56940"/>
    <w:rsid w:val="00DB0B2F"/>
    <w:rsid w:val="00DB7E84"/>
    <w:rsid w:val="00DE2C39"/>
    <w:rsid w:val="00E0226A"/>
    <w:rsid w:val="00E45EE8"/>
    <w:rsid w:val="00E71E25"/>
    <w:rsid w:val="00E97FB1"/>
    <w:rsid w:val="00EA69E9"/>
    <w:rsid w:val="00EB46A2"/>
    <w:rsid w:val="00EB7C5B"/>
    <w:rsid w:val="00EC7569"/>
    <w:rsid w:val="00EF28E4"/>
    <w:rsid w:val="00F13E3F"/>
    <w:rsid w:val="00F24726"/>
    <w:rsid w:val="00F277BB"/>
    <w:rsid w:val="00FA0BED"/>
    <w:rsid w:val="024DD4D6"/>
    <w:rsid w:val="02A51A4B"/>
    <w:rsid w:val="03A98809"/>
    <w:rsid w:val="05429F60"/>
    <w:rsid w:val="068537DA"/>
    <w:rsid w:val="0724F4CC"/>
    <w:rsid w:val="07EB18EE"/>
    <w:rsid w:val="09E465F5"/>
    <w:rsid w:val="0A452B60"/>
    <w:rsid w:val="0B0DD2B1"/>
    <w:rsid w:val="0B11F68E"/>
    <w:rsid w:val="0B373603"/>
    <w:rsid w:val="0C2FFE85"/>
    <w:rsid w:val="0E78FBDA"/>
    <w:rsid w:val="0F4132B4"/>
    <w:rsid w:val="0FA632C8"/>
    <w:rsid w:val="10884F07"/>
    <w:rsid w:val="113D44CE"/>
    <w:rsid w:val="1177713A"/>
    <w:rsid w:val="13645454"/>
    <w:rsid w:val="1441FC26"/>
    <w:rsid w:val="155C80AB"/>
    <w:rsid w:val="1701D228"/>
    <w:rsid w:val="1A5B0208"/>
    <w:rsid w:val="1B0732B0"/>
    <w:rsid w:val="1DD8FE1E"/>
    <w:rsid w:val="2163CF11"/>
    <w:rsid w:val="2200B0AF"/>
    <w:rsid w:val="226A62C8"/>
    <w:rsid w:val="242BAAAB"/>
    <w:rsid w:val="24DC1A53"/>
    <w:rsid w:val="26E61BB7"/>
    <w:rsid w:val="28C4B58A"/>
    <w:rsid w:val="2984C5D0"/>
    <w:rsid w:val="2B06FFE3"/>
    <w:rsid w:val="2B3A8ACD"/>
    <w:rsid w:val="2B81B792"/>
    <w:rsid w:val="2C372D13"/>
    <w:rsid w:val="2CA02443"/>
    <w:rsid w:val="2CAD1248"/>
    <w:rsid w:val="2DC81D70"/>
    <w:rsid w:val="2E6675CC"/>
    <w:rsid w:val="2FA54941"/>
    <w:rsid w:val="33035FB8"/>
    <w:rsid w:val="340EFC9F"/>
    <w:rsid w:val="36049B0C"/>
    <w:rsid w:val="3887A3B9"/>
    <w:rsid w:val="38D0A51B"/>
    <w:rsid w:val="38D386DA"/>
    <w:rsid w:val="3A05FCAC"/>
    <w:rsid w:val="3B1AEFCB"/>
    <w:rsid w:val="3B40FB25"/>
    <w:rsid w:val="3CE60E3E"/>
    <w:rsid w:val="3DAB0D19"/>
    <w:rsid w:val="3DBDCFDB"/>
    <w:rsid w:val="3DCB9BD8"/>
    <w:rsid w:val="3DD304A9"/>
    <w:rsid w:val="4080D716"/>
    <w:rsid w:val="40DA9D11"/>
    <w:rsid w:val="4288D9BB"/>
    <w:rsid w:val="43372A09"/>
    <w:rsid w:val="4530B7ED"/>
    <w:rsid w:val="4610ED79"/>
    <w:rsid w:val="4649FE8F"/>
    <w:rsid w:val="4717EFBC"/>
    <w:rsid w:val="48F833B7"/>
    <w:rsid w:val="49992BC7"/>
    <w:rsid w:val="4C72FC96"/>
    <w:rsid w:val="4D468037"/>
    <w:rsid w:val="4F012FB0"/>
    <w:rsid w:val="4F766101"/>
    <w:rsid w:val="4FF7D90B"/>
    <w:rsid w:val="53696A66"/>
    <w:rsid w:val="54FA5720"/>
    <w:rsid w:val="56509C7A"/>
    <w:rsid w:val="56BDF2BB"/>
    <w:rsid w:val="56D7D448"/>
    <w:rsid w:val="56DFBE37"/>
    <w:rsid w:val="573A05AB"/>
    <w:rsid w:val="57FD162F"/>
    <w:rsid w:val="580024B3"/>
    <w:rsid w:val="59F4932C"/>
    <w:rsid w:val="5CC709BB"/>
    <w:rsid w:val="5D4189B1"/>
    <w:rsid w:val="5E579157"/>
    <w:rsid w:val="5E625700"/>
    <w:rsid w:val="602AB882"/>
    <w:rsid w:val="627D5358"/>
    <w:rsid w:val="65A1138A"/>
    <w:rsid w:val="66368B4F"/>
    <w:rsid w:val="677806A4"/>
    <w:rsid w:val="680E048D"/>
    <w:rsid w:val="68BD247A"/>
    <w:rsid w:val="691B8C83"/>
    <w:rsid w:val="6A5CE0DD"/>
    <w:rsid w:val="6B44A54A"/>
    <w:rsid w:val="6B639FF1"/>
    <w:rsid w:val="6BD34CC0"/>
    <w:rsid w:val="6CF2600D"/>
    <w:rsid w:val="6D8CD044"/>
    <w:rsid w:val="6E7E4D7F"/>
    <w:rsid w:val="70218495"/>
    <w:rsid w:val="7127B807"/>
    <w:rsid w:val="712B7233"/>
    <w:rsid w:val="742A3C1B"/>
    <w:rsid w:val="77C558FC"/>
    <w:rsid w:val="7922773C"/>
    <w:rsid w:val="7AEE6CDD"/>
    <w:rsid w:val="7D2A4AEC"/>
    <w:rsid w:val="7E54F3F1"/>
    <w:rsid w:val="7F4688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6C96D24B"/>
  <w15:chartTrackingRefBased/>
  <w15:docId w15:val="{B5C5B57E-E81C-4ABC-883C-5EE6DE88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0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0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0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0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E93"/>
    <w:rPr>
      <w:rFonts w:eastAsiaTheme="majorEastAsia" w:cstheme="majorBidi"/>
      <w:color w:val="272727" w:themeColor="text1" w:themeTint="D8"/>
    </w:rPr>
  </w:style>
  <w:style w:type="paragraph" w:styleId="Title">
    <w:name w:val="Title"/>
    <w:basedOn w:val="Normal"/>
    <w:next w:val="Normal"/>
    <w:link w:val="TitleChar"/>
    <w:uiPriority w:val="10"/>
    <w:qFormat/>
    <w:rsid w:val="00C50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E93"/>
    <w:pPr>
      <w:spacing w:before="160"/>
      <w:jc w:val="center"/>
    </w:pPr>
    <w:rPr>
      <w:i/>
      <w:iCs/>
      <w:color w:val="404040" w:themeColor="text1" w:themeTint="BF"/>
    </w:rPr>
  </w:style>
  <w:style w:type="character" w:customStyle="1" w:styleId="QuoteChar">
    <w:name w:val="Quote Char"/>
    <w:basedOn w:val="DefaultParagraphFont"/>
    <w:link w:val="Quote"/>
    <w:uiPriority w:val="29"/>
    <w:rsid w:val="00C50E93"/>
    <w:rPr>
      <w:i/>
      <w:iCs/>
      <w:color w:val="404040" w:themeColor="text1" w:themeTint="BF"/>
    </w:rPr>
  </w:style>
  <w:style w:type="paragraph" w:styleId="ListParagraph">
    <w:name w:val="List Paragraph"/>
    <w:basedOn w:val="Normal"/>
    <w:uiPriority w:val="34"/>
    <w:qFormat/>
    <w:rsid w:val="00C50E93"/>
    <w:pPr>
      <w:ind w:left="720"/>
      <w:contextualSpacing/>
    </w:pPr>
  </w:style>
  <w:style w:type="character" w:styleId="IntenseEmphasis">
    <w:name w:val="Intense Emphasis"/>
    <w:basedOn w:val="DefaultParagraphFont"/>
    <w:uiPriority w:val="21"/>
    <w:qFormat/>
    <w:rsid w:val="00C50E93"/>
    <w:rPr>
      <w:i/>
      <w:iCs/>
      <w:color w:val="0F4761" w:themeColor="accent1" w:themeShade="BF"/>
    </w:rPr>
  </w:style>
  <w:style w:type="paragraph" w:styleId="IntenseQuote">
    <w:name w:val="Intense Quote"/>
    <w:basedOn w:val="Normal"/>
    <w:next w:val="Normal"/>
    <w:link w:val="IntenseQuoteChar"/>
    <w:uiPriority w:val="30"/>
    <w:qFormat/>
    <w:rsid w:val="00C50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E93"/>
    <w:rPr>
      <w:i/>
      <w:iCs/>
      <w:color w:val="0F4761" w:themeColor="accent1" w:themeShade="BF"/>
    </w:rPr>
  </w:style>
  <w:style w:type="character" w:styleId="IntenseReference">
    <w:name w:val="Intense Reference"/>
    <w:basedOn w:val="DefaultParagraphFont"/>
    <w:uiPriority w:val="32"/>
    <w:qFormat/>
    <w:rsid w:val="00C50E93"/>
    <w:rPr>
      <w:b/>
      <w:bCs/>
      <w:smallCaps/>
      <w:color w:val="0F4761" w:themeColor="accent1" w:themeShade="BF"/>
      <w:spacing w:val="5"/>
    </w:rPr>
  </w:style>
  <w:style w:type="paragraph" w:styleId="Header">
    <w:name w:val="header"/>
    <w:basedOn w:val="Normal"/>
    <w:link w:val="HeaderChar"/>
    <w:uiPriority w:val="99"/>
    <w:unhideWhenUsed/>
    <w:rsid w:val="00E02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26A"/>
  </w:style>
  <w:style w:type="paragraph" w:styleId="Footer">
    <w:name w:val="footer"/>
    <w:basedOn w:val="Normal"/>
    <w:link w:val="FooterChar"/>
    <w:uiPriority w:val="99"/>
    <w:unhideWhenUsed/>
    <w:rsid w:val="00E02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26A"/>
  </w:style>
  <w:style w:type="table" w:styleId="TableGrid">
    <w:name w:val="Table Grid"/>
    <w:basedOn w:val="TableNormal"/>
    <w:uiPriority w:val="59"/>
    <w:rsid w:val="00D53F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8F833B7"/>
    <w:rPr>
      <w:color w:val="467886"/>
      <w:u w:val="single"/>
    </w:rPr>
  </w:style>
  <w:style w:type="paragraph" w:styleId="NormalWeb">
    <w:name w:val="Normal (Web)"/>
    <w:basedOn w:val="Normal"/>
    <w:uiPriority w:val="99"/>
    <w:unhideWhenUsed/>
    <w:rsid w:val="00EB7C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B7C5B"/>
    <w:rPr>
      <w:b/>
      <w:bCs/>
    </w:rPr>
  </w:style>
  <w:style w:type="character" w:styleId="Emphasis">
    <w:name w:val="Emphasis"/>
    <w:basedOn w:val="DefaultParagraphFont"/>
    <w:uiPriority w:val="20"/>
    <w:qFormat/>
    <w:rsid w:val="00BE54D1"/>
    <w:rPr>
      <w:i/>
      <w:iCs/>
    </w:rPr>
  </w:style>
  <w:style w:type="character" w:styleId="UnresolvedMention">
    <w:name w:val="Unresolved Mention"/>
    <w:basedOn w:val="DefaultParagraphFont"/>
    <w:uiPriority w:val="99"/>
    <w:semiHidden/>
    <w:unhideWhenUsed/>
    <w:rsid w:val="007656BA"/>
    <w:rPr>
      <w:color w:val="605E5C"/>
      <w:shd w:val="clear" w:color="auto" w:fill="E1DFDD"/>
    </w:rPr>
  </w:style>
  <w:style w:type="paragraph" w:styleId="BodyText">
    <w:name w:val="Body Text"/>
    <w:basedOn w:val="Normal"/>
    <w:link w:val="BodyTextChar"/>
    <w:uiPriority w:val="99"/>
    <w:unhideWhenUsed/>
    <w:rsid w:val="00426C44"/>
    <w:pPr>
      <w:spacing w:after="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426C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51769">
      <w:bodyDiv w:val="1"/>
      <w:marLeft w:val="0"/>
      <w:marRight w:val="0"/>
      <w:marTop w:val="0"/>
      <w:marBottom w:val="0"/>
      <w:divBdr>
        <w:top w:val="none" w:sz="0" w:space="0" w:color="auto"/>
        <w:left w:val="none" w:sz="0" w:space="0" w:color="auto"/>
        <w:bottom w:val="none" w:sz="0" w:space="0" w:color="auto"/>
        <w:right w:val="none" w:sz="0" w:space="0" w:color="auto"/>
      </w:divBdr>
      <w:divsChild>
        <w:div w:id="649137927">
          <w:marLeft w:val="0"/>
          <w:marRight w:val="0"/>
          <w:marTop w:val="0"/>
          <w:marBottom w:val="0"/>
          <w:divBdr>
            <w:top w:val="none" w:sz="0" w:space="0" w:color="auto"/>
            <w:left w:val="none" w:sz="0" w:space="0" w:color="auto"/>
            <w:bottom w:val="none" w:sz="0" w:space="0" w:color="auto"/>
            <w:right w:val="none" w:sz="0" w:space="0" w:color="auto"/>
          </w:divBdr>
          <w:divsChild>
            <w:div w:id="1657606276">
              <w:marLeft w:val="0"/>
              <w:marRight w:val="0"/>
              <w:marTop w:val="0"/>
              <w:marBottom w:val="0"/>
              <w:divBdr>
                <w:top w:val="none" w:sz="0" w:space="0" w:color="auto"/>
                <w:left w:val="none" w:sz="0" w:space="0" w:color="auto"/>
                <w:bottom w:val="none" w:sz="0" w:space="0" w:color="auto"/>
                <w:right w:val="none" w:sz="0" w:space="0" w:color="auto"/>
              </w:divBdr>
              <w:divsChild>
                <w:div w:id="1948996563">
                  <w:marLeft w:val="0"/>
                  <w:marRight w:val="0"/>
                  <w:marTop w:val="0"/>
                  <w:marBottom w:val="0"/>
                  <w:divBdr>
                    <w:top w:val="none" w:sz="0" w:space="0" w:color="auto"/>
                    <w:left w:val="none" w:sz="0" w:space="0" w:color="auto"/>
                    <w:bottom w:val="none" w:sz="0" w:space="0" w:color="auto"/>
                    <w:right w:val="none" w:sz="0" w:space="0" w:color="auto"/>
                  </w:divBdr>
                  <w:divsChild>
                    <w:div w:id="1859661009">
                      <w:marLeft w:val="0"/>
                      <w:marRight w:val="0"/>
                      <w:marTop w:val="0"/>
                      <w:marBottom w:val="0"/>
                      <w:divBdr>
                        <w:top w:val="none" w:sz="0" w:space="0" w:color="auto"/>
                        <w:left w:val="none" w:sz="0" w:space="0" w:color="auto"/>
                        <w:bottom w:val="none" w:sz="0" w:space="0" w:color="auto"/>
                        <w:right w:val="none" w:sz="0" w:space="0" w:color="auto"/>
                      </w:divBdr>
                      <w:divsChild>
                        <w:div w:id="1742215262">
                          <w:marLeft w:val="0"/>
                          <w:marRight w:val="0"/>
                          <w:marTop w:val="0"/>
                          <w:marBottom w:val="0"/>
                          <w:divBdr>
                            <w:top w:val="none" w:sz="0" w:space="0" w:color="auto"/>
                            <w:left w:val="none" w:sz="0" w:space="0" w:color="auto"/>
                            <w:bottom w:val="none" w:sz="0" w:space="0" w:color="auto"/>
                            <w:right w:val="none" w:sz="0" w:space="0" w:color="auto"/>
                          </w:divBdr>
                          <w:divsChild>
                            <w:div w:id="2827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858182">
      <w:bodyDiv w:val="1"/>
      <w:marLeft w:val="0"/>
      <w:marRight w:val="0"/>
      <w:marTop w:val="0"/>
      <w:marBottom w:val="0"/>
      <w:divBdr>
        <w:top w:val="none" w:sz="0" w:space="0" w:color="auto"/>
        <w:left w:val="none" w:sz="0" w:space="0" w:color="auto"/>
        <w:bottom w:val="none" w:sz="0" w:space="0" w:color="auto"/>
        <w:right w:val="none" w:sz="0" w:space="0" w:color="auto"/>
      </w:divBdr>
    </w:div>
    <w:div w:id="938607101">
      <w:bodyDiv w:val="1"/>
      <w:marLeft w:val="0"/>
      <w:marRight w:val="0"/>
      <w:marTop w:val="0"/>
      <w:marBottom w:val="0"/>
      <w:divBdr>
        <w:top w:val="none" w:sz="0" w:space="0" w:color="auto"/>
        <w:left w:val="none" w:sz="0" w:space="0" w:color="auto"/>
        <w:bottom w:val="none" w:sz="0" w:space="0" w:color="auto"/>
        <w:right w:val="none" w:sz="0" w:space="0" w:color="auto"/>
      </w:divBdr>
    </w:div>
    <w:div w:id="944310311">
      <w:bodyDiv w:val="1"/>
      <w:marLeft w:val="0"/>
      <w:marRight w:val="0"/>
      <w:marTop w:val="0"/>
      <w:marBottom w:val="0"/>
      <w:divBdr>
        <w:top w:val="none" w:sz="0" w:space="0" w:color="auto"/>
        <w:left w:val="none" w:sz="0" w:space="0" w:color="auto"/>
        <w:bottom w:val="none" w:sz="0" w:space="0" w:color="auto"/>
        <w:right w:val="none" w:sz="0" w:space="0" w:color="auto"/>
      </w:divBdr>
      <w:divsChild>
        <w:div w:id="1497650911">
          <w:marLeft w:val="0"/>
          <w:marRight w:val="0"/>
          <w:marTop w:val="0"/>
          <w:marBottom w:val="0"/>
          <w:divBdr>
            <w:top w:val="none" w:sz="0" w:space="0" w:color="auto"/>
            <w:left w:val="none" w:sz="0" w:space="0" w:color="auto"/>
            <w:bottom w:val="none" w:sz="0" w:space="0" w:color="auto"/>
            <w:right w:val="none" w:sz="0" w:space="0" w:color="auto"/>
          </w:divBdr>
          <w:divsChild>
            <w:div w:id="602107637">
              <w:marLeft w:val="0"/>
              <w:marRight w:val="0"/>
              <w:marTop w:val="0"/>
              <w:marBottom w:val="0"/>
              <w:divBdr>
                <w:top w:val="none" w:sz="0" w:space="0" w:color="auto"/>
                <w:left w:val="none" w:sz="0" w:space="0" w:color="auto"/>
                <w:bottom w:val="none" w:sz="0" w:space="0" w:color="auto"/>
                <w:right w:val="none" w:sz="0" w:space="0" w:color="auto"/>
              </w:divBdr>
              <w:divsChild>
                <w:div w:id="1484547200">
                  <w:marLeft w:val="0"/>
                  <w:marRight w:val="0"/>
                  <w:marTop w:val="0"/>
                  <w:marBottom w:val="0"/>
                  <w:divBdr>
                    <w:top w:val="none" w:sz="0" w:space="0" w:color="auto"/>
                    <w:left w:val="none" w:sz="0" w:space="0" w:color="auto"/>
                    <w:bottom w:val="none" w:sz="0" w:space="0" w:color="auto"/>
                    <w:right w:val="none" w:sz="0" w:space="0" w:color="auto"/>
                  </w:divBdr>
                  <w:divsChild>
                    <w:div w:id="738210455">
                      <w:marLeft w:val="0"/>
                      <w:marRight w:val="0"/>
                      <w:marTop w:val="0"/>
                      <w:marBottom w:val="0"/>
                      <w:divBdr>
                        <w:top w:val="none" w:sz="0" w:space="0" w:color="auto"/>
                        <w:left w:val="none" w:sz="0" w:space="0" w:color="auto"/>
                        <w:bottom w:val="none" w:sz="0" w:space="0" w:color="auto"/>
                        <w:right w:val="none" w:sz="0" w:space="0" w:color="auto"/>
                      </w:divBdr>
                      <w:divsChild>
                        <w:div w:id="1816871034">
                          <w:marLeft w:val="0"/>
                          <w:marRight w:val="0"/>
                          <w:marTop w:val="0"/>
                          <w:marBottom w:val="0"/>
                          <w:divBdr>
                            <w:top w:val="none" w:sz="0" w:space="0" w:color="auto"/>
                            <w:left w:val="none" w:sz="0" w:space="0" w:color="auto"/>
                            <w:bottom w:val="none" w:sz="0" w:space="0" w:color="auto"/>
                            <w:right w:val="none" w:sz="0" w:space="0" w:color="auto"/>
                          </w:divBdr>
                          <w:divsChild>
                            <w:div w:id="17918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200550">
      <w:bodyDiv w:val="1"/>
      <w:marLeft w:val="0"/>
      <w:marRight w:val="0"/>
      <w:marTop w:val="0"/>
      <w:marBottom w:val="0"/>
      <w:divBdr>
        <w:top w:val="none" w:sz="0" w:space="0" w:color="auto"/>
        <w:left w:val="none" w:sz="0" w:space="0" w:color="auto"/>
        <w:bottom w:val="none" w:sz="0" w:space="0" w:color="auto"/>
        <w:right w:val="none" w:sz="0" w:space="0" w:color="auto"/>
      </w:divBdr>
    </w:div>
    <w:div w:id="1688211639">
      <w:bodyDiv w:val="1"/>
      <w:marLeft w:val="0"/>
      <w:marRight w:val="0"/>
      <w:marTop w:val="0"/>
      <w:marBottom w:val="0"/>
      <w:divBdr>
        <w:top w:val="none" w:sz="0" w:space="0" w:color="auto"/>
        <w:left w:val="none" w:sz="0" w:space="0" w:color="auto"/>
        <w:bottom w:val="none" w:sz="0" w:space="0" w:color="auto"/>
        <w:right w:val="none" w:sz="0" w:space="0" w:color="auto"/>
      </w:divBdr>
    </w:div>
    <w:div w:id="1984657201">
      <w:bodyDiv w:val="1"/>
      <w:marLeft w:val="0"/>
      <w:marRight w:val="0"/>
      <w:marTop w:val="0"/>
      <w:marBottom w:val="0"/>
      <w:divBdr>
        <w:top w:val="none" w:sz="0" w:space="0" w:color="auto"/>
        <w:left w:val="none" w:sz="0" w:space="0" w:color="auto"/>
        <w:bottom w:val="none" w:sz="0" w:space="0" w:color="auto"/>
        <w:right w:val="none" w:sz="0" w:space="0" w:color="auto"/>
      </w:divBdr>
    </w:div>
    <w:div w:id="199256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sapartners.ed.gov/knowledge-center/library/electronic-announcements/2019-11-05/revised-policy-standard-term-length"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state.edu/provost/policies-resources/committee-handbook/fsc.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hyperlink" Target="https://www.k-state.edu/registrar/about/committees_workinggrps/acadcalendar/"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sapartners.ed.gov/sites/default/files/attachments/2019-11/110519RevisionGuidelinesApplicableStandardTermsAttach.doc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brundage\Downloads\By%20Section%20&amp;%20Modality%20-%20Data%20Extract%20Table%20Vie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brundage\Downloads\By%20Section%20&amp;%20Modality%20-%20Data%20Extract%20Table%20View.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Summer Enrolled</a:t>
            </a:r>
            <a:r>
              <a:rPr lang="en-US" baseline="0"/>
              <a:t> Section Count by College</a:t>
            </a:r>
          </a:p>
          <a:p>
            <a:pPr>
              <a:defRPr/>
            </a:pPr>
            <a:r>
              <a:rPr lang="en-US" baseline="0"/>
              <a:t>8-Week Part of Term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'SU24 - SU25 Charts'!$B$3:$B$4</c:f>
              <c:strCache>
                <c:ptCount val="2"/>
                <c:pt idx="0">
                  <c:v>8-week</c:v>
                </c:pt>
                <c:pt idx="1">
                  <c:v>SU24</c:v>
                </c:pt>
              </c:strCache>
            </c:strRef>
          </c:tx>
          <c:spPr>
            <a:solidFill>
              <a:schemeClr val="accent1"/>
            </a:solidFill>
            <a:ln>
              <a:noFill/>
            </a:ln>
            <a:effectLst/>
          </c:spPr>
          <c:invertIfNegative val="0"/>
          <c:cat>
            <c:strRef>
              <c:f>'SU24 - SU25 Charts'!$A$5:$A$15</c:f>
              <c:strCache>
                <c:ptCount val="11"/>
                <c:pt idx="0">
                  <c:v>Applied and Professional Studies (AI)</c:v>
                </c:pt>
                <c:pt idx="1">
                  <c:v>Agriculture (AG)</c:v>
                </c:pt>
                <c:pt idx="2">
                  <c:v>Architecture, Planning, and Design (AR)</c:v>
                </c:pt>
                <c:pt idx="3">
                  <c:v>Arts and Sciences (AS)</c:v>
                </c:pt>
                <c:pt idx="4">
                  <c:v>Business (BA)</c:v>
                </c:pt>
                <c:pt idx="5">
                  <c:v>Education (ED)</c:v>
                </c:pt>
                <c:pt idx="6">
                  <c:v>Engineering (EN)</c:v>
                </c:pt>
                <c:pt idx="7">
                  <c:v>Health and Human Sciences (HE)</c:v>
                </c:pt>
                <c:pt idx="8">
                  <c:v>Leadership (LD)</c:v>
                </c:pt>
                <c:pt idx="9">
                  <c:v>Aviation and Technology (TC)</c:v>
                </c:pt>
                <c:pt idx="10">
                  <c:v>Veterinary Medicine (VM)</c:v>
                </c:pt>
              </c:strCache>
            </c:strRef>
          </c:cat>
          <c:val>
            <c:numRef>
              <c:f>'SU24 - SU25 Charts'!$B$5:$B$15</c:f>
              <c:numCache>
                <c:formatCode>General</c:formatCode>
                <c:ptCount val="11"/>
                <c:pt idx="0">
                  <c:v>3</c:v>
                </c:pt>
                <c:pt idx="1">
                  <c:v>114</c:v>
                </c:pt>
                <c:pt idx="2">
                  <c:v>13</c:v>
                </c:pt>
                <c:pt idx="3">
                  <c:v>183</c:v>
                </c:pt>
                <c:pt idx="4">
                  <c:v>32</c:v>
                </c:pt>
                <c:pt idx="5">
                  <c:v>82</c:v>
                </c:pt>
                <c:pt idx="6">
                  <c:v>50</c:v>
                </c:pt>
                <c:pt idx="7">
                  <c:v>70</c:v>
                </c:pt>
                <c:pt idx="8">
                  <c:v>3</c:v>
                </c:pt>
                <c:pt idx="9">
                  <c:v>47</c:v>
                </c:pt>
                <c:pt idx="10">
                  <c:v>6</c:v>
                </c:pt>
              </c:numCache>
            </c:numRef>
          </c:val>
          <c:extLst>
            <c:ext xmlns:c16="http://schemas.microsoft.com/office/drawing/2014/chart" uri="{C3380CC4-5D6E-409C-BE32-E72D297353CC}">
              <c16:uniqueId val="{00000000-1738-4D2B-B82A-FC433E2F3A6F}"/>
            </c:ext>
          </c:extLst>
        </c:ser>
        <c:ser>
          <c:idx val="1"/>
          <c:order val="1"/>
          <c:tx>
            <c:strRef>
              <c:f>'SU24 - SU25 Charts'!$C$3:$C$4</c:f>
              <c:strCache>
                <c:ptCount val="2"/>
                <c:pt idx="0">
                  <c:v>8-week</c:v>
                </c:pt>
                <c:pt idx="1">
                  <c:v>SU25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'SU24 - SU25 Charts'!$A$5:$A$15</c:f>
              <c:strCache>
                <c:ptCount val="11"/>
                <c:pt idx="0">
                  <c:v>Applied and Professional Studies (AI)</c:v>
                </c:pt>
                <c:pt idx="1">
                  <c:v>Agriculture (AG)</c:v>
                </c:pt>
                <c:pt idx="2">
                  <c:v>Architecture, Planning, and Design (AR)</c:v>
                </c:pt>
                <c:pt idx="3">
                  <c:v>Arts and Sciences (AS)</c:v>
                </c:pt>
                <c:pt idx="4">
                  <c:v>Business (BA)</c:v>
                </c:pt>
                <c:pt idx="5">
                  <c:v>Education (ED)</c:v>
                </c:pt>
                <c:pt idx="6">
                  <c:v>Engineering (EN)</c:v>
                </c:pt>
                <c:pt idx="7">
                  <c:v>Health and Human Sciences (HE)</c:v>
                </c:pt>
                <c:pt idx="8">
                  <c:v>Leadership (LD)</c:v>
                </c:pt>
                <c:pt idx="9">
                  <c:v>Aviation and Technology (TC)</c:v>
                </c:pt>
                <c:pt idx="10">
                  <c:v>Veterinary Medicine (VM)</c:v>
                </c:pt>
              </c:strCache>
            </c:strRef>
          </c:cat>
          <c:val>
            <c:numRef>
              <c:f>'SU24 - SU25 Charts'!$C$5:$C$15</c:f>
              <c:numCache>
                <c:formatCode>General</c:formatCode>
                <c:ptCount val="11"/>
                <c:pt idx="0">
                  <c:v>2</c:v>
                </c:pt>
                <c:pt idx="1">
                  <c:v>122</c:v>
                </c:pt>
                <c:pt idx="2">
                  <c:v>19</c:v>
                </c:pt>
                <c:pt idx="3">
                  <c:v>170</c:v>
                </c:pt>
                <c:pt idx="4">
                  <c:v>30</c:v>
                </c:pt>
                <c:pt idx="5">
                  <c:v>48</c:v>
                </c:pt>
                <c:pt idx="6">
                  <c:v>73</c:v>
                </c:pt>
                <c:pt idx="7">
                  <c:v>69</c:v>
                </c:pt>
                <c:pt idx="8">
                  <c:v>6</c:v>
                </c:pt>
                <c:pt idx="9">
                  <c:v>44</c:v>
                </c:pt>
                <c:pt idx="10">
                  <c:v>5</c:v>
                </c:pt>
              </c:numCache>
            </c:numRef>
          </c:val>
          <c:extLst>
            <c:ext xmlns:c16="http://schemas.microsoft.com/office/drawing/2014/chart" uri="{C3380CC4-5D6E-409C-BE32-E72D297353CC}">
              <c16:uniqueId val="{00000001-1738-4D2B-B82A-FC433E2F3A6F}"/>
            </c:ext>
          </c:extLst>
        </c:ser>
        <c:dLbls>
          <c:showLegendKey val="0"/>
          <c:showVal val="0"/>
          <c:showCatName val="0"/>
          <c:showSerName val="0"/>
          <c:showPercent val="0"/>
          <c:showBubbleSize val="0"/>
        </c:dLbls>
        <c:gapWidth val="182"/>
        <c:axId val="1928418912"/>
        <c:axId val="1928416032"/>
      </c:barChart>
      <c:catAx>
        <c:axId val="1928418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416032"/>
        <c:crosses val="autoZero"/>
        <c:auto val="1"/>
        <c:lblAlgn val="ctr"/>
        <c:lblOffset val="100"/>
        <c:noMultiLvlLbl val="0"/>
      </c:catAx>
      <c:valAx>
        <c:axId val="1928416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418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Summer Enrolled Section</a:t>
            </a:r>
            <a:r>
              <a:rPr lang="en-US" baseline="0"/>
              <a:t> Count by  College</a:t>
            </a:r>
          </a:p>
          <a:p>
            <a:pPr>
              <a:defRPr/>
            </a:pPr>
            <a:r>
              <a:rPr lang="en-US" baseline="0"/>
              <a:t>2nd 6-Week Part of Term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'SU24 - SU25 Charts'!$B$18:$B$19</c:f>
              <c:strCache>
                <c:ptCount val="2"/>
                <c:pt idx="0">
                  <c:v>2nd 6-week</c:v>
                </c:pt>
                <c:pt idx="1">
                  <c:v>SU24</c:v>
                </c:pt>
              </c:strCache>
            </c:strRef>
          </c:tx>
          <c:spPr>
            <a:solidFill>
              <a:schemeClr val="accent1"/>
            </a:solidFill>
            <a:ln>
              <a:noFill/>
            </a:ln>
            <a:effectLst/>
          </c:spPr>
          <c:invertIfNegative val="0"/>
          <c:cat>
            <c:strRef>
              <c:f>'SU24 - SU25 Charts'!$A$20:$A$30</c:f>
              <c:strCache>
                <c:ptCount val="4"/>
                <c:pt idx="0">
                  <c:v>Arts and Sciences (AS)</c:v>
                </c:pt>
                <c:pt idx="1">
                  <c:v>Business (BA)</c:v>
                </c:pt>
                <c:pt idx="2">
                  <c:v>Education (ED)</c:v>
                </c:pt>
                <c:pt idx="3">
                  <c:v>Aviation and Technology (TC)</c:v>
                </c:pt>
              </c:strCache>
            </c:strRef>
          </c:cat>
          <c:val>
            <c:numRef>
              <c:f>'SU24 - SU25 Charts'!$B$20:$B$30</c:f>
              <c:numCache>
                <c:formatCode>General</c:formatCode>
                <c:ptCount val="4"/>
                <c:pt idx="0">
                  <c:v>1</c:v>
                </c:pt>
                <c:pt idx="1">
                  <c:v>2</c:v>
                </c:pt>
                <c:pt idx="2">
                  <c:v>4</c:v>
                </c:pt>
                <c:pt idx="3">
                  <c:v>1</c:v>
                </c:pt>
              </c:numCache>
            </c:numRef>
          </c:val>
          <c:extLst>
            <c:ext xmlns:c16="http://schemas.microsoft.com/office/drawing/2014/chart" uri="{C3380CC4-5D6E-409C-BE32-E72D297353CC}">
              <c16:uniqueId val="{00000000-3CE9-4273-A37F-0032BF832133}"/>
            </c:ext>
          </c:extLst>
        </c:ser>
        <c:ser>
          <c:idx val="1"/>
          <c:order val="1"/>
          <c:tx>
            <c:strRef>
              <c:f>'SU24 - SU25 Charts'!$C$18:$C$19</c:f>
              <c:strCache>
                <c:ptCount val="2"/>
                <c:pt idx="0">
                  <c:v>2nd 6-week</c:v>
                </c:pt>
                <c:pt idx="1">
                  <c:v>SU25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'SU24 - SU25 Charts'!$A$20:$A$30</c:f>
              <c:strCache>
                <c:ptCount val="4"/>
                <c:pt idx="0">
                  <c:v>Arts and Sciences (AS)</c:v>
                </c:pt>
                <c:pt idx="1">
                  <c:v>Business (BA)</c:v>
                </c:pt>
                <c:pt idx="2">
                  <c:v>Education (ED)</c:v>
                </c:pt>
                <c:pt idx="3">
                  <c:v>Aviation and Technology (TC)</c:v>
                </c:pt>
              </c:strCache>
            </c:strRef>
          </c:cat>
          <c:val>
            <c:numRef>
              <c:f>'SU24 - SU25 Charts'!$C$20:$C$30</c:f>
              <c:numCache>
                <c:formatCode>General</c:formatCode>
                <c:ptCount val="4"/>
                <c:pt idx="0">
                  <c:v>9</c:v>
                </c:pt>
                <c:pt idx="1">
                  <c:v>3</c:v>
                </c:pt>
                <c:pt idx="2">
                  <c:v>2</c:v>
                </c:pt>
                <c:pt idx="3">
                  <c:v>1</c:v>
                </c:pt>
              </c:numCache>
            </c:numRef>
          </c:val>
          <c:extLst>
            <c:ext xmlns:c16="http://schemas.microsoft.com/office/drawing/2014/chart" uri="{C3380CC4-5D6E-409C-BE32-E72D297353CC}">
              <c16:uniqueId val="{00000001-3CE9-4273-A37F-0032BF832133}"/>
            </c:ext>
          </c:extLst>
        </c:ser>
        <c:dLbls>
          <c:showLegendKey val="0"/>
          <c:showVal val="0"/>
          <c:showCatName val="0"/>
          <c:showSerName val="0"/>
          <c:showPercent val="0"/>
          <c:showBubbleSize val="0"/>
        </c:dLbls>
        <c:gapWidth val="182"/>
        <c:axId val="1827567648"/>
        <c:axId val="1827574368"/>
      </c:barChart>
      <c:catAx>
        <c:axId val="1827567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574368"/>
        <c:crosses val="autoZero"/>
        <c:auto val="1"/>
        <c:lblAlgn val="ctr"/>
        <c:lblOffset val="100"/>
        <c:noMultiLvlLbl val="0"/>
      </c:catAx>
      <c:valAx>
        <c:axId val="1827574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56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96DC1E8CC35438D03E26F86101FD9" ma:contentTypeVersion="8" ma:contentTypeDescription="Create a new document." ma:contentTypeScope="" ma:versionID="791c668c39a94e9b2d31f6594ac713ce">
  <xsd:schema xmlns:xsd="http://www.w3.org/2001/XMLSchema" xmlns:xs="http://www.w3.org/2001/XMLSchema" xmlns:p="http://schemas.microsoft.com/office/2006/metadata/properties" xmlns:ns2="70cb6a4b-2f16-47dd-bbdf-5c5c82bcacc6" xmlns:ns3="3a257536-574a-4220-8e97-c5e1f8360ebd" targetNamespace="http://schemas.microsoft.com/office/2006/metadata/properties" ma:root="true" ma:fieldsID="8967648f9903dec0e7ee479225acae80" ns2:_="" ns3:_="">
    <xsd:import namespace="70cb6a4b-2f16-47dd-bbdf-5c5c82bcacc6"/>
    <xsd:import namespace="3a257536-574a-4220-8e97-c5e1f8360e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b6a4b-2f16-47dd-bbdf-5c5c82bca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57536-574a-4220-8e97-c5e1f8360e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1420C-5000-4285-B80F-DFDF1819B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b6a4b-2f16-47dd-bbdf-5c5c82bcacc6"/>
    <ds:schemaRef ds:uri="3a257536-574a-4220-8e97-c5e1f8360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FCBE3-E326-4196-98FD-E4DBAD0D99C6}">
  <ds:schemaRefs>
    <ds:schemaRef ds:uri="http://schemas.microsoft.com/sharepoint/v3/contenttype/forms"/>
  </ds:schemaRefs>
</ds:datastoreItem>
</file>

<file path=customXml/itemProps3.xml><?xml version="1.0" encoding="utf-8"?>
<ds:datastoreItem xmlns:ds="http://schemas.openxmlformats.org/officeDocument/2006/customXml" ds:itemID="{D8F429C1-8381-4DAC-9AB1-463ED557A0A5}">
  <ds:schemaRef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f3fb01b2-135b-4ac0-9e22-dff9051ce5ad"/>
    <ds:schemaRef ds:uri="13d03779-96d1-43dd-a9bd-df46473bcd4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3891</Words>
  <Characters>23584</Characters>
  <Application>Microsoft Office Word</Application>
  <DocSecurity>0</DocSecurity>
  <Lines>575</Lines>
  <Paragraphs>254</Paragraphs>
  <ScaleCrop>false</ScaleCrop>
  <HeadingPairs>
    <vt:vector size="2" baseType="variant">
      <vt:variant>
        <vt:lpstr>Title</vt:lpstr>
      </vt:variant>
      <vt:variant>
        <vt:i4>1</vt:i4>
      </vt:variant>
    </vt:vector>
  </HeadingPairs>
  <TitlesOfParts>
    <vt:vector size="1" baseType="lpstr">
      <vt:lpstr/>
    </vt:vector>
  </TitlesOfParts>
  <Company>Kansas State University</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Brundage</dc:creator>
  <cp:keywords/>
  <dc:description/>
  <cp:lastModifiedBy>Kelley Brundage</cp:lastModifiedBy>
  <cp:revision>2</cp:revision>
  <dcterms:created xsi:type="dcterms:W3CDTF">2025-10-02T23:24:00Z</dcterms:created>
  <dcterms:modified xsi:type="dcterms:W3CDTF">2025-10-02T23:24:00Z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873d3dbc-794c-4c1a-b2f8-724cc366a026</vt:lpwstr>
  </property>
  <property fmtid="{D5CDD505-2E9C-101B-9397-08002B2CF9AE}" pid="3" name="ContentTypeId">
    <vt:lpwstr>0x010100C4196DC1E8CC35438D03E26F86101FD9</vt:lpwstr>
  </property>
</Properties>
</file>