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28FB" w14:textId="258C8A98" w:rsidR="00211535" w:rsidRDefault="00211535"/>
    <w:p w14:paraId="50746481" w14:textId="1724E489" w:rsidR="0054563D" w:rsidRDefault="00FD63FF">
      <w:r>
        <w:t>Sub</w:t>
      </w:r>
      <w:r w:rsidR="006C0601">
        <w:t>j:   RECOMMENDATION ON CHANGES TO THE EMERITUS PROGRAM</w:t>
      </w:r>
    </w:p>
    <w:p w14:paraId="6226F069" w14:textId="77777777" w:rsidR="006C0601" w:rsidRDefault="006C0601"/>
    <w:p w14:paraId="75979A62" w14:textId="4AADB2F2" w:rsidR="0054563D" w:rsidRDefault="0054563D">
      <w:r>
        <w:t xml:space="preserve">Summary:  </w:t>
      </w:r>
    </w:p>
    <w:p w14:paraId="4D845F8F" w14:textId="77777777" w:rsidR="00FD63FF" w:rsidRDefault="00FD63FF"/>
    <w:p w14:paraId="38AF6036" w14:textId="77777777" w:rsidR="00372901" w:rsidRDefault="00372901" w:rsidP="00372901">
      <w:pPr>
        <w:ind w:left="720"/>
      </w:pPr>
      <w:r w:rsidRPr="00C24C04">
        <w:rPr>
          <w:u w:val="single"/>
        </w:rPr>
        <w:t>Recommendation</w:t>
      </w:r>
      <w:r>
        <w:rPr>
          <w:u w:val="single"/>
        </w:rPr>
        <w:t xml:space="preserve"> 1</w:t>
      </w:r>
      <w:r>
        <w:t xml:space="preserve">: Change the Human Resources outboarding process to have HR review all departing personnel to see if they have the 10-year service requirement (or may have the equivalency requirements).  If the member meets the service requirement, ask the appropriate unit head/chair if they want to submit the member for Emeritus Status and provide a recommendation template if needed. </w:t>
      </w:r>
    </w:p>
    <w:p w14:paraId="071A8376" w14:textId="77777777" w:rsidR="00FD63FF" w:rsidRDefault="00FD63FF"/>
    <w:p w14:paraId="0FBF86A9" w14:textId="77777777" w:rsidR="00372901" w:rsidRDefault="00372901" w:rsidP="00372901">
      <w:pPr>
        <w:pStyle w:val="ListParagraph"/>
      </w:pPr>
      <w:r w:rsidRPr="00741E4E">
        <w:rPr>
          <w:u w:val="single"/>
        </w:rPr>
        <w:t>Recommendation 2</w:t>
      </w:r>
      <w:r>
        <w:t>: Consider including discussions of Emeritus status in the periodic retirement seminars put on by HR.</w:t>
      </w:r>
    </w:p>
    <w:p w14:paraId="31DC11B9" w14:textId="77777777" w:rsidR="0080026F" w:rsidRDefault="0080026F" w:rsidP="00372901">
      <w:pPr>
        <w:pStyle w:val="ListParagraph"/>
      </w:pPr>
    </w:p>
    <w:p w14:paraId="419DAA61" w14:textId="475DDD65" w:rsidR="00372901" w:rsidRDefault="00372901" w:rsidP="00372901">
      <w:pPr>
        <w:pStyle w:val="ListParagraph"/>
      </w:pPr>
      <w:r w:rsidRPr="00741E4E">
        <w:rPr>
          <w:u w:val="single"/>
        </w:rPr>
        <w:t>Recommendation 3</w:t>
      </w:r>
      <w:r>
        <w:t>: Consider adding to the Benefits web page to include a spreadsheet similar to Enclosure (1) outlining the benefits by each category of retiree</w:t>
      </w:r>
      <w:r w:rsidR="0019328E">
        <w:t xml:space="preserve"> (retiree, retiree with 5 years’ service, retiree with emeritus status)</w:t>
      </w:r>
      <w:r>
        <w:t>.</w:t>
      </w:r>
    </w:p>
    <w:p w14:paraId="589E32CA" w14:textId="77777777" w:rsidR="00372901" w:rsidRDefault="00372901" w:rsidP="00372901">
      <w:pPr>
        <w:pStyle w:val="ListParagraph"/>
      </w:pPr>
    </w:p>
    <w:p w14:paraId="480F4A45" w14:textId="77777777" w:rsidR="00372901" w:rsidRDefault="00372901" w:rsidP="00372901">
      <w:pPr>
        <w:pStyle w:val="ListParagraph"/>
      </w:pPr>
      <w:r w:rsidRPr="00741E4E">
        <w:rPr>
          <w:u w:val="single"/>
        </w:rPr>
        <w:t>Recommendation 4</w:t>
      </w:r>
      <w:r>
        <w:t>: As most retirements probably occur towards the end of an academic year or fiscal year, a timely retirement reminder around January of each year might be helpful.  When reminding leadership of the end of the calendar year evaluation process, include a statement to supervisors about considering Emeritus status for those members who are considering leaving at the end of the year.</w:t>
      </w:r>
    </w:p>
    <w:p w14:paraId="0DA11F92" w14:textId="77777777" w:rsidR="00372901" w:rsidRDefault="00372901" w:rsidP="00372901">
      <w:pPr>
        <w:pStyle w:val="ListParagraph"/>
      </w:pPr>
    </w:p>
    <w:p w14:paraId="7944EA18" w14:textId="38E6C353" w:rsidR="00372901" w:rsidRDefault="00372901" w:rsidP="00372901">
      <w:pPr>
        <w:pStyle w:val="ListParagraph"/>
      </w:pPr>
      <w:r w:rsidRPr="00BA324D">
        <w:rPr>
          <w:u w:val="single"/>
        </w:rPr>
        <w:t>Recommendation 5</w:t>
      </w:r>
      <w:r>
        <w:t>:  Don’t hide the designation</w:t>
      </w:r>
      <w:r w:rsidR="0019328E">
        <w:t>/issuance</w:t>
      </w:r>
      <w:r>
        <w:t xml:space="preserve"> of Emeritus status.  Highlight the earning of Emeritus status at retirement ceremonies.  The public recognition will increase the prestige of the award</w:t>
      </w:r>
      <w:r w:rsidR="0019328E">
        <w:t>, will show favorably upon K-State</w:t>
      </w:r>
      <w:r>
        <w:t xml:space="preserve"> as well as publicize the existence/availability of the award. </w:t>
      </w:r>
    </w:p>
    <w:p w14:paraId="36BFC457" w14:textId="77777777" w:rsidR="00CC037A" w:rsidRDefault="00CC037A" w:rsidP="00372901">
      <w:pPr>
        <w:pStyle w:val="ListParagraph"/>
      </w:pPr>
    </w:p>
    <w:p w14:paraId="1850F885" w14:textId="5E8DDF4A" w:rsidR="00CC037A" w:rsidRDefault="00CC037A" w:rsidP="00CC037A">
      <w:pPr>
        <w:pStyle w:val="ListParagraph"/>
        <w:numPr>
          <w:ilvl w:val="0"/>
          <w:numId w:val="9"/>
        </w:numPr>
      </w:pPr>
      <w:r>
        <w:t>Strategic alignment:</w:t>
      </w:r>
    </w:p>
    <w:p w14:paraId="5D7906C1" w14:textId="2167FA17" w:rsidR="00CC037A" w:rsidRPr="00D1285C" w:rsidRDefault="00CC037A" w:rsidP="00CC037A">
      <w:pPr>
        <w:pStyle w:val="ListParagraph"/>
        <w:ind w:left="360"/>
      </w:pPr>
      <w:r>
        <w:t xml:space="preserve">Imperative 9.  </w:t>
      </w:r>
      <w:r w:rsidR="00BE0680">
        <w:t>We will become an employer of choice in Kansas</w:t>
      </w:r>
      <w:r w:rsidR="003A1DB0">
        <w:t xml:space="preserve"> and higher education that prioritizes a </w:t>
      </w:r>
      <w:r w:rsidR="00B61C0F">
        <w:t xml:space="preserve">culture of well-being, satisfaction and engagement, competitive rewards, </w:t>
      </w:r>
      <w:r w:rsidR="00B61C0F" w:rsidRPr="00090BEC">
        <w:rPr>
          <w:b/>
          <w:bCs/>
        </w:rPr>
        <w:t>recognition of excellence</w:t>
      </w:r>
      <w:r w:rsidR="00035479">
        <w:t xml:space="preserve">, opportunity, continuous improvement and innovation. (bold emphasis added). </w:t>
      </w:r>
    </w:p>
    <w:p w14:paraId="72EFAF63" w14:textId="77777777" w:rsidR="00FD63FF" w:rsidRDefault="00FD63FF"/>
    <w:p w14:paraId="13BC72DC" w14:textId="6B8A0A03" w:rsidR="007F505B" w:rsidRDefault="00CD6F39" w:rsidP="00906AF2">
      <w:pPr>
        <w:pStyle w:val="ListParagraph"/>
        <w:numPr>
          <w:ilvl w:val="0"/>
          <w:numId w:val="9"/>
        </w:numPr>
      </w:pPr>
      <w:r>
        <w:rPr>
          <w:b/>
          <w:bCs/>
        </w:rPr>
        <w:t>Charge:</w:t>
      </w:r>
    </w:p>
    <w:p w14:paraId="075485E3" w14:textId="77777777" w:rsidR="00906AF2" w:rsidRDefault="00906AF2"/>
    <w:p w14:paraId="79EAA0C6" w14:textId="77777777" w:rsidR="00906AF2" w:rsidRPr="002923C8" w:rsidRDefault="00906AF2" w:rsidP="00906AF2">
      <w:pPr>
        <w:numPr>
          <w:ilvl w:val="0"/>
          <w:numId w:val="2"/>
        </w:numPr>
      </w:pPr>
      <w:r w:rsidRPr="002923C8">
        <w:t xml:space="preserve">Review the current process for emeritus status. Is there a better way to award this?  </w:t>
      </w:r>
    </w:p>
    <w:p w14:paraId="3926D4D3" w14:textId="77777777" w:rsidR="00906AF2" w:rsidRPr="002923C8" w:rsidRDefault="00906AF2" w:rsidP="00906AF2">
      <w:pPr>
        <w:numPr>
          <w:ilvl w:val="1"/>
          <w:numId w:val="2"/>
        </w:numPr>
      </w:pPr>
      <w:r w:rsidRPr="002923C8">
        <w:t>Staff often don't get this status even though they qualify for it</w:t>
      </w:r>
    </w:p>
    <w:p w14:paraId="21BF7719" w14:textId="77777777" w:rsidR="00906AF2" w:rsidRPr="002923C8" w:rsidRDefault="00906AF2" w:rsidP="00906AF2">
      <w:pPr>
        <w:numPr>
          <w:ilvl w:val="1"/>
          <w:numId w:val="2"/>
        </w:numPr>
      </w:pPr>
      <w:r w:rsidRPr="002923C8">
        <w:t>Not all eligible faculty receive this status</w:t>
      </w:r>
    </w:p>
    <w:p w14:paraId="4948C8C2" w14:textId="77777777" w:rsidR="00906AF2" w:rsidRPr="002923C8" w:rsidRDefault="00906AF2" w:rsidP="00906AF2">
      <w:pPr>
        <w:numPr>
          <w:ilvl w:val="1"/>
          <w:numId w:val="2"/>
        </w:numPr>
      </w:pPr>
      <w:r w:rsidRPr="002923C8">
        <w:t>Could this be a standard process? For example, send a list of eligible faculty/staff that are retiring to each dean and only if there is objection with solid rationale (this could be disputed), would they not receive this status?</w:t>
      </w:r>
    </w:p>
    <w:p w14:paraId="084A89AE" w14:textId="362AE167" w:rsidR="00906AF2" w:rsidRPr="002923C8" w:rsidRDefault="00906AF2" w:rsidP="00906AF2">
      <w:pPr>
        <w:numPr>
          <w:ilvl w:val="0"/>
          <w:numId w:val="2"/>
        </w:numPr>
      </w:pPr>
      <w:r w:rsidRPr="002923C8">
        <w:t xml:space="preserve">Clearly define the added benefits that come with emeritus status (beyond the benefits they receive from </w:t>
      </w:r>
      <w:r w:rsidR="00090BEC" w:rsidRPr="002923C8">
        <w:t>retirement</w:t>
      </w:r>
      <w:r w:rsidRPr="002923C8">
        <w:t>).</w:t>
      </w:r>
    </w:p>
    <w:p w14:paraId="2E908B77" w14:textId="77777777" w:rsidR="00906AF2" w:rsidRPr="002923C8" w:rsidRDefault="00906AF2" w:rsidP="00906AF2">
      <w:pPr>
        <w:numPr>
          <w:ilvl w:val="0"/>
          <w:numId w:val="2"/>
        </w:numPr>
      </w:pPr>
      <w:r w:rsidRPr="002923C8">
        <w:t>How do you educate faculty and staff regarding obtaining the emeritus status and the benefits that come with it?</w:t>
      </w:r>
    </w:p>
    <w:p w14:paraId="7A4310FE" w14:textId="77777777" w:rsidR="00906AF2" w:rsidRDefault="00906AF2" w:rsidP="00906AF2">
      <w:pPr>
        <w:numPr>
          <w:ilvl w:val="0"/>
          <w:numId w:val="2"/>
        </w:numPr>
      </w:pPr>
      <w:r w:rsidRPr="002923C8">
        <w:lastRenderedPageBreak/>
        <w:t>Other items to consider?</w:t>
      </w:r>
    </w:p>
    <w:p w14:paraId="3BF897DD" w14:textId="77777777" w:rsidR="00713894" w:rsidRDefault="00713894"/>
    <w:p w14:paraId="1435A4B0" w14:textId="67D0E99B" w:rsidR="00713894" w:rsidRDefault="00713894" w:rsidP="00FD63FF">
      <w:pPr>
        <w:pStyle w:val="ListParagraph"/>
        <w:numPr>
          <w:ilvl w:val="0"/>
          <w:numId w:val="9"/>
        </w:numPr>
      </w:pPr>
      <w:r w:rsidRPr="00713894">
        <w:rPr>
          <w:b/>
          <w:bCs/>
          <w:u w:val="single"/>
        </w:rPr>
        <w:t>Earning and Processing of Emeritus Status</w:t>
      </w:r>
      <w:r>
        <w:t>:</w:t>
      </w:r>
    </w:p>
    <w:p w14:paraId="41FA47FC" w14:textId="32F1853D" w:rsidR="00BD2D70" w:rsidRDefault="00BD2D70" w:rsidP="00BD2D70"/>
    <w:p w14:paraId="1B8AF9EB" w14:textId="3E690B82" w:rsidR="008A7369" w:rsidRDefault="00D66960" w:rsidP="008A7369">
      <w:pPr>
        <w:pStyle w:val="ListParagraph"/>
        <w:numPr>
          <w:ilvl w:val="0"/>
          <w:numId w:val="6"/>
        </w:numPr>
      </w:pPr>
      <w:r>
        <w:t>Qualifying for</w:t>
      </w:r>
      <w:r w:rsidR="00BD2D70">
        <w:t xml:space="preserve"> Emeritus Status</w:t>
      </w:r>
      <w:r w:rsidR="00713894">
        <w:t>:</w:t>
      </w:r>
    </w:p>
    <w:p w14:paraId="4FC14181" w14:textId="07CD2DFA" w:rsidR="00BE53EC" w:rsidRDefault="009B639E" w:rsidP="008A7369">
      <w:pPr>
        <w:pStyle w:val="ListParagraph"/>
        <w:numPr>
          <w:ilvl w:val="0"/>
          <w:numId w:val="7"/>
        </w:numPr>
      </w:pPr>
      <w:r w:rsidRPr="00C24C04">
        <w:rPr>
          <w:u w:val="single"/>
        </w:rPr>
        <w:t>Service requirement</w:t>
      </w:r>
      <w:r>
        <w:t xml:space="preserve">: </w:t>
      </w:r>
      <w:r w:rsidR="008A7369">
        <w:t>According to para</w:t>
      </w:r>
      <w:r w:rsidR="00E42607">
        <w:t>graph</w:t>
      </w:r>
      <w:r w:rsidR="008A7369">
        <w:t xml:space="preserve"> D70 of the University Handbook, “</w:t>
      </w:r>
      <w:r w:rsidR="00B10444" w:rsidRPr="00B10444">
        <w:t>Faculty and unclassified professionals who have completed at least ten years of honorable full-time service at Kansas State University shall be designated at the time of their full retirement by an emeritus title equivalent to their highest rank or title.</w:t>
      </w:r>
      <w:r w:rsidR="00FB67C3">
        <w:t>”</w:t>
      </w:r>
    </w:p>
    <w:p w14:paraId="23AE0304" w14:textId="65C139B3" w:rsidR="0054563D" w:rsidRDefault="004F372F" w:rsidP="00AA45C3">
      <w:pPr>
        <w:pStyle w:val="ListParagraph"/>
        <w:numPr>
          <w:ilvl w:val="0"/>
          <w:numId w:val="7"/>
        </w:numPr>
      </w:pPr>
      <w:r w:rsidRPr="00C24C04">
        <w:rPr>
          <w:u w:val="single"/>
        </w:rPr>
        <w:t>Waiver of the full-time service requirement</w:t>
      </w:r>
      <w:r>
        <w:t>:</w:t>
      </w:r>
      <w:r w:rsidR="00AA45C3">
        <w:t xml:space="preserve"> D70: “</w:t>
      </w:r>
      <w:r w:rsidR="00AA45C3" w:rsidRPr="00AA45C3">
        <w:t>The president may waive the full-time service requirement for those who have served honorably on adjunct appointments or for those employees who have completed at least the equivalent of ten years of honorable full-time service at Kansas State University.</w:t>
      </w:r>
      <w:r w:rsidR="00FB67C3">
        <w:t>”</w:t>
      </w:r>
    </w:p>
    <w:p w14:paraId="4750BDFE" w14:textId="2D993E62" w:rsidR="00AA45C3" w:rsidRDefault="00C24C04" w:rsidP="00F44B62">
      <w:pPr>
        <w:pStyle w:val="ListParagraph"/>
        <w:numPr>
          <w:ilvl w:val="0"/>
          <w:numId w:val="7"/>
        </w:numPr>
      </w:pPr>
      <w:r w:rsidRPr="00C24C04">
        <w:rPr>
          <w:u w:val="single"/>
        </w:rPr>
        <w:t>Honorable Service</w:t>
      </w:r>
      <w:r w:rsidR="00372901">
        <w:t>: Determining</w:t>
      </w:r>
      <w:r>
        <w:t xml:space="preserve"> t</w:t>
      </w:r>
      <w:r w:rsidR="00D86376">
        <w:t xml:space="preserve">en years of honorable service is currently left up to the </w:t>
      </w:r>
      <w:r w:rsidR="006E549C">
        <w:t>appropriate unit head and/or chair.</w:t>
      </w:r>
    </w:p>
    <w:p w14:paraId="2182667C" w14:textId="77777777" w:rsidR="0097063C" w:rsidRDefault="0097063C" w:rsidP="0097063C"/>
    <w:p w14:paraId="747AD5DF" w14:textId="0D5D2F50" w:rsidR="0097063C" w:rsidRDefault="00365DBB" w:rsidP="00365DBB">
      <w:pPr>
        <w:ind w:left="720"/>
      </w:pPr>
      <w:r w:rsidRPr="00C24C04">
        <w:rPr>
          <w:u w:val="single"/>
        </w:rPr>
        <w:t>Comment</w:t>
      </w:r>
      <w:r w:rsidR="00D66960">
        <w:t>: the</w:t>
      </w:r>
      <w:r w:rsidR="00C40AA0">
        <w:t xml:space="preserve"> 10-year service requirement and leaving the </w:t>
      </w:r>
      <w:r w:rsidR="00372901">
        <w:t>quality-of-service</w:t>
      </w:r>
      <w:r w:rsidR="00C40AA0">
        <w:t xml:space="preserve"> determination </w:t>
      </w:r>
      <w:r w:rsidR="00D54FD4">
        <w:t xml:space="preserve">up to the unit head/chair seems appropriate.  Also, having a waiver </w:t>
      </w:r>
      <w:r w:rsidR="00D66960">
        <w:t xml:space="preserve">for adjuncts or those with 10-year equivalency is good. </w:t>
      </w:r>
    </w:p>
    <w:p w14:paraId="6A7589A0" w14:textId="77777777" w:rsidR="003D59DE" w:rsidRDefault="003D59DE" w:rsidP="003D59DE"/>
    <w:p w14:paraId="30774BEC" w14:textId="3149014B" w:rsidR="003D59DE" w:rsidRDefault="009B639E" w:rsidP="003D59DE">
      <w:pPr>
        <w:pStyle w:val="ListParagraph"/>
        <w:numPr>
          <w:ilvl w:val="0"/>
          <w:numId w:val="6"/>
        </w:numPr>
      </w:pPr>
      <w:r>
        <w:t xml:space="preserve">Process of </w:t>
      </w:r>
      <w:r w:rsidR="0049453C">
        <w:t>Documenting Emeritus Status:</w:t>
      </w:r>
    </w:p>
    <w:p w14:paraId="5A218601" w14:textId="3D768138" w:rsidR="0049453C" w:rsidRDefault="00E42607" w:rsidP="00401EA8">
      <w:pPr>
        <w:pStyle w:val="ListParagraph"/>
        <w:numPr>
          <w:ilvl w:val="0"/>
          <w:numId w:val="8"/>
        </w:numPr>
      </w:pPr>
      <w:r w:rsidRPr="00C24C04">
        <w:rPr>
          <w:u w:val="single"/>
        </w:rPr>
        <w:t>Current Process</w:t>
      </w:r>
      <w:r>
        <w:t>: According to paragraph D70 of the University Handbook, “</w:t>
      </w:r>
      <w:r w:rsidRPr="00E42607">
        <w:t>The unit head/chair shall forward the name of each person eligible for such designation along with their appropriate emeritus title to the corresponding vice president or to the dean and provost, who shall upon approval forward to Human Capital Services - Benefits for eligibility certification. </w:t>
      </w:r>
    </w:p>
    <w:p w14:paraId="77197399" w14:textId="47E4D11B" w:rsidR="009A7485" w:rsidRDefault="009A7485" w:rsidP="00401EA8">
      <w:pPr>
        <w:pStyle w:val="ListParagraph"/>
        <w:numPr>
          <w:ilvl w:val="0"/>
          <w:numId w:val="8"/>
        </w:numPr>
      </w:pPr>
      <w:r w:rsidRPr="00C24C04">
        <w:rPr>
          <w:u w:val="single"/>
        </w:rPr>
        <w:t>Documentation</w:t>
      </w:r>
      <w:r>
        <w:t xml:space="preserve">:  The appropriate unit </w:t>
      </w:r>
      <w:r w:rsidR="006E717B">
        <w:t>head or chair prepares a memo recommending the member receive emeritus status to HR via the appropriate</w:t>
      </w:r>
      <w:r w:rsidR="00247ECE">
        <w:t xml:space="preserve"> vice president or</w:t>
      </w:r>
      <w:r w:rsidR="006E717B">
        <w:t xml:space="preserve"> dean. </w:t>
      </w:r>
    </w:p>
    <w:p w14:paraId="0EDE0E35" w14:textId="77777777" w:rsidR="00E42607" w:rsidRDefault="00E42607" w:rsidP="00E42607"/>
    <w:p w14:paraId="36D5C675" w14:textId="30D12FD9" w:rsidR="00E42607" w:rsidRDefault="00E42607" w:rsidP="00E42607">
      <w:pPr>
        <w:ind w:left="720"/>
      </w:pPr>
      <w:r w:rsidRPr="00C24C04">
        <w:rPr>
          <w:u w:val="single"/>
        </w:rPr>
        <w:t>Comment</w:t>
      </w:r>
      <w:r w:rsidR="0019328E">
        <w:t>: There</w:t>
      </w:r>
      <w:r w:rsidR="00470295">
        <w:t xml:space="preserve"> is a perception </w:t>
      </w:r>
      <w:r w:rsidR="004A1D9B">
        <w:t xml:space="preserve">some members are </w:t>
      </w:r>
      <w:r w:rsidR="00A51566">
        <w:t xml:space="preserve">not submitted for Emeritus Status even though they are eligible and </w:t>
      </w:r>
      <w:r w:rsidR="00470295">
        <w:t xml:space="preserve">leadership feels they would meet the </w:t>
      </w:r>
      <w:r w:rsidR="00372901">
        <w:t>quality-of-service</w:t>
      </w:r>
      <w:r w:rsidR="00470295">
        <w:t xml:space="preserve"> requirements</w:t>
      </w:r>
      <w:r w:rsidR="0019328E">
        <w:t>.  So</w:t>
      </w:r>
      <w:r w:rsidR="00470295">
        <w:t>me change to the process is needed.</w:t>
      </w:r>
    </w:p>
    <w:p w14:paraId="403F6DCC" w14:textId="77777777" w:rsidR="00470295" w:rsidRDefault="00470295" w:rsidP="00E42607">
      <w:pPr>
        <w:ind w:left="720"/>
      </w:pPr>
    </w:p>
    <w:p w14:paraId="05638157" w14:textId="146F0F76" w:rsidR="00470295" w:rsidRDefault="00470295" w:rsidP="00E42607">
      <w:pPr>
        <w:ind w:left="720"/>
      </w:pPr>
      <w:r w:rsidRPr="00C24C04">
        <w:rPr>
          <w:u w:val="single"/>
        </w:rPr>
        <w:t>Recommendation</w:t>
      </w:r>
      <w:r w:rsidR="006C0601">
        <w:rPr>
          <w:u w:val="single"/>
        </w:rPr>
        <w:t xml:space="preserve"> 1</w:t>
      </w:r>
      <w:r w:rsidR="00FA1D8B">
        <w:t>: Change</w:t>
      </w:r>
      <w:r>
        <w:t xml:space="preserve"> </w:t>
      </w:r>
      <w:r w:rsidR="00C24C04">
        <w:t xml:space="preserve">the </w:t>
      </w:r>
      <w:r w:rsidR="006957C4">
        <w:t xml:space="preserve">Human Resources outboarding process to </w:t>
      </w:r>
      <w:r w:rsidR="00C24C04">
        <w:t xml:space="preserve">have HR </w:t>
      </w:r>
      <w:r w:rsidR="006957C4">
        <w:t xml:space="preserve">review all departing personnel to see if they have the </w:t>
      </w:r>
      <w:r w:rsidR="0035421F">
        <w:t xml:space="preserve">10-year service requirement (or may have the equivalency requirements).  If the member </w:t>
      </w:r>
      <w:r w:rsidR="003229C4">
        <w:t xml:space="preserve">meets the service requirement, ask the appropriate unit head/chair if they want to submit </w:t>
      </w:r>
      <w:r w:rsidR="009A7485">
        <w:t>the member for Emeritus Status</w:t>
      </w:r>
      <w:r w:rsidR="00FA1D8B">
        <w:t xml:space="preserve"> and provide a recommendation template if needed. </w:t>
      </w:r>
    </w:p>
    <w:p w14:paraId="5557265A" w14:textId="77777777" w:rsidR="002923C8" w:rsidRDefault="002923C8" w:rsidP="002923C8"/>
    <w:p w14:paraId="359541A7" w14:textId="0D778DE3" w:rsidR="002923C8" w:rsidRDefault="002923C8" w:rsidP="001962BD">
      <w:pPr>
        <w:pStyle w:val="ListParagraph"/>
        <w:numPr>
          <w:ilvl w:val="0"/>
          <w:numId w:val="9"/>
        </w:numPr>
        <w:rPr>
          <w:b/>
          <w:bCs/>
        </w:rPr>
      </w:pPr>
      <w:r w:rsidRPr="001962BD">
        <w:rPr>
          <w:b/>
          <w:bCs/>
        </w:rPr>
        <w:t>Benefits of Emeritus</w:t>
      </w:r>
    </w:p>
    <w:p w14:paraId="733B371A" w14:textId="668C97BC" w:rsidR="00023618" w:rsidRDefault="00392B86" w:rsidP="00392B86">
      <w:pPr>
        <w:pStyle w:val="ListParagraph"/>
        <w:numPr>
          <w:ilvl w:val="0"/>
          <w:numId w:val="11"/>
        </w:numPr>
      </w:pPr>
      <w:r w:rsidRPr="009A47F3">
        <w:rPr>
          <w:u w:val="single"/>
        </w:rPr>
        <w:t>Categories</w:t>
      </w:r>
      <w:r>
        <w:t xml:space="preserve">:  Retiree benefits </w:t>
      </w:r>
      <w:r w:rsidR="00AB6A3D">
        <w:t xml:space="preserve">increase </w:t>
      </w:r>
      <w:r w:rsidR="007E0C28">
        <w:t>based upon your category</w:t>
      </w:r>
      <w:r w:rsidR="009C4254">
        <w:t>:</w:t>
      </w:r>
    </w:p>
    <w:p w14:paraId="42C7A5DD" w14:textId="205CAF0D" w:rsidR="00565604" w:rsidRDefault="00E01561" w:rsidP="00565604">
      <w:pPr>
        <w:pStyle w:val="ListParagraph"/>
        <w:numPr>
          <w:ilvl w:val="2"/>
          <w:numId w:val="2"/>
        </w:numPr>
        <w:ind w:left="1080"/>
      </w:pPr>
      <w:r>
        <w:t>Retiree</w:t>
      </w:r>
    </w:p>
    <w:p w14:paraId="07C5F45E" w14:textId="5430D659" w:rsidR="00E01561" w:rsidRDefault="00E01561" w:rsidP="00565604">
      <w:pPr>
        <w:pStyle w:val="ListParagraph"/>
        <w:numPr>
          <w:ilvl w:val="2"/>
          <w:numId w:val="2"/>
        </w:numPr>
        <w:ind w:left="1080"/>
      </w:pPr>
      <w:r>
        <w:t xml:space="preserve">Retiree with </w:t>
      </w:r>
      <w:r w:rsidR="000779F4">
        <w:t xml:space="preserve">at least </w:t>
      </w:r>
      <w:r>
        <w:t xml:space="preserve">5 years </w:t>
      </w:r>
      <w:r w:rsidR="003F2F7D">
        <w:t>full-time honorable service</w:t>
      </w:r>
    </w:p>
    <w:p w14:paraId="295D5C09" w14:textId="4A99983A" w:rsidR="003F2F7D" w:rsidRDefault="00AB6A3D" w:rsidP="00565604">
      <w:pPr>
        <w:pStyle w:val="ListParagraph"/>
        <w:numPr>
          <w:ilvl w:val="2"/>
          <w:numId w:val="2"/>
        </w:numPr>
        <w:ind w:left="1080"/>
      </w:pPr>
      <w:r>
        <w:t>Retiree with Emeritus status</w:t>
      </w:r>
    </w:p>
    <w:p w14:paraId="0E74CB6F" w14:textId="78AF823A" w:rsidR="007E0C28" w:rsidRDefault="009A47F3" w:rsidP="007E0C28">
      <w:pPr>
        <w:pStyle w:val="ListParagraph"/>
        <w:numPr>
          <w:ilvl w:val="0"/>
          <w:numId w:val="11"/>
        </w:numPr>
      </w:pPr>
      <w:r w:rsidRPr="009A47F3">
        <w:rPr>
          <w:u w:val="single"/>
        </w:rPr>
        <w:t>Benefits of Retiree with Emeritus status</w:t>
      </w:r>
      <w:r>
        <w:t>.</w:t>
      </w:r>
    </w:p>
    <w:p w14:paraId="19321A47" w14:textId="527C0E38" w:rsidR="006F1245" w:rsidRDefault="006F1245" w:rsidP="006F1245">
      <w:pPr>
        <w:pStyle w:val="ListParagraph"/>
        <w:numPr>
          <w:ilvl w:val="0"/>
          <w:numId w:val="14"/>
        </w:numPr>
      </w:pPr>
      <w:r>
        <w:t xml:space="preserve">See Enclosure (1) for a comparison chart of </w:t>
      </w:r>
      <w:r w:rsidR="008023CB">
        <w:t>benefits by category.</w:t>
      </w:r>
    </w:p>
    <w:p w14:paraId="67ECBC04" w14:textId="18780A52" w:rsidR="008023CB" w:rsidRDefault="008023CB" w:rsidP="006F1245">
      <w:pPr>
        <w:pStyle w:val="ListParagraph"/>
        <w:numPr>
          <w:ilvl w:val="0"/>
          <w:numId w:val="14"/>
        </w:numPr>
      </w:pPr>
      <w:r>
        <w:lastRenderedPageBreak/>
        <w:t xml:space="preserve">In general, Emeritus retirees receive all the benefits of retirees and retirees </w:t>
      </w:r>
      <w:r w:rsidR="00BA1620">
        <w:t>with at least 5 years full-time honorable service with the addition of:</w:t>
      </w:r>
    </w:p>
    <w:p w14:paraId="77BBFE72" w14:textId="0854CEB4" w:rsidR="00BA1620" w:rsidRDefault="00B3017B" w:rsidP="00BA1620">
      <w:pPr>
        <w:pStyle w:val="ListParagraph"/>
        <w:numPr>
          <w:ilvl w:val="0"/>
          <w:numId w:val="15"/>
        </w:numPr>
      </w:pPr>
      <w:r>
        <w:t>Retaining K-State email account</w:t>
      </w:r>
    </w:p>
    <w:p w14:paraId="2A36F400" w14:textId="4063460C" w:rsidR="00B3017B" w:rsidRDefault="00B3017B" w:rsidP="00BA1620">
      <w:pPr>
        <w:pStyle w:val="ListParagraph"/>
        <w:numPr>
          <w:ilvl w:val="0"/>
          <w:numId w:val="15"/>
        </w:numPr>
      </w:pPr>
      <w:r>
        <w:t>Additional IT services</w:t>
      </w:r>
    </w:p>
    <w:p w14:paraId="2F88103E" w14:textId="095A048D" w:rsidR="00B3017B" w:rsidRDefault="00B3040B" w:rsidP="00BA1620">
      <w:pPr>
        <w:pStyle w:val="ListParagraph"/>
        <w:numPr>
          <w:ilvl w:val="0"/>
          <w:numId w:val="15"/>
        </w:numPr>
      </w:pPr>
      <w:r>
        <w:t xml:space="preserve">Expanded Library Services (e.g., access to databases). </w:t>
      </w:r>
    </w:p>
    <w:p w14:paraId="5023FCF0" w14:textId="77777777" w:rsidR="00774310" w:rsidRDefault="00774310" w:rsidP="00774310">
      <w:pPr>
        <w:pStyle w:val="ListParagraph"/>
        <w:ind w:left="1440"/>
      </w:pPr>
    </w:p>
    <w:p w14:paraId="6B914DF2" w14:textId="7DD54F45" w:rsidR="00B3040B" w:rsidRDefault="00B3040B" w:rsidP="00774310">
      <w:pPr>
        <w:ind w:left="720"/>
      </w:pPr>
      <w:r w:rsidRPr="00D26F79">
        <w:rPr>
          <w:u w:val="single"/>
        </w:rPr>
        <w:t>Comment</w:t>
      </w:r>
      <w:r w:rsidR="00D26F79" w:rsidRPr="00D26F79">
        <w:rPr>
          <w:u w:val="single"/>
        </w:rPr>
        <w:t xml:space="preserve"> on Email</w:t>
      </w:r>
      <w:r w:rsidR="00D26F79">
        <w:t xml:space="preserve">:  </w:t>
      </w:r>
      <w:r w:rsidR="000D4B1B">
        <w:t xml:space="preserve">For those wanting to continue working/networking within K-State, the email access and additional library services are nice. However, with </w:t>
      </w:r>
      <w:r w:rsidR="00670802">
        <w:t xml:space="preserve">IT security becoming a priority, </w:t>
      </w:r>
      <w:r w:rsidR="00844A29">
        <w:t>long</w:t>
      </w:r>
      <w:r w:rsidR="00670802">
        <w:t xml:space="preserve">-term access to an e-mail account </w:t>
      </w:r>
      <w:r w:rsidR="00372901">
        <w:t xml:space="preserve">after retirement </w:t>
      </w:r>
      <w:r w:rsidR="00670802">
        <w:t>may be at risk.</w:t>
      </w:r>
    </w:p>
    <w:p w14:paraId="08EFF2C6" w14:textId="77777777" w:rsidR="00D26F79" w:rsidRDefault="00D26F79" w:rsidP="00774310">
      <w:pPr>
        <w:ind w:left="720"/>
      </w:pPr>
    </w:p>
    <w:p w14:paraId="7CAF80AE" w14:textId="4CD88BB0" w:rsidR="00D26F79" w:rsidRDefault="00D26F79" w:rsidP="00774310">
      <w:pPr>
        <w:ind w:left="720"/>
      </w:pPr>
      <w:r w:rsidRPr="00D26F79">
        <w:rPr>
          <w:u w:val="single"/>
        </w:rPr>
        <w:t>Comment on Prestige</w:t>
      </w:r>
      <w:r w:rsidR="00844A29">
        <w:t>: The</w:t>
      </w:r>
      <w:r w:rsidR="004A1141">
        <w:t xml:space="preserve"> cost of Emeritus status to K-State is negligible. However, the prestige </w:t>
      </w:r>
      <w:r w:rsidR="00D16E4E">
        <w:t xml:space="preserve">retained by an honorable faithful member is significant.  </w:t>
      </w:r>
      <w:r w:rsidR="00F77A88">
        <w:t xml:space="preserve">K-State should be vigorous in </w:t>
      </w:r>
      <w:r w:rsidR="00753469">
        <w:t xml:space="preserve">awarding Emeritus status to qualified members. </w:t>
      </w:r>
    </w:p>
    <w:p w14:paraId="47312E2E" w14:textId="77777777" w:rsidR="00B3040B" w:rsidRDefault="00B3040B" w:rsidP="00B3040B"/>
    <w:p w14:paraId="7AF8D83B" w14:textId="2A04AFF3" w:rsidR="00753469" w:rsidRPr="00D1285C" w:rsidRDefault="006412E2" w:rsidP="00753469">
      <w:pPr>
        <w:pStyle w:val="ListParagraph"/>
        <w:numPr>
          <w:ilvl w:val="0"/>
          <w:numId w:val="9"/>
        </w:numPr>
      </w:pPr>
      <w:r>
        <w:rPr>
          <w:b/>
          <w:bCs/>
        </w:rPr>
        <w:t xml:space="preserve">Educating members of the requirements and </w:t>
      </w:r>
      <w:r w:rsidR="00D1285C">
        <w:rPr>
          <w:b/>
          <w:bCs/>
        </w:rPr>
        <w:t>benefits of the Emeritus status</w:t>
      </w:r>
    </w:p>
    <w:p w14:paraId="4FBBADE6" w14:textId="590F394A" w:rsidR="00D1285C" w:rsidRDefault="00E2581D" w:rsidP="00D1285C">
      <w:pPr>
        <w:pStyle w:val="ListParagraph"/>
        <w:numPr>
          <w:ilvl w:val="0"/>
          <w:numId w:val="17"/>
        </w:numPr>
      </w:pPr>
      <w:r>
        <w:t xml:space="preserve">The Benefits web page already clearly lists out the benefits for retirees, retirees with over 5 </w:t>
      </w:r>
      <w:r w:rsidR="00844A29">
        <w:t>years of</w:t>
      </w:r>
      <w:r>
        <w:t xml:space="preserve"> honorable service and </w:t>
      </w:r>
      <w:r w:rsidR="00844A29">
        <w:t>retirees</w:t>
      </w:r>
      <w:r w:rsidR="008D3C42">
        <w:t xml:space="preserve"> with Emeritus status.</w:t>
      </w:r>
    </w:p>
    <w:p w14:paraId="0B435405" w14:textId="77777777" w:rsidR="008D3C42" w:rsidRDefault="008D3C42" w:rsidP="008D3C42">
      <w:pPr>
        <w:pStyle w:val="ListParagraph"/>
      </w:pPr>
    </w:p>
    <w:p w14:paraId="28BF74F8" w14:textId="42799431" w:rsidR="008D3C42" w:rsidRDefault="002E520C" w:rsidP="008D3C42">
      <w:pPr>
        <w:pStyle w:val="ListParagraph"/>
      </w:pPr>
      <w:r w:rsidRPr="00741E4E">
        <w:rPr>
          <w:u w:val="single"/>
        </w:rPr>
        <w:t>Recommendation 2</w:t>
      </w:r>
      <w:r w:rsidR="00844A29">
        <w:t>: Consider</w:t>
      </w:r>
      <w:r>
        <w:t xml:space="preserve"> including discussions of Emeritus status in the periodic retirement seminars put on by HR.</w:t>
      </w:r>
    </w:p>
    <w:p w14:paraId="31B94744" w14:textId="77777777" w:rsidR="00AC6494" w:rsidRDefault="00AC6494" w:rsidP="008D3C42">
      <w:pPr>
        <w:pStyle w:val="ListParagraph"/>
      </w:pPr>
    </w:p>
    <w:p w14:paraId="53EFA593" w14:textId="558D6129" w:rsidR="002E520C" w:rsidRDefault="002E520C" w:rsidP="008D3C42">
      <w:pPr>
        <w:pStyle w:val="ListParagraph"/>
      </w:pPr>
      <w:r w:rsidRPr="00741E4E">
        <w:rPr>
          <w:u w:val="single"/>
        </w:rPr>
        <w:t>Recommendation 3</w:t>
      </w:r>
      <w:r>
        <w:t>: Consider adding to the Benefits web page to include a spreadsheet similar to Enclosure (1) outlining the benefits by each category of retiree.</w:t>
      </w:r>
    </w:p>
    <w:p w14:paraId="2D44D9C6" w14:textId="77777777" w:rsidR="002E520C" w:rsidRDefault="002E520C" w:rsidP="008D3C42">
      <w:pPr>
        <w:pStyle w:val="ListParagraph"/>
      </w:pPr>
    </w:p>
    <w:p w14:paraId="5FDE7250" w14:textId="5DB604C2" w:rsidR="002E520C" w:rsidRDefault="005913FE" w:rsidP="008D3C42">
      <w:pPr>
        <w:pStyle w:val="ListParagraph"/>
      </w:pPr>
      <w:r w:rsidRPr="00741E4E">
        <w:rPr>
          <w:u w:val="single"/>
        </w:rPr>
        <w:t>Recommendation 4</w:t>
      </w:r>
      <w:r w:rsidR="00844A29">
        <w:t>: As</w:t>
      </w:r>
      <w:r>
        <w:t xml:space="preserve"> most retirements </w:t>
      </w:r>
      <w:r w:rsidR="00942166">
        <w:t xml:space="preserve">probably </w:t>
      </w:r>
      <w:r>
        <w:t xml:space="preserve">occur towards the end of an academic year or fiscal year, </w:t>
      </w:r>
      <w:r w:rsidR="00942166">
        <w:t xml:space="preserve">a timely retirement </w:t>
      </w:r>
      <w:r w:rsidR="008201BE">
        <w:t xml:space="preserve">reminder around January of each year might be helpful.  When reminding leadership of the </w:t>
      </w:r>
      <w:r w:rsidR="00A41A1B">
        <w:t xml:space="preserve">end of </w:t>
      </w:r>
      <w:r w:rsidR="00741E4E">
        <w:t xml:space="preserve">the calendar </w:t>
      </w:r>
      <w:r w:rsidR="00A41A1B">
        <w:t xml:space="preserve">year evaluation process, include a statement </w:t>
      </w:r>
      <w:r w:rsidR="00741E4E">
        <w:t xml:space="preserve">to supervisors </w:t>
      </w:r>
      <w:r w:rsidR="00A41A1B">
        <w:t>about considering Emeritus status for those members who are considering leaving at the end of the year.</w:t>
      </w:r>
    </w:p>
    <w:p w14:paraId="77C8C18D" w14:textId="77777777" w:rsidR="00BA324D" w:rsidRDefault="00BA324D" w:rsidP="008D3C42">
      <w:pPr>
        <w:pStyle w:val="ListParagraph"/>
      </w:pPr>
    </w:p>
    <w:p w14:paraId="153DEE4F" w14:textId="77777777" w:rsidR="0019328E" w:rsidRDefault="0019328E" w:rsidP="0019328E">
      <w:pPr>
        <w:pStyle w:val="ListParagraph"/>
      </w:pPr>
      <w:r w:rsidRPr="00BA324D">
        <w:rPr>
          <w:u w:val="single"/>
        </w:rPr>
        <w:t>Recommendation 5</w:t>
      </w:r>
      <w:r>
        <w:t xml:space="preserve">:  Don’t hide the designation/issuance of Emeritus status.  Highlight the earning of Emeritus status at retirement ceremonies.  The public recognition will increase the prestige of the award, will show favorably upon K-State as well as publicize the existence/availability of the award. </w:t>
      </w:r>
    </w:p>
    <w:p w14:paraId="05F794BC" w14:textId="77777777" w:rsidR="00B3040B" w:rsidRDefault="00B3040B" w:rsidP="00B3040B"/>
    <w:p w14:paraId="03B67DB0" w14:textId="77777777" w:rsidR="00741E4E" w:rsidRDefault="00741E4E" w:rsidP="00B3040B"/>
    <w:p w14:paraId="2D781742" w14:textId="2E9B1BD3" w:rsidR="00741E4E" w:rsidRDefault="00741E4E" w:rsidP="00741E4E">
      <w:pPr>
        <w:pStyle w:val="ListParagraph"/>
        <w:numPr>
          <w:ilvl w:val="0"/>
          <w:numId w:val="9"/>
        </w:numPr>
        <w:rPr>
          <w:b/>
          <w:bCs/>
        </w:rPr>
      </w:pPr>
      <w:r w:rsidRPr="00741E4E">
        <w:rPr>
          <w:b/>
          <w:bCs/>
        </w:rPr>
        <w:t>Other Items to Consider</w:t>
      </w:r>
    </w:p>
    <w:p w14:paraId="537E0211" w14:textId="42719B7A" w:rsidR="00741E4E" w:rsidRPr="00741E4E" w:rsidRDefault="00EC321D" w:rsidP="00741E4E">
      <w:pPr>
        <w:pStyle w:val="ListParagraph"/>
        <w:numPr>
          <w:ilvl w:val="0"/>
          <w:numId w:val="18"/>
        </w:numPr>
      </w:pPr>
      <w:r>
        <w:t xml:space="preserve">Emeritus status is an honor that is earned through many years of faithful and dedicated service.  Ensuring </w:t>
      </w:r>
      <w:r w:rsidR="00BA324D">
        <w:t xml:space="preserve">proper consideration and awarding </w:t>
      </w:r>
      <w:r w:rsidR="00844A29">
        <w:t xml:space="preserve">of the Emeritus status will bring prestige to K-State as well as </w:t>
      </w:r>
      <w:r w:rsidR="0019328E">
        <w:t>our</w:t>
      </w:r>
      <w:r w:rsidR="00844A29">
        <w:t xml:space="preserve"> </w:t>
      </w:r>
      <w:r w:rsidR="0019328E">
        <w:t>members with long-term honorable service</w:t>
      </w:r>
      <w:r w:rsidR="00844A29">
        <w:t>.</w:t>
      </w:r>
    </w:p>
    <w:p w14:paraId="7C05D9C2" w14:textId="0947DB21" w:rsidR="009A47F3" w:rsidRPr="00392B86" w:rsidRDefault="009A47F3" w:rsidP="006F1245">
      <w:pPr>
        <w:ind w:left="360"/>
      </w:pPr>
    </w:p>
    <w:p w14:paraId="7A56F252" w14:textId="77777777" w:rsidR="005675FF" w:rsidRDefault="005675FF" w:rsidP="002923C8"/>
    <w:p w14:paraId="01B3429D" w14:textId="77777777" w:rsidR="005675FF" w:rsidRDefault="005675FF" w:rsidP="002923C8"/>
    <w:p w14:paraId="41CBE95F" w14:textId="77777777" w:rsidR="005675FF" w:rsidRDefault="005675FF" w:rsidP="002923C8"/>
    <w:p w14:paraId="022F3613" w14:textId="77777777" w:rsidR="005675FF" w:rsidRDefault="005675FF" w:rsidP="002923C8"/>
    <w:p w14:paraId="3B58C97B" w14:textId="77777777" w:rsidR="00020918" w:rsidRDefault="00020918">
      <w:r>
        <w:br w:type="page"/>
      </w:r>
    </w:p>
    <w:p w14:paraId="564868C9" w14:textId="77777777" w:rsidR="00E52C9B" w:rsidRDefault="00E52C9B"/>
    <w:tbl>
      <w:tblPr>
        <w:tblW w:w="8580" w:type="dxa"/>
        <w:tblLook w:val="04A0" w:firstRow="1" w:lastRow="0" w:firstColumn="1" w:lastColumn="0" w:noHBand="0" w:noVBand="1"/>
      </w:tblPr>
      <w:tblGrid>
        <w:gridCol w:w="2740"/>
        <w:gridCol w:w="1660"/>
        <w:gridCol w:w="2400"/>
        <w:gridCol w:w="1780"/>
      </w:tblGrid>
      <w:tr w:rsidR="00E52C9B" w:rsidRPr="00E52C9B" w14:paraId="4C6E2B66" w14:textId="77777777" w:rsidTr="00E52C9B">
        <w:trPr>
          <w:trHeight w:val="290"/>
        </w:trPr>
        <w:tc>
          <w:tcPr>
            <w:tcW w:w="2740" w:type="dxa"/>
            <w:tcBorders>
              <w:top w:val="nil"/>
              <w:left w:val="nil"/>
              <w:bottom w:val="nil"/>
              <w:right w:val="nil"/>
            </w:tcBorders>
            <w:noWrap/>
            <w:vAlign w:val="bottom"/>
            <w:hideMark/>
          </w:tcPr>
          <w:p w14:paraId="2E4D9322" w14:textId="77777777" w:rsidR="00E52C9B" w:rsidRPr="00E52C9B" w:rsidRDefault="00E52C9B" w:rsidP="00E52C9B">
            <w:pPr>
              <w:rPr>
                <w:rFonts w:ascii="Times New Roman" w:eastAsia="Times New Roman" w:hAnsi="Times New Roman" w:cs="Times New Roman"/>
                <w:kern w:val="0"/>
                <w:sz w:val="24"/>
                <w:szCs w:val="24"/>
                <w14:ligatures w14:val="none"/>
              </w:rPr>
            </w:pPr>
          </w:p>
        </w:tc>
        <w:tc>
          <w:tcPr>
            <w:tcW w:w="1660" w:type="dxa"/>
            <w:tcBorders>
              <w:top w:val="nil"/>
              <w:left w:val="nil"/>
              <w:bottom w:val="nil"/>
              <w:right w:val="nil"/>
            </w:tcBorders>
            <w:noWrap/>
            <w:vAlign w:val="bottom"/>
            <w:hideMark/>
          </w:tcPr>
          <w:p w14:paraId="71125118" w14:textId="77777777" w:rsidR="00E52C9B" w:rsidRPr="00E52C9B" w:rsidRDefault="00E52C9B" w:rsidP="00E52C9B">
            <w:pPr>
              <w:rPr>
                <w:rFonts w:ascii="Times New Roman" w:eastAsia="Times New Roman" w:hAnsi="Times New Roman" w:cs="Times New Roman"/>
                <w:kern w:val="0"/>
                <w:sz w:val="20"/>
                <w:szCs w:val="20"/>
                <w14:ligatures w14:val="none"/>
              </w:rPr>
            </w:pPr>
          </w:p>
        </w:tc>
        <w:tc>
          <w:tcPr>
            <w:tcW w:w="2400" w:type="dxa"/>
            <w:tcBorders>
              <w:top w:val="nil"/>
              <w:left w:val="nil"/>
              <w:bottom w:val="nil"/>
              <w:right w:val="nil"/>
            </w:tcBorders>
            <w:noWrap/>
            <w:vAlign w:val="bottom"/>
            <w:hideMark/>
          </w:tcPr>
          <w:p w14:paraId="66BE0C70" w14:textId="77777777"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Benefits Earned as a Retiree</w:t>
            </w:r>
          </w:p>
        </w:tc>
        <w:tc>
          <w:tcPr>
            <w:tcW w:w="1780" w:type="dxa"/>
            <w:tcBorders>
              <w:top w:val="nil"/>
              <w:left w:val="nil"/>
              <w:bottom w:val="nil"/>
              <w:right w:val="nil"/>
            </w:tcBorders>
            <w:noWrap/>
            <w:vAlign w:val="bottom"/>
            <w:hideMark/>
          </w:tcPr>
          <w:p w14:paraId="23F0154F" w14:textId="77777777" w:rsidR="00E52C9B" w:rsidRPr="00E52C9B" w:rsidRDefault="00E52C9B" w:rsidP="00E52C9B">
            <w:pPr>
              <w:jc w:val="center"/>
              <w:rPr>
                <w:rFonts w:ascii="Aptos Narrow" w:eastAsia="Times New Roman" w:hAnsi="Aptos Narrow" w:cs="Times New Roman"/>
                <w:b/>
                <w:bCs/>
                <w:color w:val="000000"/>
                <w:kern w:val="0"/>
                <w14:ligatures w14:val="none"/>
              </w:rPr>
            </w:pPr>
          </w:p>
        </w:tc>
      </w:tr>
      <w:tr w:rsidR="00E52C9B" w:rsidRPr="00E52C9B" w14:paraId="25D7C263" w14:textId="77777777" w:rsidTr="00E52C9B">
        <w:trPr>
          <w:trHeight w:val="290"/>
        </w:trPr>
        <w:tc>
          <w:tcPr>
            <w:tcW w:w="2740" w:type="dxa"/>
            <w:tcBorders>
              <w:top w:val="nil"/>
              <w:left w:val="nil"/>
              <w:bottom w:val="nil"/>
              <w:right w:val="nil"/>
            </w:tcBorders>
            <w:noWrap/>
            <w:vAlign w:val="bottom"/>
            <w:hideMark/>
          </w:tcPr>
          <w:p w14:paraId="3983CEA2" w14:textId="77777777" w:rsidR="00E52C9B" w:rsidRPr="00E52C9B" w:rsidRDefault="00E52C9B" w:rsidP="00E52C9B">
            <w:pPr>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109AE9E2" w14:textId="77777777" w:rsidR="00E52C9B" w:rsidRPr="00E52C9B" w:rsidRDefault="00E52C9B" w:rsidP="00E52C9B">
            <w:pPr>
              <w:rPr>
                <w:rFonts w:ascii="Times New Roman" w:eastAsia="Times New Roman" w:hAnsi="Times New Roman" w:cs="Times New Roman"/>
                <w:kern w:val="0"/>
                <w:sz w:val="20"/>
                <w:szCs w:val="20"/>
                <w14:ligatures w14:val="none"/>
              </w:rPr>
            </w:pPr>
          </w:p>
        </w:tc>
        <w:tc>
          <w:tcPr>
            <w:tcW w:w="2400" w:type="dxa"/>
            <w:tcBorders>
              <w:top w:val="nil"/>
              <w:left w:val="nil"/>
              <w:bottom w:val="nil"/>
              <w:right w:val="nil"/>
            </w:tcBorders>
            <w:noWrap/>
            <w:vAlign w:val="bottom"/>
            <w:hideMark/>
          </w:tcPr>
          <w:p w14:paraId="220B2C17" w14:textId="1E1553BF"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 xml:space="preserve">at Kansas </w:t>
            </w:r>
            <w:proofErr w:type="spellStart"/>
            <w:r w:rsidRPr="00E52C9B">
              <w:rPr>
                <w:rFonts w:ascii="Aptos Narrow" w:eastAsia="Times New Roman" w:hAnsi="Aptos Narrow" w:cs="Times New Roman"/>
                <w:b/>
                <w:bCs/>
                <w:color w:val="000000"/>
                <w:kern w:val="0"/>
                <w14:ligatures w14:val="none"/>
              </w:rPr>
              <w:t>Statue</w:t>
            </w:r>
            <w:proofErr w:type="spellEnd"/>
            <w:r w:rsidRPr="00E52C9B">
              <w:rPr>
                <w:rFonts w:ascii="Aptos Narrow" w:eastAsia="Times New Roman" w:hAnsi="Aptos Narrow" w:cs="Times New Roman"/>
                <w:b/>
                <w:bCs/>
                <w:color w:val="000000"/>
                <w:kern w:val="0"/>
                <w14:ligatures w14:val="none"/>
              </w:rPr>
              <w:t xml:space="preserve"> </w:t>
            </w:r>
            <w:r w:rsidR="00CE42AB" w:rsidRPr="00E52C9B">
              <w:rPr>
                <w:rFonts w:ascii="Aptos Narrow" w:eastAsia="Times New Roman" w:hAnsi="Aptos Narrow" w:cs="Times New Roman"/>
                <w:b/>
                <w:bCs/>
                <w:color w:val="000000"/>
                <w:kern w:val="0"/>
                <w14:ligatures w14:val="none"/>
              </w:rPr>
              <w:t>University</w:t>
            </w:r>
          </w:p>
        </w:tc>
        <w:tc>
          <w:tcPr>
            <w:tcW w:w="1780" w:type="dxa"/>
            <w:tcBorders>
              <w:top w:val="nil"/>
              <w:left w:val="nil"/>
              <w:bottom w:val="nil"/>
              <w:right w:val="nil"/>
            </w:tcBorders>
            <w:noWrap/>
            <w:vAlign w:val="bottom"/>
            <w:hideMark/>
          </w:tcPr>
          <w:p w14:paraId="21A72F8C" w14:textId="1EE3ADC8" w:rsidR="00E52C9B" w:rsidRPr="00E52C9B" w:rsidRDefault="00E52C9B" w:rsidP="00E52C9B">
            <w:pPr>
              <w:jc w:val="center"/>
              <w:rPr>
                <w:rFonts w:ascii="Aptos Narrow" w:eastAsia="Times New Roman" w:hAnsi="Aptos Narrow" w:cs="Times New Roman"/>
                <w:b/>
                <w:bCs/>
                <w:color w:val="000000"/>
                <w:kern w:val="0"/>
                <w14:ligatures w14:val="none"/>
              </w:rPr>
            </w:pPr>
          </w:p>
        </w:tc>
      </w:tr>
      <w:tr w:rsidR="00E52C9B" w:rsidRPr="00E52C9B" w14:paraId="0C20C251" w14:textId="77777777" w:rsidTr="00E52C9B">
        <w:trPr>
          <w:trHeight w:val="290"/>
        </w:trPr>
        <w:tc>
          <w:tcPr>
            <w:tcW w:w="2740" w:type="dxa"/>
            <w:tcBorders>
              <w:top w:val="nil"/>
              <w:left w:val="nil"/>
              <w:bottom w:val="nil"/>
              <w:right w:val="nil"/>
            </w:tcBorders>
            <w:noWrap/>
            <w:vAlign w:val="bottom"/>
            <w:hideMark/>
          </w:tcPr>
          <w:p w14:paraId="6149101A" w14:textId="77777777" w:rsidR="00E52C9B" w:rsidRPr="00E52C9B" w:rsidRDefault="00E52C9B" w:rsidP="00E52C9B">
            <w:pPr>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center"/>
            <w:hideMark/>
          </w:tcPr>
          <w:p w14:paraId="4AFBA1DE" w14:textId="77777777" w:rsidR="00E52C9B" w:rsidRPr="00E52C9B" w:rsidRDefault="00E52C9B" w:rsidP="00E52C9B">
            <w:pPr>
              <w:rPr>
                <w:rFonts w:ascii="Times New Roman" w:eastAsia="Times New Roman" w:hAnsi="Times New Roman" w:cs="Times New Roman"/>
                <w:kern w:val="0"/>
                <w:sz w:val="20"/>
                <w:szCs w:val="20"/>
                <w14:ligatures w14:val="none"/>
              </w:rPr>
            </w:pPr>
          </w:p>
        </w:tc>
        <w:tc>
          <w:tcPr>
            <w:tcW w:w="2400" w:type="dxa"/>
            <w:tcBorders>
              <w:top w:val="nil"/>
              <w:left w:val="nil"/>
              <w:bottom w:val="nil"/>
              <w:right w:val="nil"/>
            </w:tcBorders>
            <w:noWrap/>
            <w:vAlign w:val="center"/>
            <w:hideMark/>
          </w:tcPr>
          <w:p w14:paraId="327D951F" w14:textId="77777777" w:rsidR="00E52C9B" w:rsidRPr="00E52C9B" w:rsidRDefault="00E52C9B" w:rsidP="00E52C9B">
            <w:pPr>
              <w:rPr>
                <w:rFonts w:ascii="Times New Roman" w:eastAsia="Times New Roman" w:hAnsi="Times New Roman" w:cs="Times New Roman"/>
                <w:kern w:val="0"/>
                <w:sz w:val="20"/>
                <w:szCs w:val="20"/>
                <w14:ligatures w14:val="none"/>
              </w:rPr>
            </w:pPr>
          </w:p>
        </w:tc>
        <w:tc>
          <w:tcPr>
            <w:tcW w:w="1780" w:type="dxa"/>
            <w:tcBorders>
              <w:top w:val="nil"/>
              <w:left w:val="nil"/>
              <w:bottom w:val="nil"/>
              <w:right w:val="nil"/>
            </w:tcBorders>
            <w:noWrap/>
            <w:vAlign w:val="bottom"/>
            <w:hideMark/>
          </w:tcPr>
          <w:p w14:paraId="16CE8714" w14:textId="77777777" w:rsidR="00E52C9B" w:rsidRPr="00E52C9B" w:rsidRDefault="00E52C9B" w:rsidP="00E52C9B">
            <w:pPr>
              <w:rPr>
                <w:rFonts w:ascii="Times New Roman" w:eastAsia="Times New Roman" w:hAnsi="Times New Roman" w:cs="Times New Roman"/>
                <w:kern w:val="0"/>
                <w:sz w:val="20"/>
                <w:szCs w:val="20"/>
                <w14:ligatures w14:val="none"/>
              </w:rPr>
            </w:pPr>
          </w:p>
        </w:tc>
      </w:tr>
      <w:tr w:rsidR="00E52C9B" w:rsidRPr="00E52C9B" w14:paraId="18851733" w14:textId="77777777" w:rsidTr="00E52C9B">
        <w:trPr>
          <w:trHeight w:val="290"/>
        </w:trPr>
        <w:tc>
          <w:tcPr>
            <w:tcW w:w="2740" w:type="dxa"/>
            <w:tcBorders>
              <w:top w:val="nil"/>
              <w:left w:val="nil"/>
              <w:bottom w:val="nil"/>
              <w:right w:val="nil"/>
            </w:tcBorders>
            <w:noWrap/>
            <w:vAlign w:val="bottom"/>
            <w:hideMark/>
          </w:tcPr>
          <w:p w14:paraId="5FCB4BCE" w14:textId="77777777" w:rsidR="00E52C9B" w:rsidRPr="00E52C9B" w:rsidRDefault="00E52C9B" w:rsidP="00E52C9B">
            <w:pPr>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center"/>
            <w:hideMark/>
          </w:tcPr>
          <w:p w14:paraId="15280863" w14:textId="77777777" w:rsidR="00E52C9B" w:rsidRPr="00E52C9B" w:rsidRDefault="00E52C9B" w:rsidP="00E52C9B">
            <w:pPr>
              <w:rPr>
                <w:rFonts w:ascii="Times New Roman" w:eastAsia="Times New Roman" w:hAnsi="Times New Roman" w:cs="Times New Roman"/>
                <w:kern w:val="0"/>
                <w:sz w:val="20"/>
                <w:szCs w:val="20"/>
                <w14:ligatures w14:val="none"/>
              </w:rPr>
            </w:pPr>
          </w:p>
        </w:tc>
        <w:tc>
          <w:tcPr>
            <w:tcW w:w="2400" w:type="dxa"/>
            <w:tcBorders>
              <w:top w:val="nil"/>
              <w:left w:val="nil"/>
              <w:bottom w:val="nil"/>
              <w:right w:val="nil"/>
            </w:tcBorders>
            <w:noWrap/>
            <w:vAlign w:val="center"/>
            <w:hideMark/>
          </w:tcPr>
          <w:p w14:paraId="3BD67CAE" w14:textId="77777777"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Retirees w/ 5 yrs</w:t>
            </w:r>
          </w:p>
        </w:tc>
        <w:tc>
          <w:tcPr>
            <w:tcW w:w="1780" w:type="dxa"/>
            <w:tcBorders>
              <w:top w:val="nil"/>
              <w:left w:val="nil"/>
              <w:bottom w:val="nil"/>
              <w:right w:val="nil"/>
            </w:tcBorders>
            <w:noWrap/>
            <w:vAlign w:val="bottom"/>
            <w:hideMark/>
          </w:tcPr>
          <w:p w14:paraId="2E79FA53" w14:textId="77777777"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Emeritus</w:t>
            </w:r>
          </w:p>
        </w:tc>
      </w:tr>
      <w:tr w:rsidR="00E52C9B" w:rsidRPr="00E52C9B" w14:paraId="3C38AD37" w14:textId="77777777" w:rsidTr="00E52C9B">
        <w:trPr>
          <w:trHeight w:val="290"/>
        </w:trPr>
        <w:tc>
          <w:tcPr>
            <w:tcW w:w="2740" w:type="dxa"/>
            <w:tcBorders>
              <w:top w:val="nil"/>
              <w:left w:val="nil"/>
              <w:bottom w:val="nil"/>
              <w:right w:val="nil"/>
            </w:tcBorders>
            <w:noWrap/>
            <w:vAlign w:val="bottom"/>
            <w:hideMark/>
          </w:tcPr>
          <w:p w14:paraId="44D7B939" w14:textId="77777777" w:rsidR="00E52C9B" w:rsidRPr="00E52C9B" w:rsidRDefault="00E52C9B" w:rsidP="00E52C9B">
            <w:pPr>
              <w:jc w:val="center"/>
              <w:rPr>
                <w:rFonts w:ascii="Aptos Narrow" w:eastAsia="Times New Roman" w:hAnsi="Aptos Narrow" w:cs="Times New Roman"/>
                <w:b/>
                <w:bCs/>
                <w:color w:val="000000"/>
                <w:kern w:val="0"/>
                <w14:ligatures w14:val="none"/>
              </w:rPr>
            </w:pPr>
          </w:p>
        </w:tc>
        <w:tc>
          <w:tcPr>
            <w:tcW w:w="1660" w:type="dxa"/>
            <w:tcBorders>
              <w:top w:val="nil"/>
              <w:left w:val="nil"/>
              <w:bottom w:val="nil"/>
              <w:right w:val="nil"/>
            </w:tcBorders>
            <w:noWrap/>
            <w:vAlign w:val="center"/>
            <w:hideMark/>
          </w:tcPr>
          <w:p w14:paraId="22E9944E" w14:textId="77777777"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Regular Retiree</w:t>
            </w:r>
          </w:p>
        </w:tc>
        <w:tc>
          <w:tcPr>
            <w:tcW w:w="2400" w:type="dxa"/>
            <w:tcBorders>
              <w:top w:val="nil"/>
              <w:left w:val="nil"/>
              <w:bottom w:val="nil"/>
              <w:right w:val="nil"/>
            </w:tcBorders>
            <w:noWrap/>
            <w:vAlign w:val="center"/>
            <w:hideMark/>
          </w:tcPr>
          <w:p w14:paraId="75EB2A95" w14:textId="7D1B069F" w:rsidR="00E52C9B" w:rsidRPr="00E52C9B" w:rsidRDefault="00765299"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Eligible</w:t>
            </w:r>
            <w:r w:rsidR="00E52C9B" w:rsidRPr="00E52C9B">
              <w:rPr>
                <w:rFonts w:ascii="Aptos Narrow" w:eastAsia="Times New Roman" w:hAnsi="Aptos Narrow" w:cs="Times New Roman"/>
                <w:b/>
                <w:bCs/>
                <w:color w:val="000000"/>
                <w:kern w:val="0"/>
                <w14:ligatures w14:val="none"/>
              </w:rPr>
              <w:t xml:space="preserve"> Service</w:t>
            </w:r>
          </w:p>
        </w:tc>
        <w:tc>
          <w:tcPr>
            <w:tcW w:w="1780" w:type="dxa"/>
            <w:tcBorders>
              <w:top w:val="nil"/>
              <w:left w:val="nil"/>
              <w:bottom w:val="nil"/>
              <w:right w:val="nil"/>
            </w:tcBorders>
            <w:noWrap/>
            <w:vAlign w:val="bottom"/>
            <w:hideMark/>
          </w:tcPr>
          <w:p w14:paraId="59CD8373" w14:textId="77777777"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Retiree</w:t>
            </w:r>
          </w:p>
        </w:tc>
      </w:tr>
      <w:tr w:rsidR="00E52C9B" w:rsidRPr="00E52C9B" w14:paraId="712DE287" w14:textId="77777777" w:rsidTr="00E52C9B">
        <w:trPr>
          <w:trHeight w:val="290"/>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559FA09" w14:textId="1934C658"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K</w:t>
            </w:r>
            <w:r w:rsidR="00E949B5">
              <w:rPr>
                <w:rFonts w:ascii="Aptos Narrow" w:eastAsia="Times New Roman" w:hAnsi="Aptos Narrow" w:cs="Times New Roman"/>
                <w:color w:val="000000"/>
                <w:kern w:val="0"/>
                <w14:ligatures w14:val="none"/>
              </w:rPr>
              <w:t>-S</w:t>
            </w:r>
            <w:r w:rsidRPr="00E52C9B">
              <w:rPr>
                <w:rFonts w:ascii="Aptos Narrow" w:eastAsia="Times New Roman" w:hAnsi="Aptos Narrow" w:cs="Times New Roman"/>
                <w:color w:val="000000"/>
                <w:kern w:val="0"/>
                <w14:ligatures w14:val="none"/>
              </w:rPr>
              <w:t>tate ID</w:t>
            </w:r>
          </w:p>
        </w:tc>
        <w:tc>
          <w:tcPr>
            <w:tcW w:w="1660" w:type="dxa"/>
            <w:tcBorders>
              <w:top w:val="single" w:sz="4" w:space="0" w:color="auto"/>
              <w:left w:val="nil"/>
              <w:bottom w:val="single" w:sz="4" w:space="0" w:color="auto"/>
              <w:right w:val="single" w:sz="4" w:space="0" w:color="auto"/>
            </w:tcBorders>
            <w:noWrap/>
            <w:vAlign w:val="center"/>
            <w:hideMark/>
          </w:tcPr>
          <w:p w14:paraId="47DA0A0E"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2400" w:type="dxa"/>
            <w:tcBorders>
              <w:top w:val="single" w:sz="4" w:space="0" w:color="auto"/>
              <w:left w:val="nil"/>
              <w:bottom w:val="single" w:sz="4" w:space="0" w:color="auto"/>
              <w:right w:val="single" w:sz="4" w:space="0" w:color="auto"/>
            </w:tcBorders>
            <w:noWrap/>
            <w:vAlign w:val="center"/>
            <w:hideMark/>
          </w:tcPr>
          <w:p w14:paraId="12C08C50"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single" w:sz="4" w:space="0" w:color="auto"/>
              <w:left w:val="nil"/>
              <w:bottom w:val="single" w:sz="4" w:space="0" w:color="auto"/>
              <w:right w:val="single" w:sz="4" w:space="0" w:color="auto"/>
            </w:tcBorders>
            <w:noWrap/>
            <w:vAlign w:val="center"/>
            <w:hideMark/>
          </w:tcPr>
          <w:p w14:paraId="7FD388A3"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15B4D8A2"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08584511"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Free Parking on Surface Lots</w:t>
            </w:r>
          </w:p>
        </w:tc>
        <w:tc>
          <w:tcPr>
            <w:tcW w:w="1660" w:type="dxa"/>
            <w:tcBorders>
              <w:top w:val="nil"/>
              <w:left w:val="nil"/>
              <w:bottom w:val="single" w:sz="4" w:space="0" w:color="auto"/>
              <w:right w:val="single" w:sz="4" w:space="0" w:color="auto"/>
            </w:tcBorders>
            <w:noWrap/>
            <w:vAlign w:val="center"/>
            <w:hideMark/>
          </w:tcPr>
          <w:p w14:paraId="3D5E3F92"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2400" w:type="dxa"/>
            <w:tcBorders>
              <w:top w:val="nil"/>
              <w:left w:val="nil"/>
              <w:bottom w:val="single" w:sz="4" w:space="0" w:color="auto"/>
              <w:right w:val="single" w:sz="4" w:space="0" w:color="auto"/>
            </w:tcBorders>
            <w:noWrap/>
            <w:vAlign w:val="center"/>
            <w:hideMark/>
          </w:tcPr>
          <w:p w14:paraId="63B985D3"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nil"/>
              <w:left w:val="nil"/>
              <w:bottom w:val="single" w:sz="4" w:space="0" w:color="auto"/>
              <w:right w:val="single" w:sz="4" w:space="0" w:color="auto"/>
            </w:tcBorders>
            <w:noWrap/>
            <w:vAlign w:val="center"/>
            <w:hideMark/>
          </w:tcPr>
          <w:p w14:paraId="5F4FDBEC"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2ABABB8C" w14:textId="77777777" w:rsidTr="00E52C9B">
        <w:trPr>
          <w:trHeight w:val="290"/>
        </w:trPr>
        <w:tc>
          <w:tcPr>
            <w:tcW w:w="2740" w:type="dxa"/>
            <w:tcBorders>
              <w:top w:val="nil"/>
              <w:left w:val="single" w:sz="4" w:space="0" w:color="auto"/>
              <w:bottom w:val="nil"/>
              <w:right w:val="single" w:sz="4" w:space="0" w:color="auto"/>
            </w:tcBorders>
            <w:noWrap/>
            <w:vAlign w:val="bottom"/>
            <w:hideMark/>
          </w:tcPr>
          <w:p w14:paraId="55E787E8"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xml:space="preserve">Free Access K-State </w:t>
            </w:r>
          </w:p>
        </w:tc>
        <w:tc>
          <w:tcPr>
            <w:tcW w:w="1660" w:type="dxa"/>
            <w:tcBorders>
              <w:top w:val="nil"/>
              <w:left w:val="nil"/>
              <w:bottom w:val="nil"/>
              <w:right w:val="single" w:sz="4" w:space="0" w:color="auto"/>
            </w:tcBorders>
            <w:noWrap/>
            <w:vAlign w:val="center"/>
            <w:hideMark/>
          </w:tcPr>
          <w:p w14:paraId="2E55ACF1"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2400" w:type="dxa"/>
            <w:tcBorders>
              <w:top w:val="nil"/>
              <w:left w:val="nil"/>
              <w:bottom w:val="nil"/>
              <w:right w:val="single" w:sz="4" w:space="0" w:color="auto"/>
            </w:tcBorders>
            <w:noWrap/>
            <w:vAlign w:val="center"/>
            <w:hideMark/>
          </w:tcPr>
          <w:p w14:paraId="27D87557"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nil"/>
              <w:left w:val="nil"/>
              <w:bottom w:val="nil"/>
              <w:right w:val="single" w:sz="4" w:space="0" w:color="auto"/>
            </w:tcBorders>
            <w:noWrap/>
            <w:vAlign w:val="center"/>
            <w:hideMark/>
          </w:tcPr>
          <w:p w14:paraId="361A51A3"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3FE5109C" w14:textId="77777777" w:rsidTr="00E52C9B">
        <w:trPr>
          <w:trHeight w:val="290"/>
        </w:trPr>
        <w:tc>
          <w:tcPr>
            <w:tcW w:w="2740" w:type="dxa"/>
            <w:tcBorders>
              <w:top w:val="nil"/>
              <w:left w:val="single" w:sz="4" w:space="0" w:color="auto"/>
              <w:bottom w:val="nil"/>
              <w:right w:val="single" w:sz="4" w:space="0" w:color="auto"/>
            </w:tcBorders>
            <w:noWrap/>
            <w:vAlign w:val="bottom"/>
            <w:hideMark/>
          </w:tcPr>
          <w:p w14:paraId="58B9C1D3"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xml:space="preserve">    Recreational Services</w:t>
            </w:r>
          </w:p>
        </w:tc>
        <w:tc>
          <w:tcPr>
            <w:tcW w:w="1660" w:type="dxa"/>
            <w:tcBorders>
              <w:top w:val="nil"/>
              <w:left w:val="nil"/>
              <w:bottom w:val="nil"/>
              <w:right w:val="single" w:sz="4" w:space="0" w:color="auto"/>
            </w:tcBorders>
            <w:noWrap/>
            <w:vAlign w:val="center"/>
            <w:hideMark/>
          </w:tcPr>
          <w:p w14:paraId="694D9EEE"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nil"/>
              <w:right w:val="single" w:sz="4" w:space="0" w:color="auto"/>
            </w:tcBorders>
            <w:noWrap/>
            <w:vAlign w:val="center"/>
            <w:hideMark/>
          </w:tcPr>
          <w:p w14:paraId="61D70426"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1780" w:type="dxa"/>
            <w:tcBorders>
              <w:top w:val="nil"/>
              <w:left w:val="nil"/>
              <w:bottom w:val="nil"/>
              <w:right w:val="single" w:sz="4" w:space="0" w:color="auto"/>
            </w:tcBorders>
            <w:noWrap/>
            <w:vAlign w:val="center"/>
            <w:hideMark/>
          </w:tcPr>
          <w:p w14:paraId="10C71108"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r>
      <w:tr w:rsidR="00E52C9B" w:rsidRPr="00E52C9B" w14:paraId="567F3331"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51BB0D0F"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xml:space="preserve">    (includes Spouse)</w:t>
            </w:r>
          </w:p>
        </w:tc>
        <w:tc>
          <w:tcPr>
            <w:tcW w:w="1660" w:type="dxa"/>
            <w:tcBorders>
              <w:top w:val="nil"/>
              <w:left w:val="nil"/>
              <w:bottom w:val="single" w:sz="4" w:space="0" w:color="auto"/>
              <w:right w:val="single" w:sz="4" w:space="0" w:color="auto"/>
            </w:tcBorders>
            <w:noWrap/>
            <w:vAlign w:val="center"/>
            <w:hideMark/>
          </w:tcPr>
          <w:p w14:paraId="0FF0D0DE"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single" w:sz="4" w:space="0" w:color="auto"/>
              <w:right w:val="single" w:sz="4" w:space="0" w:color="auto"/>
            </w:tcBorders>
            <w:noWrap/>
            <w:vAlign w:val="center"/>
            <w:hideMark/>
          </w:tcPr>
          <w:p w14:paraId="24899504"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1780" w:type="dxa"/>
            <w:tcBorders>
              <w:top w:val="nil"/>
              <w:left w:val="nil"/>
              <w:bottom w:val="single" w:sz="4" w:space="0" w:color="auto"/>
              <w:right w:val="single" w:sz="4" w:space="0" w:color="auto"/>
            </w:tcBorders>
            <w:noWrap/>
            <w:vAlign w:val="center"/>
            <w:hideMark/>
          </w:tcPr>
          <w:p w14:paraId="4D266F0D"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r>
      <w:tr w:rsidR="00E52C9B" w:rsidRPr="00E52C9B" w14:paraId="68C266E1"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68DBC719"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Regular Library Services</w:t>
            </w:r>
          </w:p>
        </w:tc>
        <w:tc>
          <w:tcPr>
            <w:tcW w:w="1660" w:type="dxa"/>
            <w:tcBorders>
              <w:top w:val="nil"/>
              <w:left w:val="nil"/>
              <w:bottom w:val="single" w:sz="4" w:space="0" w:color="auto"/>
              <w:right w:val="single" w:sz="4" w:space="0" w:color="auto"/>
            </w:tcBorders>
            <w:noWrap/>
            <w:vAlign w:val="center"/>
            <w:hideMark/>
          </w:tcPr>
          <w:p w14:paraId="5272044A"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2400" w:type="dxa"/>
            <w:tcBorders>
              <w:top w:val="nil"/>
              <w:left w:val="nil"/>
              <w:bottom w:val="single" w:sz="4" w:space="0" w:color="auto"/>
              <w:right w:val="single" w:sz="4" w:space="0" w:color="auto"/>
            </w:tcBorders>
            <w:noWrap/>
            <w:vAlign w:val="center"/>
            <w:hideMark/>
          </w:tcPr>
          <w:p w14:paraId="7B1B6E89"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nil"/>
              <w:left w:val="nil"/>
              <w:bottom w:val="single" w:sz="4" w:space="0" w:color="auto"/>
              <w:right w:val="single" w:sz="4" w:space="0" w:color="auto"/>
            </w:tcBorders>
            <w:noWrap/>
            <w:vAlign w:val="center"/>
            <w:hideMark/>
          </w:tcPr>
          <w:p w14:paraId="666C6DEF"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1630477E" w14:textId="77777777" w:rsidTr="00E52C9B">
        <w:trPr>
          <w:trHeight w:val="290"/>
        </w:trPr>
        <w:tc>
          <w:tcPr>
            <w:tcW w:w="2740" w:type="dxa"/>
            <w:tcBorders>
              <w:top w:val="nil"/>
              <w:left w:val="single" w:sz="4" w:space="0" w:color="auto"/>
              <w:bottom w:val="nil"/>
              <w:right w:val="single" w:sz="4" w:space="0" w:color="auto"/>
            </w:tcBorders>
            <w:noWrap/>
            <w:vAlign w:val="bottom"/>
            <w:hideMark/>
          </w:tcPr>
          <w:p w14:paraId="04F1A5A7"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IT Services</w:t>
            </w:r>
          </w:p>
        </w:tc>
        <w:tc>
          <w:tcPr>
            <w:tcW w:w="1660" w:type="dxa"/>
            <w:tcBorders>
              <w:top w:val="nil"/>
              <w:left w:val="nil"/>
              <w:bottom w:val="nil"/>
              <w:right w:val="single" w:sz="4" w:space="0" w:color="auto"/>
            </w:tcBorders>
            <w:noWrap/>
            <w:vAlign w:val="center"/>
            <w:hideMark/>
          </w:tcPr>
          <w:p w14:paraId="456C97F6"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2400" w:type="dxa"/>
            <w:tcBorders>
              <w:top w:val="nil"/>
              <w:left w:val="nil"/>
              <w:bottom w:val="nil"/>
              <w:right w:val="single" w:sz="4" w:space="0" w:color="auto"/>
            </w:tcBorders>
            <w:noWrap/>
            <w:vAlign w:val="center"/>
            <w:hideMark/>
          </w:tcPr>
          <w:p w14:paraId="720E9D38"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nil"/>
              <w:left w:val="nil"/>
              <w:bottom w:val="nil"/>
              <w:right w:val="single" w:sz="4" w:space="0" w:color="auto"/>
            </w:tcBorders>
            <w:noWrap/>
            <w:vAlign w:val="center"/>
            <w:hideMark/>
          </w:tcPr>
          <w:p w14:paraId="35B259EA"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2E27155C"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55336C50"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xml:space="preserve">   (e.g., Archiving work)</w:t>
            </w:r>
          </w:p>
        </w:tc>
        <w:tc>
          <w:tcPr>
            <w:tcW w:w="1660" w:type="dxa"/>
            <w:tcBorders>
              <w:top w:val="nil"/>
              <w:left w:val="nil"/>
              <w:bottom w:val="single" w:sz="4" w:space="0" w:color="auto"/>
              <w:right w:val="single" w:sz="4" w:space="0" w:color="auto"/>
            </w:tcBorders>
            <w:noWrap/>
            <w:vAlign w:val="center"/>
            <w:hideMark/>
          </w:tcPr>
          <w:p w14:paraId="30CF141A"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single" w:sz="4" w:space="0" w:color="auto"/>
              <w:right w:val="single" w:sz="4" w:space="0" w:color="auto"/>
            </w:tcBorders>
            <w:noWrap/>
            <w:vAlign w:val="center"/>
            <w:hideMark/>
          </w:tcPr>
          <w:p w14:paraId="1342F786"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1780" w:type="dxa"/>
            <w:tcBorders>
              <w:top w:val="nil"/>
              <w:left w:val="nil"/>
              <w:bottom w:val="single" w:sz="4" w:space="0" w:color="auto"/>
              <w:right w:val="single" w:sz="4" w:space="0" w:color="auto"/>
            </w:tcBorders>
            <w:noWrap/>
            <w:vAlign w:val="center"/>
            <w:hideMark/>
          </w:tcPr>
          <w:p w14:paraId="0B1E8D80"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r>
      <w:tr w:rsidR="00E52C9B" w:rsidRPr="00E52C9B" w14:paraId="6955EC77"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2C6B2431"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Athletic Ticket Discounts</w:t>
            </w:r>
          </w:p>
        </w:tc>
        <w:tc>
          <w:tcPr>
            <w:tcW w:w="1660" w:type="dxa"/>
            <w:tcBorders>
              <w:top w:val="nil"/>
              <w:left w:val="nil"/>
              <w:bottom w:val="single" w:sz="4" w:space="0" w:color="auto"/>
              <w:right w:val="single" w:sz="4" w:space="0" w:color="auto"/>
            </w:tcBorders>
            <w:noWrap/>
            <w:vAlign w:val="center"/>
            <w:hideMark/>
          </w:tcPr>
          <w:p w14:paraId="2558475D"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2400" w:type="dxa"/>
            <w:tcBorders>
              <w:top w:val="nil"/>
              <w:left w:val="nil"/>
              <w:bottom w:val="single" w:sz="4" w:space="0" w:color="auto"/>
              <w:right w:val="single" w:sz="4" w:space="0" w:color="auto"/>
            </w:tcBorders>
            <w:noWrap/>
            <w:vAlign w:val="center"/>
            <w:hideMark/>
          </w:tcPr>
          <w:p w14:paraId="46B69346"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nil"/>
              <w:left w:val="nil"/>
              <w:bottom w:val="single" w:sz="4" w:space="0" w:color="auto"/>
              <w:right w:val="single" w:sz="4" w:space="0" w:color="auto"/>
            </w:tcBorders>
            <w:noWrap/>
            <w:vAlign w:val="center"/>
            <w:hideMark/>
          </w:tcPr>
          <w:p w14:paraId="653CD21F"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27AD95FE"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205D7F14"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Office, Studio or Lab Spaces*</w:t>
            </w:r>
          </w:p>
        </w:tc>
        <w:tc>
          <w:tcPr>
            <w:tcW w:w="1660" w:type="dxa"/>
            <w:tcBorders>
              <w:top w:val="nil"/>
              <w:left w:val="nil"/>
              <w:bottom w:val="single" w:sz="4" w:space="0" w:color="auto"/>
              <w:right w:val="single" w:sz="4" w:space="0" w:color="auto"/>
            </w:tcBorders>
            <w:noWrap/>
            <w:vAlign w:val="center"/>
            <w:hideMark/>
          </w:tcPr>
          <w:p w14:paraId="3DE0E0AE"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single" w:sz="4" w:space="0" w:color="auto"/>
              <w:right w:val="single" w:sz="4" w:space="0" w:color="auto"/>
            </w:tcBorders>
            <w:noWrap/>
            <w:vAlign w:val="center"/>
            <w:hideMark/>
          </w:tcPr>
          <w:p w14:paraId="771858D0"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nil"/>
              <w:left w:val="nil"/>
              <w:bottom w:val="single" w:sz="4" w:space="0" w:color="auto"/>
              <w:right w:val="single" w:sz="4" w:space="0" w:color="auto"/>
            </w:tcBorders>
            <w:noWrap/>
            <w:vAlign w:val="center"/>
            <w:hideMark/>
          </w:tcPr>
          <w:p w14:paraId="7C140916"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11D9B538"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495FF4A2" w14:textId="44EA79BD" w:rsidR="00E52C9B" w:rsidRPr="00E52C9B" w:rsidRDefault="0019328E"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Clerical</w:t>
            </w:r>
            <w:r w:rsidR="00E52C9B" w:rsidRPr="00E52C9B">
              <w:rPr>
                <w:rFonts w:ascii="Aptos Narrow" w:eastAsia="Times New Roman" w:hAnsi="Aptos Narrow" w:cs="Times New Roman"/>
                <w:color w:val="000000"/>
                <w:kern w:val="0"/>
                <w14:ligatures w14:val="none"/>
              </w:rPr>
              <w:t xml:space="preserve"> Support*</w:t>
            </w:r>
          </w:p>
        </w:tc>
        <w:tc>
          <w:tcPr>
            <w:tcW w:w="1660" w:type="dxa"/>
            <w:tcBorders>
              <w:top w:val="nil"/>
              <w:left w:val="nil"/>
              <w:bottom w:val="single" w:sz="4" w:space="0" w:color="auto"/>
              <w:right w:val="single" w:sz="4" w:space="0" w:color="auto"/>
            </w:tcBorders>
            <w:noWrap/>
            <w:vAlign w:val="center"/>
            <w:hideMark/>
          </w:tcPr>
          <w:p w14:paraId="0138D002"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single" w:sz="4" w:space="0" w:color="auto"/>
              <w:right w:val="single" w:sz="4" w:space="0" w:color="auto"/>
            </w:tcBorders>
            <w:noWrap/>
            <w:vAlign w:val="center"/>
            <w:hideMark/>
          </w:tcPr>
          <w:p w14:paraId="7B909871"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nil"/>
              <w:left w:val="nil"/>
              <w:bottom w:val="single" w:sz="4" w:space="0" w:color="auto"/>
              <w:right w:val="single" w:sz="4" w:space="0" w:color="auto"/>
            </w:tcBorders>
            <w:noWrap/>
            <w:vAlign w:val="center"/>
            <w:hideMark/>
          </w:tcPr>
          <w:p w14:paraId="75351E56"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5C2D722C"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6809CF14"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Mailbox Services*</w:t>
            </w:r>
          </w:p>
        </w:tc>
        <w:tc>
          <w:tcPr>
            <w:tcW w:w="1660" w:type="dxa"/>
            <w:tcBorders>
              <w:top w:val="nil"/>
              <w:left w:val="nil"/>
              <w:bottom w:val="single" w:sz="4" w:space="0" w:color="auto"/>
              <w:right w:val="single" w:sz="4" w:space="0" w:color="auto"/>
            </w:tcBorders>
            <w:noWrap/>
            <w:vAlign w:val="center"/>
            <w:hideMark/>
          </w:tcPr>
          <w:p w14:paraId="5B5A12C6"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single" w:sz="4" w:space="0" w:color="auto"/>
              <w:right w:val="single" w:sz="4" w:space="0" w:color="auto"/>
            </w:tcBorders>
            <w:noWrap/>
            <w:vAlign w:val="center"/>
            <w:hideMark/>
          </w:tcPr>
          <w:p w14:paraId="298F0DF9"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c>
          <w:tcPr>
            <w:tcW w:w="1780" w:type="dxa"/>
            <w:tcBorders>
              <w:top w:val="nil"/>
              <w:left w:val="nil"/>
              <w:bottom w:val="single" w:sz="4" w:space="0" w:color="auto"/>
              <w:right w:val="single" w:sz="4" w:space="0" w:color="auto"/>
            </w:tcBorders>
            <w:noWrap/>
            <w:vAlign w:val="center"/>
            <w:hideMark/>
          </w:tcPr>
          <w:p w14:paraId="7017CD57"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x</w:t>
            </w:r>
          </w:p>
        </w:tc>
      </w:tr>
      <w:tr w:rsidR="00E52C9B" w:rsidRPr="00E52C9B" w14:paraId="5532E4C8"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5681EDA8"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K-State email account</w:t>
            </w:r>
          </w:p>
        </w:tc>
        <w:tc>
          <w:tcPr>
            <w:tcW w:w="1660" w:type="dxa"/>
            <w:tcBorders>
              <w:top w:val="nil"/>
              <w:left w:val="nil"/>
              <w:bottom w:val="single" w:sz="4" w:space="0" w:color="auto"/>
              <w:right w:val="single" w:sz="4" w:space="0" w:color="auto"/>
            </w:tcBorders>
            <w:noWrap/>
            <w:vAlign w:val="center"/>
            <w:hideMark/>
          </w:tcPr>
          <w:p w14:paraId="5187208B"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single" w:sz="4" w:space="0" w:color="auto"/>
              <w:right w:val="single" w:sz="4" w:space="0" w:color="auto"/>
            </w:tcBorders>
            <w:noWrap/>
            <w:vAlign w:val="center"/>
            <w:hideMark/>
          </w:tcPr>
          <w:p w14:paraId="47F85E85"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1780" w:type="dxa"/>
            <w:tcBorders>
              <w:top w:val="nil"/>
              <w:left w:val="nil"/>
              <w:bottom w:val="single" w:sz="4" w:space="0" w:color="auto"/>
              <w:right w:val="single" w:sz="4" w:space="0" w:color="auto"/>
            </w:tcBorders>
            <w:shd w:val="clear" w:color="000000" w:fill="FFFF00"/>
            <w:noWrap/>
            <w:vAlign w:val="center"/>
            <w:hideMark/>
          </w:tcPr>
          <w:p w14:paraId="1E4EEEFB" w14:textId="77777777"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x</w:t>
            </w:r>
          </w:p>
        </w:tc>
      </w:tr>
      <w:tr w:rsidR="00E52C9B" w:rsidRPr="00E52C9B" w14:paraId="27B50BDB"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1C7F9F14"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Additional IT Services</w:t>
            </w:r>
          </w:p>
        </w:tc>
        <w:tc>
          <w:tcPr>
            <w:tcW w:w="1660" w:type="dxa"/>
            <w:tcBorders>
              <w:top w:val="nil"/>
              <w:left w:val="nil"/>
              <w:bottom w:val="single" w:sz="4" w:space="0" w:color="auto"/>
              <w:right w:val="single" w:sz="4" w:space="0" w:color="auto"/>
            </w:tcBorders>
            <w:noWrap/>
            <w:vAlign w:val="center"/>
            <w:hideMark/>
          </w:tcPr>
          <w:p w14:paraId="6706949C"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single" w:sz="4" w:space="0" w:color="auto"/>
              <w:right w:val="single" w:sz="4" w:space="0" w:color="auto"/>
            </w:tcBorders>
            <w:noWrap/>
            <w:vAlign w:val="center"/>
            <w:hideMark/>
          </w:tcPr>
          <w:p w14:paraId="0280166B"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1780" w:type="dxa"/>
            <w:tcBorders>
              <w:top w:val="nil"/>
              <w:left w:val="nil"/>
              <w:bottom w:val="single" w:sz="4" w:space="0" w:color="auto"/>
              <w:right w:val="single" w:sz="4" w:space="0" w:color="auto"/>
            </w:tcBorders>
            <w:shd w:val="clear" w:color="000000" w:fill="FFFF00"/>
            <w:noWrap/>
            <w:vAlign w:val="center"/>
            <w:hideMark/>
          </w:tcPr>
          <w:p w14:paraId="06E8B003" w14:textId="77777777"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x</w:t>
            </w:r>
          </w:p>
        </w:tc>
      </w:tr>
      <w:tr w:rsidR="00E52C9B" w:rsidRPr="00E52C9B" w14:paraId="7E57760F" w14:textId="77777777" w:rsidTr="00E52C9B">
        <w:trPr>
          <w:trHeight w:val="290"/>
        </w:trPr>
        <w:tc>
          <w:tcPr>
            <w:tcW w:w="2740" w:type="dxa"/>
            <w:tcBorders>
              <w:top w:val="nil"/>
              <w:left w:val="single" w:sz="4" w:space="0" w:color="auto"/>
              <w:bottom w:val="nil"/>
              <w:right w:val="single" w:sz="4" w:space="0" w:color="auto"/>
            </w:tcBorders>
            <w:noWrap/>
            <w:vAlign w:val="bottom"/>
            <w:hideMark/>
          </w:tcPr>
          <w:p w14:paraId="679493D5"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Expanded Library Services</w:t>
            </w:r>
          </w:p>
        </w:tc>
        <w:tc>
          <w:tcPr>
            <w:tcW w:w="1660" w:type="dxa"/>
            <w:tcBorders>
              <w:top w:val="nil"/>
              <w:left w:val="nil"/>
              <w:bottom w:val="nil"/>
              <w:right w:val="single" w:sz="4" w:space="0" w:color="auto"/>
            </w:tcBorders>
            <w:noWrap/>
            <w:vAlign w:val="center"/>
            <w:hideMark/>
          </w:tcPr>
          <w:p w14:paraId="49F847AE"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nil"/>
              <w:right w:val="single" w:sz="4" w:space="0" w:color="auto"/>
            </w:tcBorders>
            <w:noWrap/>
            <w:vAlign w:val="center"/>
            <w:hideMark/>
          </w:tcPr>
          <w:p w14:paraId="54E2B294"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1780" w:type="dxa"/>
            <w:tcBorders>
              <w:top w:val="nil"/>
              <w:left w:val="nil"/>
              <w:bottom w:val="nil"/>
              <w:right w:val="single" w:sz="4" w:space="0" w:color="auto"/>
            </w:tcBorders>
            <w:shd w:val="clear" w:color="000000" w:fill="FFFF00"/>
            <w:noWrap/>
            <w:vAlign w:val="center"/>
            <w:hideMark/>
          </w:tcPr>
          <w:p w14:paraId="17E9C5D7" w14:textId="77777777" w:rsidR="00E52C9B" w:rsidRPr="00E52C9B" w:rsidRDefault="00E52C9B" w:rsidP="00E52C9B">
            <w:pPr>
              <w:jc w:val="center"/>
              <w:rPr>
                <w:rFonts w:ascii="Aptos Narrow" w:eastAsia="Times New Roman" w:hAnsi="Aptos Narrow" w:cs="Times New Roman"/>
                <w:b/>
                <w:bCs/>
                <w:color w:val="000000"/>
                <w:kern w:val="0"/>
                <w14:ligatures w14:val="none"/>
              </w:rPr>
            </w:pPr>
            <w:r w:rsidRPr="00E52C9B">
              <w:rPr>
                <w:rFonts w:ascii="Aptos Narrow" w:eastAsia="Times New Roman" w:hAnsi="Aptos Narrow" w:cs="Times New Roman"/>
                <w:b/>
                <w:bCs/>
                <w:color w:val="000000"/>
                <w:kern w:val="0"/>
                <w14:ligatures w14:val="none"/>
              </w:rPr>
              <w:t>x</w:t>
            </w:r>
          </w:p>
        </w:tc>
      </w:tr>
      <w:tr w:rsidR="00E52C9B" w:rsidRPr="00E52C9B" w14:paraId="6CEFCB2E" w14:textId="77777777" w:rsidTr="00E52C9B">
        <w:trPr>
          <w:trHeight w:val="290"/>
        </w:trPr>
        <w:tc>
          <w:tcPr>
            <w:tcW w:w="2740" w:type="dxa"/>
            <w:tcBorders>
              <w:top w:val="nil"/>
              <w:left w:val="single" w:sz="4" w:space="0" w:color="auto"/>
              <w:bottom w:val="single" w:sz="4" w:space="0" w:color="auto"/>
              <w:right w:val="single" w:sz="4" w:space="0" w:color="auto"/>
            </w:tcBorders>
            <w:noWrap/>
            <w:vAlign w:val="bottom"/>
            <w:hideMark/>
          </w:tcPr>
          <w:p w14:paraId="7C591D0C" w14:textId="77777777" w:rsidR="00E52C9B" w:rsidRPr="00E52C9B" w:rsidRDefault="00E52C9B" w:rsidP="00E52C9B">
            <w:pP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xml:space="preserve">   (e.g. Data base access)</w:t>
            </w:r>
          </w:p>
        </w:tc>
        <w:tc>
          <w:tcPr>
            <w:tcW w:w="1660" w:type="dxa"/>
            <w:tcBorders>
              <w:top w:val="nil"/>
              <w:left w:val="nil"/>
              <w:bottom w:val="single" w:sz="4" w:space="0" w:color="auto"/>
              <w:right w:val="single" w:sz="4" w:space="0" w:color="auto"/>
            </w:tcBorders>
            <w:noWrap/>
            <w:vAlign w:val="center"/>
            <w:hideMark/>
          </w:tcPr>
          <w:p w14:paraId="01BC6274"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2400" w:type="dxa"/>
            <w:tcBorders>
              <w:top w:val="nil"/>
              <w:left w:val="nil"/>
              <w:bottom w:val="single" w:sz="4" w:space="0" w:color="auto"/>
              <w:right w:val="single" w:sz="4" w:space="0" w:color="auto"/>
            </w:tcBorders>
            <w:noWrap/>
            <w:vAlign w:val="center"/>
            <w:hideMark/>
          </w:tcPr>
          <w:p w14:paraId="3319B0D1"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c>
          <w:tcPr>
            <w:tcW w:w="1780" w:type="dxa"/>
            <w:tcBorders>
              <w:top w:val="nil"/>
              <w:left w:val="nil"/>
              <w:bottom w:val="single" w:sz="4" w:space="0" w:color="auto"/>
              <w:right w:val="single" w:sz="4" w:space="0" w:color="auto"/>
            </w:tcBorders>
            <w:shd w:val="clear" w:color="000000" w:fill="FFFF00"/>
            <w:noWrap/>
            <w:vAlign w:val="center"/>
            <w:hideMark/>
          </w:tcPr>
          <w:p w14:paraId="7BA11000" w14:textId="77777777" w:rsidR="00E52C9B" w:rsidRPr="00E52C9B" w:rsidRDefault="00E52C9B" w:rsidP="00E52C9B">
            <w:pPr>
              <w:jc w:val="center"/>
              <w:rPr>
                <w:rFonts w:ascii="Aptos Narrow" w:eastAsia="Times New Roman" w:hAnsi="Aptos Narrow" w:cs="Times New Roman"/>
                <w:color w:val="000000"/>
                <w:kern w:val="0"/>
                <w14:ligatures w14:val="none"/>
              </w:rPr>
            </w:pPr>
            <w:r w:rsidRPr="00E52C9B">
              <w:rPr>
                <w:rFonts w:ascii="Aptos Narrow" w:eastAsia="Times New Roman" w:hAnsi="Aptos Narrow" w:cs="Times New Roman"/>
                <w:color w:val="000000"/>
                <w:kern w:val="0"/>
                <w14:ligatures w14:val="none"/>
              </w:rPr>
              <w:t> </w:t>
            </w:r>
          </w:p>
        </w:tc>
      </w:tr>
    </w:tbl>
    <w:p w14:paraId="7BE16803" w14:textId="77777777" w:rsidR="00E52C9B" w:rsidRDefault="00E52C9B"/>
    <w:p w14:paraId="30AAA235" w14:textId="0EB41F30" w:rsidR="00E52C9B" w:rsidRDefault="0052603B" w:rsidP="0052603B">
      <w:r>
        <w:t>*  As available</w:t>
      </w:r>
    </w:p>
    <w:p w14:paraId="1100AD2F" w14:textId="77777777" w:rsidR="00E52C9B" w:rsidRDefault="00E52C9B"/>
    <w:p w14:paraId="4DBF9701" w14:textId="77777777" w:rsidR="00E52C9B" w:rsidRDefault="00E52C9B"/>
    <w:p w14:paraId="0390CD3F" w14:textId="77777777" w:rsidR="00E52C9B" w:rsidRDefault="00E52C9B"/>
    <w:p w14:paraId="64BE10FA" w14:textId="77777777" w:rsidR="00E52C9B" w:rsidRDefault="00E52C9B"/>
    <w:p w14:paraId="5417AE5C" w14:textId="77777777" w:rsidR="00E52C9B" w:rsidRDefault="00E52C9B"/>
    <w:p w14:paraId="3F2B6CAC" w14:textId="77777777" w:rsidR="00E52C9B" w:rsidRDefault="00E52C9B"/>
    <w:p w14:paraId="6E92DAE2" w14:textId="77777777" w:rsidR="00E52C9B" w:rsidRDefault="00E52C9B"/>
    <w:p w14:paraId="51669CB0" w14:textId="77777777" w:rsidR="00E52C9B" w:rsidRDefault="00E52C9B"/>
    <w:p w14:paraId="597D3663" w14:textId="77777777" w:rsidR="00E52C9B" w:rsidRDefault="00E52C9B"/>
    <w:p w14:paraId="0F5BBE42" w14:textId="77777777" w:rsidR="00E52C9B" w:rsidRDefault="00E52C9B"/>
    <w:p w14:paraId="5CBCF243" w14:textId="77777777" w:rsidR="00E52C9B" w:rsidRDefault="00E52C9B"/>
    <w:p w14:paraId="38F80194" w14:textId="77777777" w:rsidR="00E52C9B" w:rsidRDefault="00E52C9B"/>
    <w:p w14:paraId="3918E59D" w14:textId="77777777" w:rsidR="00E52C9B" w:rsidRDefault="00E52C9B"/>
    <w:p w14:paraId="6FAF1F9F" w14:textId="77777777" w:rsidR="00E52C9B" w:rsidRDefault="00E52C9B"/>
    <w:p w14:paraId="0683DEBB" w14:textId="77777777" w:rsidR="00E52C9B" w:rsidRDefault="00E52C9B"/>
    <w:p w14:paraId="1EA7B280" w14:textId="77777777" w:rsidR="00E52C9B" w:rsidRDefault="00E52C9B"/>
    <w:p w14:paraId="61780E03" w14:textId="77777777" w:rsidR="00E52C9B" w:rsidRDefault="00E52C9B"/>
    <w:p w14:paraId="08A5FF6E" w14:textId="77777777" w:rsidR="00E52C9B" w:rsidRDefault="00E52C9B"/>
    <w:p w14:paraId="4CCE1DD1" w14:textId="12F5CFB0" w:rsidR="00E52C9B" w:rsidRDefault="001B6B65">
      <w:r>
        <w:t>Enclosure (1)</w:t>
      </w:r>
      <w:r w:rsidR="00E52C9B">
        <w:br w:type="page"/>
      </w:r>
    </w:p>
    <w:p w14:paraId="17A15DA2" w14:textId="6F633AA7" w:rsidR="005675FF" w:rsidRDefault="005675FF" w:rsidP="002923C8">
      <w:r>
        <w:lastRenderedPageBreak/>
        <w:t>Key References:</w:t>
      </w:r>
    </w:p>
    <w:p w14:paraId="4490C21A" w14:textId="77777777" w:rsidR="005675FF" w:rsidRDefault="005675FF" w:rsidP="002923C8"/>
    <w:p w14:paraId="37792361" w14:textId="02447A28" w:rsidR="00EB3BA3" w:rsidRDefault="00EB3BA3" w:rsidP="002923C8">
      <w:r>
        <w:t>University Handbook:</w:t>
      </w:r>
    </w:p>
    <w:p w14:paraId="61FBB993" w14:textId="521AE227" w:rsidR="005675FF" w:rsidRDefault="00EB3BA3" w:rsidP="002923C8">
      <w:r w:rsidRPr="00EB3BA3">
        <w:rPr>
          <w:b/>
          <w:bCs/>
        </w:rPr>
        <w:t>D70</w:t>
      </w:r>
      <w:r w:rsidRPr="00EB3BA3">
        <w:t> Faculty and unclassified professionals who have completed at least ten years of honorable full-time service at Kansas State University shall be designated at the time of their full retirement by an emeritus title equivalent to their highest rank or title. The unit head/chair shall forward the name of each person eligible for such designation along with their appropriate emeritus title to the corresponding vice president or to the dean and provost, who shall upon approval forward to Human Capital Services - Benefits for eligibility certification. Human Capital Services - Benefits will compile the list of persons eligible for emeritus status designation to be forwarded to the president of Kansas State University. The president will report to the Kansas Board of Regents the names of faculty and unclassified professionals who are eligible for emeritus status. The president may waive the full-time service requirement for those who have served honorably on adjunct appointments or for those employees who have completed at least the equivalent of ten years of honorable full-time service at Kansas State University.</w:t>
      </w:r>
    </w:p>
    <w:p w14:paraId="25F9D1BC" w14:textId="77777777" w:rsidR="00EB3BA3" w:rsidRDefault="00EB3BA3" w:rsidP="002923C8"/>
    <w:p w14:paraId="502B6CFD" w14:textId="77777777" w:rsidR="00020918" w:rsidRPr="00020918" w:rsidRDefault="00020918" w:rsidP="00020918">
      <w:r w:rsidRPr="00020918">
        <w:rPr>
          <w:b/>
          <w:bCs/>
        </w:rPr>
        <w:t>D71</w:t>
      </w:r>
      <w:r w:rsidRPr="00020918">
        <w:t> Emeritus persons, as well as other retired faculty and unclassified professionals who have completed at the time of retirement at least five years of honorable full-time service to Kansas State University, are provided with office, studio, and/or laboratory space as available, free parking privileges, a mailbox, ID cards, clerical support as available, complimentary facility use cards for Kansas State University Recreational Services, and faculty and unclassified professional faculty and/or professional privileges regarding use of the library and the purchase of tickets for cultural and athletic events. The president may waive the five-year requirement.</w:t>
      </w:r>
    </w:p>
    <w:p w14:paraId="2D011661" w14:textId="77777777" w:rsidR="00020918" w:rsidRPr="00020918" w:rsidRDefault="00020918" w:rsidP="00020918">
      <w:r w:rsidRPr="00020918">
        <w:t>An emeritus person or retired faculty or unclassified professional may continue to consult and receive externally funded grants and utilize support services as negotiated with the university.</w:t>
      </w:r>
    </w:p>
    <w:p w14:paraId="3E1EA518" w14:textId="77777777" w:rsidR="00EB3BA3" w:rsidRDefault="00EB3BA3" w:rsidP="002923C8"/>
    <w:p w14:paraId="5871F060" w14:textId="77777777" w:rsidR="00020918" w:rsidRDefault="00020918" w:rsidP="002923C8"/>
    <w:p w14:paraId="1FD6ABEE" w14:textId="1BADC010" w:rsidR="00020918" w:rsidRDefault="000B650E" w:rsidP="002923C8">
      <w:r>
        <w:t>Student Life Cen</w:t>
      </w:r>
      <w:r w:rsidR="001577E7">
        <w:t>t</w:t>
      </w:r>
      <w:r>
        <w:t xml:space="preserve">er Membership </w:t>
      </w:r>
      <w:r w:rsidR="0025191B">
        <w:t>–</w:t>
      </w:r>
      <w:r>
        <w:t xml:space="preserve"> Salina</w:t>
      </w:r>
      <w:r w:rsidR="0025191B">
        <w:t>:</w:t>
      </w:r>
    </w:p>
    <w:p w14:paraId="4D9D471C" w14:textId="77777777" w:rsidR="0025191B" w:rsidRPr="0025191B" w:rsidRDefault="0025191B" w:rsidP="0025191B">
      <w:r w:rsidRPr="0025191B">
        <w:t>Memberships for Retired Faculty &amp; Staff</w:t>
      </w:r>
    </w:p>
    <w:p w14:paraId="25BDDA62" w14:textId="77777777" w:rsidR="0025191B" w:rsidRDefault="0025191B" w:rsidP="0025191B">
      <w:r w:rsidRPr="0025191B">
        <w:t>Retired faculty/staff and their spouses will be issued complimentary membership upon proof of retirement from Kansas State University. Complimentary membership will continue to be available to spouses of deceased retirees. Complimentary membership will not be continued in the event of remarriage. Spouses of deceased faculty/staff are able to purchase membership at faculty/staff rate. This privilege will be discontinued in the event of remarriage. Membership for dependent children of retired or deceased faculty/staff will be sold at the faculty/staff rate.</w:t>
      </w:r>
    </w:p>
    <w:p w14:paraId="33196BD8" w14:textId="2D4E4CEA" w:rsidR="0025191B" w:rsidRDefault="0025191B" w:rsidP="0025191B">
      <w:hyperlink r:id="rId10" w:history="1">
        <w:r w:rsidRPr="0025191B">
          <w:rPr>
            <w:rStyle w:val="Hyperlink"/>
          </w:rPr>
          <w:t>Student Life Center Membership</w:t>
        </w:r>
      </w:hyperlink>
    </w:p>
    <w:p w14:paraId="269C0351" w14:textId="77777777" w:rsidR="0025191B" w:rsidRDefault="0025191B" w:rsidP="0025191B"/>
    <w:p w14:paraId="63CA6DBF" w14:textId="77777777" w:rsidR="0025191B" w:rsidRDefault="0025191B" w:rsidP="0025191B"/>
    <w:p w14:paraId="696AD3EC" w14:textId="5111ECC6" w:rsidR="009B2876" w:rsidRDefault="009B2876" w:rsidP="0025191B">
      <w:r>
        <w:t>K</w:t>
      </w:r>
      <w:r w:rsidR="00E949B5">
        <w:t>-</w:t>
      </w:r>
      <w:r>
        <w:t xml:space="preserve">State Web Page on </w:t>
      </w:r>
      <w:r w:rsidR="004B7FF9">
        <w:t>Retirement Benefits:</w:t>
      </w:r>
    </w:p>
    <w:p w14:paraId="56EAEC49" w14:textId="29AC8AA6" w:rsidR="004B7FF9" w:rsidRPr="0025191B" w:rsidRDefault="004B7FF9" w:rsidP="0025191B">
      <w:hyperlink r:id="rId11" w:history="1">
        <w:r w:rsidRPr="004B7FF9">
          <w:rPr>
            <w:rStyle w:val="Hyperlink"/>
          </w:rPr>
          <w:t>Leaving the University-Retirements</w:t>
        </w:r>
      </w:hyperlink>
    </w:p>
    <w:p w14:paraId="3F969155" w14:textId="77777777" w:rsidR="0025191B" w:rsidRDefault="0025191B" w:rsidP="002923C8"/>
    <w:p w14:paraId="238DE39F" w14:textId="77777777" w:rsidR="00E52C9B" w:rsidRDefault="00E52C9B" w:rsidP="002923C8"/>
    <w:p w14:paraId="6CBC2C4F" w14:textId="77777777" w:rsidR="00E52C9B" w:rsidRDefault="00E52C9B" w:rsidP="002923C8"/>
    <w:p w14:paraId="43C37333" w14:textId="77777777" w:rsidR="00E52C9B" w:rsidRDefault="00E52C9B" w:rsidP="002923C8"/>
    <w:p w14:paraId="4874E624" w14:textId="77777777" w:rsidR="00E52C9B" w:rsidRDefault="00E52C9B" w:rsidP="002923C8"/>
    <w:p w14:paraId="71E8C18C" w14:textId="77777777" w:rsidR="00E52C9B" w:rsidRDefault="00E52C9B" w:rsidP="002923C8"/>
    <w:p w14:paraId="6095BE9B" w14:textId="5F0A08F5" w:rsidR="00E52C9B" w:rsidRDefault="00E52C9B" w:rsidP="002923C8">
      <w:r>
        <w:t>Enclosure (2)</w:t>
      </w:r>
    </w:p>
    <w:sectPr w:rsidR="00E52C9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878B" w14:textId="77777777" w:rsidR="00AB317A" w:rsidRDefault="00AB317A" w:rsidP="002923C8">
      <w:r>
        <w:separator/>
      </w:r>
    </w:p>
  </w:endnote>
  <w:endnote w:type="continuationSeparator" w:id="0">
    <w:p w14:paraId="091C845B" w14:textId="77777777" w:rsidR="00AB317A" w:rsidRDefault="00AB317A" w:rsidP="0029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FC6" w14:textId="77777777" w:rsidR="005953C7" w:rsidRDefault="00595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4207" w14:textId="77777777" w:rsidR="005953C7" w:rsidRDefault="00595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BD0E" w14:textId="77777777" w:rsidR="005953C7" w:rsidRDefault="0059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09B2" w14:textId="77777777" w:rsidR="00AB317A" w:rsidRDefault="00AB317A" w:rsidP="002923C8">
      <w:r>
        <w:separator/>
      </w:r>
    </w:p>
  </w:footnote>
  <w:footnote w:type="continuationSeparator" w:id="0">
    <w:p w14:paraId="5389D509" w14:textId="77777777" w:rsidR="00AB317A" w:rsidRDefault="00AB317A" w:rsidP="00292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1630" w14:textId="77777777" w:rsidR="005953C7" w:rsidRDefault="0059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CEAA" w14:textId="5512BB71" w:rsidR="002923C8" w:rsidRDefault="00A0611D">
    <w:pPr>
      <w:pStyle w:val="Header"/>
    </w:pPr>
    <w:r>
      <w:t xml:space="preserve">K-State </w:t>
    </w:r>
    <w:r w:rsidR="002923C8">
      <w:t>Salary and Fringe Benefits</w:t>
    </w:r>
    <w:r>
      <w:t xml:space="preserve"> Committee</w:t>
    </w:r>
  </w:p>
  <w:p w14:paraId="7060A9B1" w14:textId="40C750DF" w:rsidR="002923C8" w:rsidRDefault="002923C8">
    <w:pPr>
      <w:pStyle w:val="Header"/>
    </w:pPr>
    <w:r>
      <w:t xml:space="preserve">    Emeritus Status </w:t>
    </w:r>
    <w:r w:rsidR="005953C7">
      <w:t>and</w:t>
    </w:r>
    <w:r w:rsidR="00C34520">
      <w:t xml:space="preserve"> Benefits</w:t>
    </w:r>
    <w:r w:rsidR="005953C7">
      <w:t xml:space="preserve"> Task Force </w:t>
    </w:r>
  </w:p>
  <w:p w14:paraId="1C219BE4" w14:textId="053C5819" w:rsidR="002923C8" w:rsidRDefault="002923C8">
    <w:pPr>
      <w:pStyle w:val="Header"/>
    </w:pPr>
    <w:r>
      <w:t xml:space="preserve">    2025</w:t>
    </w:r>
    <w:r w:rsidR="005953C7">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48E8" w14:textId="77777777" w:rsidR="005953C7" w:rsidRDefault="00595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38F"/>
    <w:multiLevelType w:val="hybridMultilevel"/>
    <w:tmpl w:val="413A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20BAD"/>
    <w:multiLevelType w:val="multilevel"/>
    <w:tmpl w:val="28BC3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1"/>
      <w:numFmt w:val="bullet"/>
      <w:lvlText w:val=""/>
      <w:lvlJc w:val="left"/>
      <w:pPr>
        <w:ind w:left="2880" w:hanging="360"/>
      </w:pPr>
      <w:rPr>
        <w:rFonts w:ascii="Symbol" w:eastAsiaTheme="minorHAnsi" w:hAnsi="Symbol"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41CFD"/>
    <w:multiLevelType w:val="multilevel"/>
    <w:tmpl w:val="A4641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640C7"/>
    <w:multiLevelType w:val="hybridMultilevel"/>
    <w:tmpl w:val="934A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A784E"/>
    <w:multiLevelType w:val="hybridMultilevel"/>
    <w:tmpl w:val="D7903F60"/>
    <w:lvl w:ilvl="0" w:tplc="63EE37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A47096"/>
    <w:multiLevelType w:val="hybridMultilevel"/>
    <w:tmpl w:val="0C4E81C6"/>
    <w:lvl w:ilvl="0" w:tplc="3484109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946C67"/>
    <w:multiLevelType w:val="hybridMultilevel"/>
    <w:tmpl w:val="852421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2F1B10"/>
    <w:multiLevelType w:val="hybridMultilevel"/>
    <w:tmpl w:val="6D76D03A"/>
    <w:lvl w:ilvl="0" w:tplc="36A82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82AF0"/>
    <w:multiLevelType w:val="hybridMultilevel"/>
    <w:tmpl w:val="1AA69B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910FDD"/>
    <w:multiLevelType w:val="hybridMultilevel"/>
    <w:tmpl w:val="DA62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86711"/>
    <w:multiLevelType w:val="hybridMultilevel"/>
    <w:tmpl w:val="3F80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E1AC6"/>
    <w:multiLevelType w:val="hybridMultilevel"/>
    <w:tmpl w:val="D378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2726A"/>
    <w:multiLevelType w:val="hybridMultilevel"/>
    <w:tmpl w:val="1A9C5990"/>
    <w:lvl w:ilvl="0" w:tplc="71BA7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EC27AF"/>
    <w:multiLevelType w:val="hybridMultilevel"/>
    <w:tmpl w:val="777A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F479A"/>
    <w:multiLevelType w:val="hybridMultilevel"/>
    <w:tmpl w:val="20A4A8CA"/>
    <w:lvl w:ilvl="0" w:tplc="3FB8F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FC0190"/>
    <w:multiLevelType w:val="hybridMultilevel"/>
    <w:tmpl w:val="F504435A"/>
    <w:lvl w:ilvl="0" w:tplc="16089A9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321DC4"/>
    <w:multiLevelType w:val="hybridMultilevel"/>
    <w:tmpl w:val="03901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F52982"/>
    <w:multiLevelType w:val="hybridMultilevel"/>
    <w:tmpl w:val="537E7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933932">
    <w:abstractNumId w:val="2"/>
  </w:num>
  <w:num w:numId="2" w16cid:durableId="154686056">
    <w:abstractNumId w:val="1"/>
  </w:num>
  <w:num w:numId="3" w16cid:durableId="589855648">
    <w:abstractNumId w:val="0"/>
  </w:num>
  <w:num w:numId="4" w16cid:durableId="1216241629">
    <w:abstractNumId w:val="16"/>
  </w:num>
  <w:num w:numId="5" w16cid:durableId="489951982">
    <w:abstractNumId w:val="6"/>
  </w:num>
  <w:num w:numId="6" w16cid:durableId="64693276">
    <w:abstractNumId w:val="3"/>
  </w:num>
  <w:num w:numId="7" w16cid:durableId="5250424">
    <w:abstractNumId w:val="14"/>
  </w:num>
  <w:num w:numId="8" w16cid:durableId="768084604">
    <w:abstractNumId w:val="12"/>
  </w:num>
  <w:num w:numId="9" w16cid:durableId="139082757">
    <w:abstractNumId w:val="8"/>
  </w:num>
  <w:num w:numId="10" w16cid:durableId="1846048381">
    <w:abstractNumId w:val="13"/>
  </w:num>
  <w:num w:numId="11" w16cid:durableId="823472704">
    <w:abstractNumId w:val="10"/>
  </w:num>
  <w:num w:numId="12" w16cid:durableId="318314342">
    <w:abstractNumId w:val="5"/>
  </w:num>
  <w:num w:numId="13" w16cid:durableId="2038963477">
    <w:abstractNumId w:val="17"/>
  </w:num>
  <w:num w:numId="14" w16cid:durableId="773325264">
    <w:abstractNumId w:val="15"/>
  </w:num>
  <w:num w:numId="15" w16cid:durableId="1959994639">
    <w:abstractNumId w:val="4"/>
  </w:num>
  <w:num w:numId="16" w16cid:durableId="425884583">
    <w:abstractNumId w:val="7"/>
  </w:num>
  <w:num w:numId="17" w16cid:durableId="521020096">
    <w:abstractNumId w:val="9"/>
  </w:num>
  <w:num w:numId="18" w16cid:durableId="1393310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C8"/>
    <w:rsid w:val="00020918"/>
    <w:rsid w:val="00023618"/>
    <w:rsid w:val="00035479"/>
    <w:rsid w:val="000779F4"/>
    <w:rsid w:val="00090BEC"/>
    <w:rsid w:val="000B650E"/>
    <w:rsid w:val="000D4B1B"/>
    <w:rsid w:val="001577E7"/>
    <w:rsid w:val="0017027C"/>
    <w:rsid w:val="0019328E"/>
    <w:rsid w:val="001962BD"/>
    <w:rsid w:val="001B6B65"/>
    <w:rsid w:val="001F3528"/>
    <w:rsid w:val="00211535"/>
    <w:rsid w:val="00222748"/>
    <w:rsid w:val="00247ECE"/>
    <w:rsid w:val="0025191B"/>
    <w:rsid w:val="002923C8"/>
    <w:rsid w:val="002E520C"/>
    <w:rsid w:val="003229C4"/>
    <w:rsid w:val="0035421F"/>
    <w:rsid w:val="00365DBB"/>
    <w:rsid w:val="00372901"/>
    <w:rsid w:val="00392B86"/>
    <w:rsid w:val="003A1DB0"/>
    <w:rsid w:val="003A3A14"/>
    <w:rsid w:val="003B062E"/>
    <w:rsid w:val="003B3079"/>
    <w:rsid w:val="003D59DE"/>
    <w:rsid w:val="003F2F7D"/>
    <w:rsid w:val="00401EA8"/>
    <w:rsid w:val="00470295"/>
    <w:rsid w:val="0049453C"/>
    <w:rsid w:val="004A1141"/>
    <w:rsid w:val="004A1D9B"/>
    <w:rsid w:val="004B7FF9"/>
    <w:rsid w:val="004F15E5"/>
    <w:rsid w:val="004F372F"/>
    <w:rsid w:val="0052603B"/>
    <w:rsid w:val="0054563D"/>
    <w:rsid w:val="00552239"/>
    <w:rsid w:val="00565604"/>
    <w:rsid w:val="005675FF"/>
    <w:rsid w:val="005913FE"/>
    <w:rsid w:val="005953C7"/>
    <w:rsid w:val="005F74A2"/>
    <w:rsid w:val="006412E2"/>
    <w:rsid w:val="00662F83"/>
    <w:rsid w:val="00670802"/>
    <w:rsid w:val="006957C4"/>
    <w:rsid w:val="006C0601"/>
    <w:rsid w:val="006E549C"/>
    <w:rsid w:val="006E717B"/>
    <w:rsid w:val="006F1245"/>
    <w:rsid w:val="00713894"/>
    <w:rsid w:val="007361A8"/>
    <w:rsid w:val="00741E4E"/>
    <w:rsid w:val="00753469"/>
    <w:rsid w:val="00765299"/>
    <w:rsid w:val="00774310"/>
    <w:rsid w:val="007E0C28"/>
    <w:rsid w:val="007F505B"/>
    <w:rsid w:val="0080026F"/>
    <w:rsid w:val="008023CB"/>
    <w:rsid w:val="008201BE"/>
    <w:rsid w:val="008235A9"/>
    <w:rsid w:val="00844A29"/>
    <w:rsid w:val="008457D5"/>
    <w:rsid w:val="00865691"/>
    <w:rsid w:val="008A7369"/>
    <w:rsid w:val="008D3C42"/>
    <w:rsid w:val="008D4152"/>
    <w:rsid w:val="00906AF2"/>
    <w:rsid w:val="00942166"/>
    <w:rsid w:val="009508DC"/>
    <w:rsid w:val="0097063C"/>
    <w:rsid w:val="009A47F3"/>
    <w:rsid w:val="009A7485"/>
    <w:rsid w:val="009B2876"/>
    <w:rsid w:val="009B639E"/>
    <w:rsid w:val="009C4254"/>
    <w:rsid w:val="009F3FA7"/>
    <w:rsid w:val="00A0611D"/>
    <w:rsid w:val="00A41A1B"/>
    <w:rsid w:val="00A51566"/>
    <w:rsid w:val="00AA45C3"/>
    <w:rsid w:val="00AB317A"/>
    <w:rsid w:val="00AB6A3D"/>
    <w:rsid w:val="00AC6494"/>
    <w:rsid w:val="00B10444"/>
    <w:rsid w:val="00B3017B"/>
    <w:rsid w:val="00B3040B"/>
    <w:rsid w:val="00B61C0F"/>
    <w:rsid w:val="00B95380"/>
    <w:rsid w:val="00BA1620"/>
    <w:rsid w:val="00BA324D"/>
    <w:rsid w:val="00BB21F7"/>
    <w:rsid w:val="00BC7471"/>
    <w:rsid w:val="00BD2D70"/>
    <w:rsid w:val="00BE0680"/>
    <w:rsid w:val="00BE53EC"/>
    <w:rsid w:val="00C24C04"/>
    <w:rsid w:val="00C312D4"/>
    <w:rsid w:val="00C34520"/>
    <w:rsid w:val="00C40AA0"/>
    <w:rsid w:val="00C66BF5"/>
    <w:rsid w:val="00C91784"/>
    <w:rsid w:val="00CC037A"/>
    <w:rsid w:val="00CD6F39"/>
    <w:rsid w:val="00CE42AB"/>
    <w:rsid w:val="00D1285C"/>
    <w:rsid w:val="00D16E4E"/>
    <w:rsid w:val="00D26F79"/>
    <w:rsid w:val="00D34A54"/>
    <w:rsid w:val="00D54FD4"/>
    <w:rsid w:val="00D66960"/>
    <w:rsid w:val="00D86376"/>
    <w:rsid w:val="00D905F9"/>
    <w:rsid w:val="00DA3F7D"/>
    <w:rsid w:val="00E01561"/>
    <w:rsid w:val="00E22DCD"/>
    <w:rsid w:val="00E2581D"/>
    <w:rsid w:val="00E42607"/>
    <w:rsid w:val="00E52C9B"/>
    <w:rsid w:val="00E86BAF"/>
    <w:rsid w:val="00E949B5"/>
    <w:rsid w:val="00EB3BA3"/>
    <w:rsid w:val="00EC321D"/>
    <w:rsid w:val="00EF6C50"/>
    <w:rsid w:val="00F11691"/>
    <w:rsid w:val="00F44B62"/>
    <w:rsid w:val="00F52A61"/>
    <w:rsid w:val="00F77A88"/>
    <w:rsid w:val="00F902EA"/>
    <w:rsid w:val="00FA1D8B"/>
    <w:rsid w:val="00FB30A3"/>
    <w:rsid w:val="00FB67C3"/>
    <w:rsid w:val="00FD367E"/>
    <w:rsid w:val="00FD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4044"/>
  <w15:chartTrackingRefBased/>
  <w15:docId w15:val="{C62DFDAF-BDC6-4B49-830A-03BCA223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3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3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3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3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3C8"/>
    <w:rPr>
      <w:rFonts w:eastAsiaTheme="majorEastAsia" w:cstheme="majorBidi"/>
      <w:color w:val="272727" w:themeColor="text1" w:themeTint="D8"/>
    </w:rPr>
  </w:style>
  <w:style w:type="paragraph" w:styleId="Title">
    <w:name w:val="Title"/>
    <w:basedOn w:val="Normal"/>
    <w:next w:val="Normal"/>
    <w:link w:val="TitleChar"/>
    <w:uiPriority w:val="10"/>
    <w:qFormat/>
    <w:rsid w:val="002923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3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3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23C8"/>
    <w:rPr>
      <w:i/>
      <w:iCs/>
      <w:color w:val="404040" w:themeColor="text1" w:themeTint="BF"/>
    </w:rPr>
  </w:style>
  <w:style w:type="paragraph" w:styleId="ListParagraph">
    <w:name w:val="List Paragraph"/>
    <w:basedOn w:val="Normal"/>
    <w:uiPriority w:val="34"/>
    <w:qFormat/>
    <w:rsid w:val="002923C8"/>
    <w:pPr>
      <w:ind w:left="720"/>
      <w:contextualSpacing/>
    </w:pPr>
  </w:style>
  <w:style w:type="character" w:styleId="IntenseEmphasis">
    <w:name w:val="Intense Emphasis"/>
    <w:basedOn w:val="DefaultParagraphFont"/>
    <w:uiPriority w:val="21"/>
    <w:qFormat/>
    <w:rsid w:val="002923C8"/>
    <w:rPr>
      <w:i/>
      <w:iCs/>
      <w:color w:val="0F4761" w:themeColor="accent1" w:themeShade="BF"/>
    </w:rPr>
  </w:style>
  <w:style w:type="paragraph" w:styleId="IntenseQuote">
    <w:name w:val="Intense Quote"/>
    <w:basedOn w:val="Normal"/>
    <w:next w:val="Normal"/>
    <w:link w:val="IntenseQuoteChar"/>
    <w:uiPriority w:val="30"/>
    <w:qFormat/>
    <w:rsid w:val="00292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3C8"/>
    <w:rPr>
      <w:i/>
      <w:iCs/>
      <w:color w:val="0F4761" w:themeColor="accent1" w:themeShade="BF"/>
    </w:rPr>
  </w:style>
  <w:style w:type="character" w:styleId="IntenseReference">
    <w:name w:val="Intense Reference"/>
    <w:basedOn w:val="DefaultParagraphFont"/>
    <w:uiPriority w:val="32"/>
    <w:qFormat/>
    <w:rsid w:val="002923C8"/>
    <w:rPr>
      <w:b/>
      <w:bCs/>
      <w:smallCaps/>
      <w:color w:val="0F4761" w:themeColor="accent1" w:themeShade="BF"/>
      <w:spacing w:val="5"/>
    </w:rPr>
  </w:style>
  <w:style w:type="paragraph" w:styleId="Header">
    <w:name w:val="header"/>
    <w:basedOn w:val="Normal"/>
    <w:link w:val="HeaderChar"/>
    <w:uiPriority w:val="99"/>
    <w:unhideWhenUsed/>
    <w:rsid w:val="002923C8"/>
    <w:pPr>
      <w:tabs>
        <w:tab w:val="center" w:pos="4680"/>
        <w:tab w:val="right" w:pos="9360"/>
      </w:tabs>
    </w:pPr>
  </w:style>
  <w:style w:type="character" w:customStyle="1" w:styleId="HeaderChar">
    <w:name w:val="Header Char"/>
    <w:basedOn w:val="DefaultParagraphFont"/>
    <w:link w:val="Header"/>
    <w:uiPriority w:val="99"/>
    <w:rsid w:val="002923C8"/>
  </w:style>
  <w:style w:type="paragraph" w:styleId="Footer">
    <w:name w:val="footer"/>
    <w:basedOn w:val="Normal"/>
    <w:link w:val="FooterChar"/>
    <w:uiPriority w:val="99"/>
    <w:unhideWhenUsed/>
    <w:rsid w:val="002923C8"/>
    <w:pPr>
      <w:tabs>
        <w:tab w:val="center" w:pos="4680"/>
        <w:tab w:val="right" w:pos="9360"/>
      </w:tabs>
    </w:pPr>
  </w:style>
  <w:style w:type="character" w:customStyle="1" w:styleId="FooterChar">
    <w:name w:val="Footer Char"/>
    <w:basedOn w:val="DefaultParagraphFont"/>
    <w:link w:val="Footer"/>
    <w:uiPriority w:val="99"/>
    <w:rsid w:val="002923C8"/>
  </w:style>
  <w:style w:type="character" w:styleId="Hyperlink">
    <w:name w:val="Hyperlink"/>
    <w:basedOn w:val="DefaultParagraphFont"/>
    <w:uiPriority w:val="99"/>
    <w:unhideWhenUsed/>
    <w:rsid w:val="0025191B"/>
    <w:rPr>
      <w:color w:val="467886" w:themeColor="hyperlink"/>
      <w:u w:val="single"/>
    </w:rPr>
  </w:style>
  <w:style w:type="character" w:styleId="UnresolvedMention">
    <w:name w:val="Unresolved Mention"/>
    <w:basedOn w:val="DefaultParagraphFont"/>
    <w:uiPriority w:val="99"/>
    <w:semiHidden/>
    <w:unhideWhenUsed/>
    <w:rsid w:val="00251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state.edu/hr/benefits/retireme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alina.k-state.edu/academic-success-student-affairs/student-life-center/membersh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058CC7CA331448D55EE073432A097" ma:contentTypeVersion="4" ma:contentTypeDescription="Create a new document." ma:contentTypeScope="" ma:versionID="2549a76f4090157ad87da58832c77351">
  <xsd:schema xmlns:xsd="http://www.w3.org/2001/XMLSchema" xmlns:xs="http://www.w3.org/2001/XMLSchema" xmlns:p="http://schemas.microsoft.com/office/2006/metadata/properties" xmlns:ns2="b10b0e9e-1593-4fa9-9553-d998c1df5b9f" targetNamespace="http://schemas.microsoft.com/office/2006/metadata/properties" ma:root="true" ma:fieldsID="67ca16f4fe5633c0f0879b1505c344f6" ns2:_="">
    <xsd:import namespace="b10b0e9e-1593-4fa9-9553-d998c1df5b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b0e9e-1593-4fa9-9553-d998c1df5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C9FEF-0DD4-47E7-88FA-BECBE9E32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b0e9e-1593-4fa9-9553-d998c1df5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E1EE5-E867-4DD4-B01D-D8A8ACC08CEF}">
  <ds:schemaRefs>
    <ds:schemaRef ds:uri="http://schemas.microsoft.com/sharepoint/v3/contenttype/forms"/>
  </ds:schemaRefs>
</ds:datastoreItem>
</file>

<file path=customXml/itemProps3.xml><?xml version="1.0" encoding="utf-8"?>
<ds:datastoreItem xmlns:ds="http://schemas.openxmlformats.org/officeDocument/2006/customXml" ds:itemID="{081AA0D6-664C-4F26-A1B4-A45403A802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9060</Characters>
  <Application>Microsoft Office Word</Application>
  <DocSecurity>0</DocSecurity>
  <Lines>295</Lines>
  <Paragraphs>113</Paragraphs>
  <ScaleCrop>false</ScaleCrop>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Weber</dc:creator>
  <cp:keywords/>
  <dc:description/>
  <cp:lastModifiedBy>Susanne Renberg</cp:lastModifiedBy>
  <cp:revision>3</cp:revision>
  <dcterms:created xsi:type="dcterms:W3CDTF">2026-03-24T19:14:00Z</dcterms:created>
  <dcterms:modified xsi:type="dcterms:W3CDTF">2026-03-24T21:11:00Z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0x010100495058CC7CA331448D55EE073432A097</vt:lpwstr>
  </property>
  <property fmtid="{D5CDD505-2E9C-101B-9397-08002B2CF9AE}" pid="3" name="GrammarlyDocumentId">
    <vt:lpwstr>c735cab8-20b0-4bcd-8db1-bb83f652f81c</vt:lpwstr>
  </property>
</Properties>
</file>