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1C2141D0" w:rsidR="00BD021E" w:rsidRDefault="09844849" w:rsidP="00456147">
      <w:pPr>
        <w:jc w:val="center"/>
      </w:pPr>
      <w:r w:rsidRPr="0FF91F0C">
        <w:rPr>
          <w:b/>
          <w:bCs/>
          <w:sz w:val="26"/>
          <w:szCs w:val="26"/>
        </w:rPr>
        <w:t>MINUTES</w:t>
      </w:r>
    </w:p>
    <w:p w14:paraId="68642838" w14:textId="3AD88581" w:rsidR="00BD021E" w:rsidRDefault="62D27E98" w:rsidP="0FF91F0C">
      <w:pPr>
        <w:spacing w:after="0" w:line="259" w:lineRule="auto"/>
        <w:ind w:left="108"/>
        <w:jc w:val="center"/>
      </w:pPr>
      <w:r w:rsidRPr="0FF91F0C">
        <w:rPr>
          <w:b/>
          <w:bCs/>
          <w:sz w:val="26"/>
          <w:szCs w:val="26"/>
        </w:rPr>
        <w:t xml:space="preserve">Faculty Senate Executive Committee </w:t>
      </w:r>
    </w:p>
    <w:p w14:paraId="6567CE93" w14:textId="50BF25E5" w:rsidR="00BD021E" w:rsidRDefault="004C1791">
      <w:pPr>
        <w:spacing w:after="0" w:line="259" w:lineRule="auto"/>
        <w:ind w:left="108" w:right="1"/>
        <w:jc w:val="center"/>
      </w:pPr>
      <w:r>
        <w:rPr>
          <w:b/>
          <w:sz w:val="26"/>
        </w:rPr>
        <w:t xml:space="preserve">Tuesday, </w:t>
      </w:r>
      <w:r w:rsidR="00521F44">
        <w:rPr>
          <w:b/>
          <w:sz w:val="26"/>
        </w:rPr>
        <w:t>September 30</w:t>
      </w:r>
      <w:r>
        <w:rPr>
          <w:b/>
          <w:sz w:val="26"/>
        </w:rPr>
        <w:t>, 202</w:t>
      </w:r>
      <w:r w:rsidR="00842F7D">
        <w:rPr>
          <w:b/>
          <w:sz w:val="26"/>
        </w:rPr>
        <w:t>5</w:t>
      </w:r>
      <w:r>
        <w:rPr>
          <w:b/>
          <w:sz w:val="26"/>
        </w:rPr>
        <w:t xml:space="preserve">, 3:30 pm </w:t>
      </w:r>
    </w:p>
    <w:p w14:paraId="187F2E88" w14:textId="1EB3A733" w:rsidR="00BD021E" w:rsidRDefault="004C1791" w:rsidP="00D4483B">
      <w:pPr>
        <w:spacing w:after="0" w:line="259" w:lineRule="auto"/>
        <w:ind w:left="108" w:right="4"/>
        <w:jc w:val="center"/>
        <w:rPr>
          <w:b/>
          <w:sz w:val="26"/>
        </w:rPr>
      </w:pPr>
      <w:r>
        <w:rPr>
          <w:b/>
          <w:sz w:val="26"/>
        </w:rPr>
        <w:t xml:space="preserve">Business Building 4061 </w:t>
      </w:r>
    </w:p>
    <w:p w14:paraId="51DEF53A" w14:textId="3F36E134" w:rsidR="00D4483B" w:rsidRDefault="00D4483B" w:rsidP="0E9B5EC9">
      <w:pPr>
        <w:spacing w:after="0" w:line="259" w:lineRule="auto"/>
        <w:ind w:left="108" w:right="4"/>
        <w:jc w:val="center"/>
        <w:rPr>
          <w:b/>
          <w:bCs/>
          <w:sz w:val="26"/>
          <w:szCs w:val="26"/>
          <w:highlight w:val="yellow"/>
        </w:rPr>
      </w:pPr>
    </w:p>
    <w:p w14:paraId="0E42E1E8" w14:textId="3FA2517E" w:rsidR="41AAB909" w:rsidRDefault="41AAB909" w:rsidP="0D573F79">
      <w:pPr>
        <w:spacing w:after="0" w:line="257" w:lineRule="auto"/>
        <w:ind w:left="108" w:right="4"/>
        <w:rPr>
          <w:color w:val="000000" w:themeColor="text1"/>
        </w:rPr>
      </w:pPr>
      <w:r w:rsidRPr="0D573F79">
        <w:rPr>
          <w:b/>
          <w:bCs/>
          <w:color w:val="000000" w:themeColor="text1"/>
        </w:rPr>
        <w:t xml:space="preserve">Present:  </w:t>
      </w:r>
      <w:r w:rsidR="71B9BDA3" w:rsidRPr="0D573F79">
        <w:rPr>
          <w:b/>
          <w:bCs/>
          <w:color w:val="000000" w:themeColor="text1"/>
        </w:rPr>
        <w:t xml:space="preserve">(*=Zoom) </w:t>
      </w:r>
      <w:r w:rsidRPr="0D573F79">
        <w:rPr>
          <w:color w:val="000000" w:themeColor="text1"/>
        </w:rPr>
        <w:t>Amir Bahadori, Graciela Berumen, Linda Craghead, Brad Cunningham, Teresa Douthit, Evelynn Ediger</w:t>
      </w:r>
      <w:r w:rsidR="0889FF60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 xml:space="preserve">, </w:t>
      </w:r>
      <w:r w:rsidR="243827C6" w:rsidRPr="0D573F79">
        <w:rPr>
          <w:color w:val="000000" w:themeColor="text1"/>
        </w:rPr>
        <w:t xml:space="preserve">Pamela Erickson, </w:t>
      </w:r>
      <w:r w:rsidRPr="0D573F79">
        <w:rPr>
          <w:color w:val="000000" w:themeColor="text1"/>
        </w:rPr>
        <w:t>Anthony Ferraro</w:t>
      </w:r>
      <w:r w:rsidR="79A56BA7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 xml:space="preserve">, </w:t>
      </w:r>
      <w:r w:rsidR="2D4558AB" w:rsidRPr="0D573F79">
        <w:rPr>
          <w:color w:val="000000" w:themeColor="text1"/>
        </w:rPr>
        <w:t xml:space="preserve">Justin Kastner*, </w:t>
      </w:r>
      <w:r w:rsidRPr="0D573F79">
        <w:rPr>
          <w:color w:val="000000" w:themeColor="text1"/>
        </w:rPr>
        <w:t>Julia Keen, Marcus Kidd, Deborah Kohl</w:t>
      </w:r>
      <w:r w:rsidR="36A2E107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 xml:space="preserve">, </w:t>
      </w:r>
      <w:r w:rsidR="3784CE04" w:rsidRPr="0D573F79">
        <w:rPr>
          <w:color w:val="000000" w:themeColor="text1"/>
        </w:rPr>
        <w:t xml:space="preserve">Joann Kouba, </w:t>
      </w:r>
      <w:r w:rsidRPr="0D573F79">
        <w:rPr>
          <w:color w:val="000000" w:themeColor="text1"/>
        </w:rPr>
        <w:t>Kimberly Kramer, Sara Luly, Colby Moorberg</w:t>
      </w:r>
      <w:r w:rsidR="7A6FF9E8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>, Gina Nixon</w:t>
      </w:r>
      <w:r w:rsidR="1CDDB3F0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>, Cassandra Olds, Sujatha Prakash</w:t>
      </w:r>
      <w:r w:rsidR="2DDD7ACA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 xml:space="preserve">, Susanne Renberg, Don Saucier, Brandon Savage, Gwen Sibley, </w:t>
      </w:r>
      <w:r w:rsidR="27DB1F41" w:rsidRPr="0D573F79">
        <w:rPr>
          <w:color w:val="000000" w:themeColor="text1"/>
        </w:rPr>
        <w:t xml:space="preserve">Drew Smith, </w:t>
      </w:r>
      <w:r w:rsidRPr="0D573F79">
        <w:rPr>
          <w:color w:val="000000" w:themeColor="text1"/>
        </w:rPr>
        <w:t>Mary Sullivan</w:t>
      </w:r>
      <w:r w:rsidR="3E8B7644" w:rsidRPr="0D573F79">
        <w:rPr>
          <w:color w:val="000000" w:themeColor="text1"/>
        </w:rPr>
        <w:t>*</w:t>
      </w:r>
      <w:r w:rsidRPr="0D573F79">
        <w:rPr>
          <w:color w:val="000000" w:themeColor="text1"/>
        </w:rPr>
        <w:t xml:space="preserve">, </w:t>
      </w:r>
      <w:r w:rsidR="39023345" w:rsidRPr="0D573F79">
        <w:rPr>
          <w:color w:val="000000" w:themeColor="text1"/>
        </w:rPr>
        <w:t xml:space="preserve">Andy Thompson*, </w:t>
      </w:r>
      <w:r w:rsidRPr="0D573F79">
        <w:rPr>
          <w:color w:val="000000" w:themeColor="text1"/>
        </w:rPr>
        <w:t xml:space="preserve">Phil Vardiman, LaBarbara Wigfall  </w:t>
      </w:r>
    </w:p>
    <w:p w14:paraId="68E9C0C4" w14:textId="0B451D6C" w:rsidR="41AAB909" w:rsidRDefault="41AAB909" w:rsidP="0D573F79">
      <w:pPr>
        <w:spacing w:after="0" w:line="257" w:lineRule="auto"/>
        <w:ind w:left="108" w:right="4"/>
      </w:pPr>
      <w:r w:rsidRPr="0D573F79">
        <w:rPr>
          <w:b/>
          <w:bCs/>
          <w:color w:val="000000" w:themeColor="text1"/>
        </w:rPr>
        <w:t xml:space="preserve">Present by Proxy: </w:t>
      </w:r>
      <w:r w:rsidR="1768705D" w:rsidRPr="0D573F79">
        <w:rPr>
          <w:color w:val="000000" w:themeColor="text1"/>
        </w:rPr>
        <w:t xml:space="preserve">Kimberly Staples by Kimberly Kramer </w:t>
      </w:r>
      <w:r w:rsidRPr="0D573F79">
        <w:rPr>
          <w:color w:val="000000" w:themeColor="text1"/>
        </w:rPr>
        <w:t xml:space="preserve">  </w:t>
      </w:r>
    </w:p>
    <w:p w14:paraId="7F83819F" w14:textId="08ACBDBC" w:rsidR="0122399D" w:rsidRDefault="0122399D" w:rsidP="0D573F79">
      <w:pPr>
        <w:spacing w:after="0" w:line="259" w:lineRule="auto"/>
        <w:ind w:left="108" w:right="4"/>
      </w:pPr>
      <w:r w:rsidRPr="0D573F79">
        <w:rPr>
          <w:b/>
          <w:bCs/>
        </w:rPr>
        <w:t>Guests:</w:t>
      </w:r>
      <w:r w:rsidRPr="0D573F79">
        <w:t xml:space="preserve">  Makenna DeHart</w:t>
      </w:r>
      <w:r w:rsidR="55CF19E0" w:rsidRPr="0D573F79">
        <w:t>*</w:t>
      </w:r>
    </w:p>
    <w:p w14:paraId="1E8E1721" w14:textId="35EC76C8" w:rsidR="41AAB909" w:rsidRDefault="41AAB909" w:rsidP="0D573F79">
      <w:pPr>
        <w:spacing w:after="0" w:line="257" w:lineRule="auto"/>
        <w:ind w:left="108" w:right="4"/>
        <w:rPr>
          <w:color w:val="000000" w:themeColor="text1"/>
        </w:rPr>
      </w:pPr>
      <w:r w:rsidRPr="0D573F79">
        <w:rPr>
          <w:b/>
          <w:bCs/>
          <w:color w:val="000000" w:themeColor="text1"/>
        </w:rPr>
        <w:t>Absent:</w:t>
      </w:r>
      <w:r w:rsidRPr="0D573F79">
        <w:rPr>
          <w:color w:val="000000" w:themeColor="text1"/>
        </w:rPr>
        <w:t xml:space="preserve">  Kyle Bradley, </w:t>
      </w:r>
      <w:r w:rsidR="4BD295BD" w:rsidRPr="0D573F79">
        <w:rPr>
          <w:color w:val="000000" w:themeColor="text1"/>
        </w:rPr>
        <w:t>Nicky Cassel, Thomas Fish, Dan Ireton, Aditya Jha, Ryan L</w:t>
      </w:r>
      <w:r w:rsidR="3E0F3F4E" w:rsidRPr="0D573F79">
        <w:rPr>
          <w:color w:val="000000" w:themeColor="text1"/>
        </w:rPr>
        <w:t>ei</w:t>
      </w:r>
      <w:r w:rsidR="4BD295BD" w:rsidRPr="0D573F79">
        <w:rPr>
          <w:color w:val="000000" w:themeColor="text1"/>
        </w:rPr>
        <w:t xml:space="preserve">mkuehler, </w:t>
      </w:r>
      <w:r w:rsidR="4B7A92AD" w:rsidRPr="0D573F79">
        <w:rPr>
          <w:color w:val="000000" w:themeColor="text1"/>
        </w:rPr>
        <w:t>Clarissa Steele</w:t>
      </w:r>
    </w:p>
    <w:p w14:paraId="23606CFA" w14:textId="42F93C3B" w:rsidR="0D573F79" w:rsidRDefault="0D573F79" w:rsidP="0D573F79">
      <w:pPr>
        <w:spacing w:after="0" w:line="259" w:lineRule="auto"/>
        <w:ind w:left="108" w:right="4"/>
        <w:jc w:val="center"/>
        <w:rPr>
          <w:b/>
          <w:bCs/>
          <w:sz w:val="26"/>
          <w:szCs w:val="26"/>
          <w:highlight w:val="yellow"/>
        </w:rPr>
      </w:pPr>
    </w:p>
    <w:p w14:paraId="42D149C3" w14:textId="6940B693" w:rsidR="00BD021E" w:rsidRDefault="384B94B7" w:rsidP="0E9B5EC9">
      <w:pPr>
        <w:numPr>
          <w:ilvl w:val="0"/>
          <w:numId w:val="1"/>
        </w:numPr>
        <w:spacing w:after="270"/>
        <w:ind w:hanging="363"/>
      </w:pPr>
      <w:r>
        <w:t>Call to Order and Land Acknowledgment (</w:t>
      </w:r>
      <w:r w:rsidR="60DFAF11">
        <w:t>Sara Luly</w:t>
      </w:r>
      <w:r>
        <w:t>)</w:t>
      </w:r>
    </w:p>
    <w:p w14:paraId="43A8380A" w14:textId="04A1867C" w:rsidR="00BD021E" w:rsidRDefault="24446551" w:rsidP="0E9B5EC9">
      <w:pPr>
        <w:numPr>
          <w:ilvl w:val="0"/>
          <w:numId w:val="1"/>
        </w:numPr>
        <w:spacing w:after="270"/>
        <w:ind w:hanging="363"/>
      </w:pPr>
      <w:r>
        <w:t xml:space="preserve">Approval of </w:t>
      </w:r>
      <w:r w:rsidR="4D7779E4">
        <w:t>August 26</w:t>
      </w:r>
      <w:r>
        <w:t xml:space="preserve"> Executive Committee minutes</w:t>
      </w:r>
      <w:r w:rsidR="000221CE">
        <w:t xml:space="preserve">:  </w:t>
      </w:r>
      <w:r w:rsidR="01ED8B7D">
        <w:t>Due to last-minutes changes, these minutes were shared electronically and were approved via email vote.</w:t>
      </w:r>
    </w:p>
    <w:p w14:paraId="46DF4F2F" w14:textId="7162A849" w:rsidR="005668D7" w:rsidRPr="00F17F11" w:rsidRDefault="17256A3A" w:rsidP="634F744C">
      <w:pPr>
        <w:numPr>
          <w:ilvl w:val="0"/>
          <w:numId w:val="1"/>
        </w:numPr>
        <w:spacing w:after="286"/>
        <w:ind w:hanging="363"/>
      </w:pPr>
      <w:r>
        <w:t xml:space="preserve">Approval of </w:t>
      </w:r>
      <w:r w:rsidR="18055CBB">
        <w:t>September 4 General Faculty &amp; Staff Meeting</w:t>
      </w:r>
      <w:r w:rsidR="22B15F50">
        <w:t xml:space="preserve"> Minutes</w:t>
      </w:r>
      <w:r w:rsidR="4D7779E4">
        <w:t xml:space="preserve"> </w:t>
      </w:r>
      <w:r w:rsidR="1FCF562C">
        <w:t xml:space="preserve">– </w:t>
      </w:r>
      <w:r w:rsidR="1FCF562C" w:rsidRPr="634F744C">
        <w:rPr>
          <w:b/>
          <w:bCs/>
        </w:rPr>
        <w:t>Attachment 1</w:t>
      </w:r>
      <w:r w:rsidR="000221CE">
        <w:rPr>
          <w:b/>
          <w:bCs/>
        </w:rPr>
        <w:t xml:space="preserve">: </w:t>
      </w:r>
      <w:r w:rsidR="59F2ADF0" w:rsidRPr="634F744C">
        <w:rPr>
          <w:b/>
          <w:bCs/>
        </w:rPr>
        <w:t xml:space="preserve"> </w:t>
      </w:r>
      <w:r w:rsidR="59F2ADF0" w:rsidRPr="00F17F11">
        <w:t>Minutes were approved as submitted.</w:t>
      </w:r>
    </w:p>
    <w:p w14:paraId="2792A9AE" w14:textId="6CE5FB95" w:rsidR="001F0602" w:rsidRPr="007F76C8" w:rsidRDefault="7E79E4AB" w:rsidP="0E9B5EC9">
      <w:pPr>
        <w:numPr>
          <w:ilvl w:val="0"/>
          <w:numId w:val="1"/>
        </w:numPr>
        <w:spacing w:after="270"/>
        <w:rPr>
          <w:b/>
          <w:bCs/>
          <w:color w:val="000000" w:themeColor="text1"/>
        </w:rPr>
      </w:pPr>
      <w:r>
        <w:t xml:space="preserve">Dispute Resolution and </w:t>
      </w:r>
      <w:r w:rsidR="6A687189">
        <w:t xml:space="preserve">Honor &amp; Integrity System </w:t>
      </w:r>
      <w:r w:rsidR="3B1C7F87">
        <w:t>Reports</w:t>
      </w:r>
    </w:p>
    <w:p w14:paraId="7B349923" w14:textId="4D5629E6" w:rsidR="7E9D15CA" w:rsidRPr="0080170D" w:rsidRDefault="6A687189" w:rsidP="00CA625A">
      <w:pPr>
        <w:numPr>
          <w:ilvl w:val="1"/>
          <w:numId w:val="1"/>
        </w:numPr>
        <w:spacing w:after="270"/>
        <w:rPr>
          <w:color w:val="000000" w:themeColor="text1"/>
        </w:rPr>
      </w:pPr>
      <w:r>
        <w:t>Honor &amp; Integrity System - Camilla Roberts</w:t>
      </w:r>
      <w:r w:rsidR="4265831E">
        <w:t xml:space="preserve"> – </w:t>
      </w:r>
      <w:r w:rsidR="4265831E" w:rsidRPr="634F744C">
        <w:rPr>
          <w:b/>
          <w:bCs/>
        </w:rPr>
        <w:t>Attachment 1</w:t>
      </w:r>
      <w:r w:rsidR="04408A9A" w:rsidRPr="634F744C">
        <w:rPr>
          <w:b/>
          <w:bCs/>
        </w:rPr>
        <w:t>a</w:t>
      </w:r>
      <w:r w:rsidR="0080170D">
        <w:t xml:space="preserve">:  </w:t>
      </w:r>
      <w:r w:rsidR="0DCE7AE3">
        <w:t xml:space="preserve">Highlights of the report were discussed.  A senator asked about the advantages of using the Honor &amp; Integrity system.  It was explained that it protects the faculty member legally and allows data on the violations to be tracked.  </w:t>
      </w:r>
      <w:r w:rsidR="15644C51">
        <w:t>Utilizing the Honor &amp; Integrity system makes for a better learning opportunity for students.</w:t>
      </w:r>
    </w:p>
    <w:p w14:paraId="5EF30A3E" w14:textId="72C2111A" w:rsidR="003D4EDB" w:rsidRPr="00753152" w:rsidRDefault="6A687189" w:rsidP="00CA625A">
      <w:pPr>
        <w:pStyle w:val="ListParagraph"/>
        <w:numPr>
          <w:ilvl w:val="1"/>
          <w:numId w:val="1"/>
        </w:numPr>
        <w:spacing w:after="270"/>
        <w:rPr>
          <w:b/>
          <w:bCs/>
          <w:color w:val="000000" w:themeColor="text1"/>
        </w:rPr>
      </w:pPr>
      <w:r>
        <w:t>Civil Rights &amp; Title IX - Justin Frederick</w:t>
      </w:r>
      <w:r w:rsidR="4265831E">
        <w:t xml:space="preserve"> – </w:t>
      </w:r>
      <w:r w:rsidR="4265831E" w:rsidRPr="634F744C">
        <w:rPr>
          <w:b/>
          <w:bCs/>
        </w:rPr>
        <w:t>Attachment 2</w:t>
      </w:r>
      <w:r w:rsidR="0080170D">
        <w:rPr>
          <w:b/>
          <w:bCs/>
        </w:rPr>
        <w:t xml:space="preserve">:  </w:t>
      </w:r>
      <w:r w:rsidR="790EA219">
        <w:t>Highlights from the report were discussed, in which emphasis was placed on the return of the Associate director position to the department, overall case volume, high engagem</w:t>
      </w:r>
      <w:r w:rsidR="12DB1C32">
        <w:t>ent rates, and increased reporting.</w:t>
      </w:r>
    </w:p>
    <w:p w14:paraId="5D46BB67" w14:textId="77777777" w:rsidR="003D4EDB" w:rsidRPr="00CA625A" w:rsidRDefault="003D4EDB" w:rsidP="00CA625A">
      <w:pPr>
        <w:pStyle w:val="ListParagraph"/>
        <w:spacing w:after="270"/>
        <w:ind w:firstLine="0"/>
        <w:rPr>
          <w:color w:val="000000" w:themeColor="text1"/>
        </w:rPr>
      </w:pPr>
    </w:p>
    <w:p w14:paraId="30E23FB5" w14:textId="19592AF8" w:rsidR="003D4EDB" w:rsidRPr="00CA625A" w:rsidRDefault="259C8083" w:rsidP="003D4EDB">
      <w:pPr>
        <w:pStyle w:val="ListParagraph"/>
        <w:numPr>
          <w:ilvl w:val="1"/>
          <w:numId w:val="1"/>
        </w:numPr>
        <w:spacing w:after="270"/>
        <w:rPr>
          <w:color w:val="000000" w:themeColor="text1"/>
        </w:rPr>
      </w:pPr>
      <w:r>
        <w:t xml:space="preserve">Employee Relations &amp; Engagement </w:t>
      </w:r>
      <w:r w:rsidR="69480419">
        <w:t>–</w:t>
      </w:r>
      <w:r>
        <w:t xml:space="preserve"> M</w:t>
      </w:r>
      <w:r w:rsidR="69480419">
        <w:t>aggie</w:t>
      </w:r>
      <w:r>
        <w:t xml:space="preserve"> Denton &amp; Betsy Molinary Martinez</w:t>
      </w:r>
      <w:r w:rsidR="0CB43294">
        <w:t xml:space="preserve"> – </w:t>
      </w:r>
      <w:r w:rsidR="0CB43294" w:rsidRPr="003D4EDB">
        <w:rPr>
          <w:b/>
          <w:bCs/>
        </w:rPr>
        <w:t>Att</w:t>
      </w:r>
      <w:r w:rsidR="0213CE99" w:rsidRPr="003D4EDB">
        <w:rPr>
          <w:b/>
          <w:bCs/>
        </w:rPr>
        <w:t>achment</w:t>
      </w:r>
      <w:r w:rsidR="0CB43294" w:rsidRPr="003D4EDB">
        <w:rPr>
          <w:b/>
          <w:bCs/>
        </w:rPr>
        <w:t xml:space="preserve"> 3</w:t>
      </w:r>
      <w:r w:rsidR="00EA53A8">
        <w:rPr>
          <w:b/>
          <w:bCs/>
        </w:rPr>
        <w:t xml:space="preserve">: </w:t>
      </w:r>
      <w:r w:rsidR="489C2F11" w:rsidRPr="003D4EDB">
        <w:rPr>
          <w:b/>
          <w:bCs/>
        </w:rPr>
        <w:t xml:space="preserve"> </w:t>
      </w:r>
      <w:r w:rsidR="489C2F11" w:rsidRPr="00F17F11">
        <w:t>No verbal report given.</w:t>
      </w:r>
    </w:p>
    <w:p w14:paraId="43F223A1" w14:textId="77777777" w:rsidR="003D4EDB" w:rsidRPr="003D4EDB" w:rsidRDefault="003D4EDB" w:rsidP="00CA625A">
      <w:pPr>
        <w:pStyle w:val="ListParagraph"/>
        <w:spacing w:after="270"/>
        <w:ind w:firstLine="0"/>
        <w:rPr>
          <w:color w:val="000000" w:themeColor="text1"/>
        </w:rPr>
      </w:pPr>
    </w:p>
    <w:p w14:paraId="1AFA163E" w14:textId="731DA0B3" w:rsidR="001F0602" w:rsidRPr="00F17F11" w:rsidRDefault="7C8E1A9E" w:rsidP="00CA625A">
      <w:pPr>
        <w:pStyle w:val="ListParagraph"/>
        <w:numPr>
          <w:ilvl w:val="1"/>
          <w:numId w:val="1"/>
        </w:numPr>
        <w:spacing w:after="270"/>
      </w:pPr>
      <w:r>
        <w:t xml:space="preserve">General Grievance </w:t>
      </w:r>
      <w:r w:rsidR="22756EC4">
        <w:t>–</w:t>
      </w:r>
      <w:r>
        <w:t xml:space="preserve"> </w:t>
      </w:r>
      <w:r w:rsidR="1DA99C80">
        <w:t>Roger Adams</w:t>
      </w:r>
      <w:r w:rsidR="136A8BCB">
        <w:t xml:space="preserve"> -</w:t>
      </w:r>
      <w:r w:rsidR="35722822">
        <w:t xml:space="preserve"> </w:t>
      </w:r>
      <w:r w:rsidR="22756EC4" w:rsidRPr="003D4EDB">
        <w:rPr>
          <w:b/>
          <w:bCs/>
        </w:rPr>
        <w:t>Attachment 4</w:t>
      </w:r>
      <w:r w:rsidR="00EA53A8">
        <w:rPr>
          <w:b/>
          <w:bCs/>
        </w:rPr>
        <w:t xml:space="preserve">: </w:t>
      </w:r>
      <w:r w:rsidR="41F2C43B" w:rsidRPr="00F17F11">
        <w:t xml:space="preserve"> No verbal report given.</w:t>
      </w:r>
    </w:p>
    <w:p w14:paraId="21FF99B9" w14:textId="77777777" w:rsidR="0051234A" w:rsidRPr="00CA625A" w:rsidRDefault="0051234A" w:rsidP="00CA625A">
      <w:pPr>
        <w:pStyle w:val="ListParagraph"/>
        <w:spacing w:after="270"/>
        <w:ind w:firstLine="0"/>
        <w:rPr>
          <w:b/>
          <w:bCs/>
        </w:rPr>
      </w:pPr>
    </w:p>
    <w:p w14:paraId="75E4C9C0" w14:textId="58EF4DB8" w:rsidR="00007884" w:rsidRPr="00CA625A" w:rsidRDefault="5E8471B2" w:rsidP="00BE41FE">
      <w:pPr>
        <w:pStyle w:val="ListParagraph"/>
        <w:numPr>
          <w:ilvl w:val="1"/>
          <w:numId w:val="1"/>
        </w:numPr>
        <w:spacing w:after="270"/>
        <w:rPr>
          <w:b/>
          <w:bCs/>
        </w:rPr>
      </w:pPr>
      <w:r>
        <w:t xml:space="preserve">Ombudsperson </w:t>
      </w:r>
      <w:r w:rsidR="1A413E49">
        <w:t>–</w:t>
      </w:r>
      <w:r>
        <w:t xml:space="preserve"> </w:t>
      </w:r>
      <w:r w:rsidR="1CD0EE61">
        <w:t xml:space="preserve">Alfred Cochran </w:t>
      </w:r>
      <w:r w:rsidR="1CD0EE61" w:rsidRPr="0FF91F0C">
        <w:rPr>
          <w:b/>
          <w:bCs/>
        </w:rPr>
        <w:t xml:space="preserve">- </w:t>
      </w:r>
      <w:r w:rsidR="1A413E49" w:rsidRPr="0FF91F0C">
        <w:rPr>
          <w:b/>
          <w:bCs/>
        </w:rPr>
        <w:t>Attachment 5</w:t>
      </w:r>
      <w:r w:rsidR="00EA53A8">
        <w:rPr>
          <w:b/>
          <w:bCs/>
        </w:rPr>
        <w:t xml:space="preserve">:  </w:t>
      </w:r>
      <w:r w:rsidR="7A082BD4">
        <w:t>Highlights from the report were shared</w:t>
      </w:r>
      <w:r w:rsidR="537B69EB">
        <w:t xml:space="preserve">, which include a decrease </w:t>
      </w:r>
      <w:r w:rsidR="00592C5E">
        <w:t xml:space="preserve">in </w:t>
      </w:r>
      <w:r w:rsidR="537B69EB">
        <w:t>consultees</w:t>
      </w:r>
      <w:r w:rsidR="60EEB723">
        <w:t xml:space="preserve"> and observations of reporting trends.</w:t>
      </w:r>
      <w:r w:rsidR="364F958A">
        <w:t xml:space="preserve"> </w:t>
      </w:r>
      <w:r w:rsidR="00BE41FE">
        <w:t xml:space="preserve"> </w:t>
      </w:r>
      <w:r w:rsidR="33EFBCFB">
        <w:t xml:space="preserve">Barbara Anderson, </w:t>
      </w:r>
      <w:r w:rsidR="0050329F">
        <w:rPr>
          <w:kern w:val="0"/>
          <w14:ligatures w14:val="none"/>
        </w:rPr>
        <w:t>another ombudsperson, recommended revising the tenure and promotion packet submission process</w:t>
      </w:r>
      <w:r w:rsidR="0050329F" w:rsidDel="0050329F">
        <w:t xml:space="preserve"> </w:t>
      </w:r>
      <w:r w:rsidR="7F5CC60B">
        <w:t xml:space="preserve">to reduce bias. She also recommended more training </w:t>
      </w:r>
      <w:r w:rsidR="41DA418D">
        <w:t>for supervisors and administrator</w:t>
      </w:r>
      <w:r w:rsidR="0010050F">
        <w:t>s.</w:t>
      </w:r>
    </w:p>
    <w:p w14:paraId="079C7E2B" w14:textId="77777777" w:rsidR="00123B07" w:rsidRPr="00CA625A" w:rsidRDefault="00123B07" w:rsidP="00CA625A">
      <w:pPr>
        <w:pStyle w:val="ListParagraph"/>
        <w:spacing w:after="270"/>
        <w:ind w:firstLine="0"/>
        <w:rPr>
          <w:b/>
          <w:bCs/>
        </w:rPr>
      </w:pPr>
    </w:p>
    <w:p w14:paraId="4BB8B675" w14:textId="6CD4DC39" w:rsidR="007B733C" w:rsidRPr="00123B07" w:rsidRDefault="335E8380" w:rsidP="00BE41FE">
      <w:pPr>
        <w:pStyle w:val="ListParagraph"/>
        <w:numPr>
          <w:ilvl w:val="1"/>
          <w:numId w:val="1"/>
        </w:numPr>
        <w:spacing w:after="270"/>
        <w:rPr>
          <w:b/>
          <w:bCs/>
        </w:rPr>
      </w:pPr>
      <w:r>
        <w:t xml:space="preserve">Vote to approve reports for the </w:t>
      </w:r>
      <w:r w:rsidR="1AC42882">
        <w:t>S</w:t>
      </w:r>
      <w:r>
        <w:t>enate agenda.</w:t>
      </w:r>
      <w:r w:rsidR="641C5067">
        <w:t xml:space="preserve"> Motion carried. [NOTE: For the future, these reports do not need a Senate vote for approval]</w:t>
      </w:r>
      <w:r w:rsidR="0BB221F9">
        <w:t xml:space="preserve"> </w:t>
      </w:r>
    </w:p>
    <w:p w14:paraId="60B121CD" w14:textId="65DBBE5D" w:rsidR="00BD021E" w:rsidRPr="002E1EFF" w:rsidRDefault="004C1791" w:rsidP="001F0602">
      <w:pPr>
        <w:numPr>
          <w:ilvl w:val="0"/>
          <w:numId w:val="1"/>
        </w:numPr>
        <w:ind w:hanging="363"/>
      </w:pPr>
      <w:r>
        <w:t>Report</w:t>
      </w:r>
      <w:r w:rsidR="0082533B">
        <w:t>s</w:t>
      </w:r>
      <w:r>
        <w:t xml:space="preserve"> from Standing Committees, Graduate Student Council, and Senates</w:t>
      </w:r>
    </w:p>
    <w:p w14:paraId="017D4E24" w14:textId="77777777" w:rsidR="00C33FE6" w:rsidRDefault="00C33FE6" w:rsidP="00C33FE6">
      <w:pPr>
        <w:ind w:left="720" w:firstLine="0"/>
      </w:pPr>
    </w:p>
    <w:p w14:paraId="066A98AE" w14:textId="078BFD92" w:rsidR="00BD021E" w:rsidRDefault="004C1791" w:rsidP="001F0602">
      <w:pPr>
        <w:numPr>
          <w:ilvl w:val="1"/>
          <w:numId w:val="1"/>
        </w:numPr>
        <w:ind w:hanging="367"/>
      </w:pPr>
      <w:r>
        <w:t>Academic Affairs – Joann Kouba</w:t>
      </w:r>
      <w:r w:rsidR="00B56632">
        <w:t xml:space="preserve">:  </w:t>
      </w:r>
    </w:p>
    <w:p w14:paraId="7175CA64" w14:textId="15370F47" w:rsidR="007443AF" w:rsidRDefault="32658E21" w:rsidP="007443AF">
      <w:pPr>
        <w:pStyle w:val="ListParagraph"/>
        <w:numPr>
          <w:ilvl w:val="0"/>
          <w:numId w:val="6"/>
        </w:numPr>
      </w:pPr>
      <w:r>
        <w:t>Proposed consent agenda items</w:t>
      </w:r>
      <w:r w:rsidR="22756EC4">
        <w:t xml:space="preserve"> (</w:t>
      </w:r>
      <w:r w:rsidR="0D7788CD">
        <w:t>pp 2-4)</w:t>
      </w:r>
      <w:r w:rsidR="3ABA19DF">
        <w:t xml:space="preserve"> - After brief discussion, the consent agenda was approved. </w:t>
      </w:r>
    </w:p>
    <w:p w14:paraId="1E8E5AC5" w14:textId="482BCFC2" w:rsidR="000C4C50" w:rsidRDefault="336757B3" w:rsidP="00CA625A">
      <w:pPr>
        <w:pStyle w:val="ListParagraph"/>
        <w:numPr>
          <w:ilvl w:val="0"/>
          <w:numId w:val="6"/>
        </w:numPr>
      </w:pPr>
      <w:r>
        <w:t xml:space="preserve">Retroactive </w:t>
      </w:r>
      <w:r w:rsidR="47AB8B50">
        <w:t xml:space="preserve">Graduate </w:t>
      </w:r>
      <w:r w:rsidR="1F73AE72">
        <w:t>Conferral Lists</w:t>
      </w:r>
      <w:r w:rsidR="00CE040B">
        <w:t xml:space="preserve">:  </w:t>
      </w:r>
      <w:r w:rsidR="29D4F6AA">
        <w:t xml:space="preserve">The Conferral lists attached </w:t>
      </w:r>
      <w:r w:rsidR="00CE040B">
        <w:t xml:space="preserve">to </w:t>
      </w:r>
      <w:r w:rsidR="29D4F6AA">
        <w:t>the agenda were all approved.</w:t>
      </w:r>
      <w:r w:rsidR="38F07135">
        <w:t xml:space="preserve"> [NOTE: For the future, these do not require a Senate vote for approval. They are submitted as a report from the Registrar’s office.]</w:t>
      </w:r>
    </w:p>
    <w:p w14:paraId="06935127" w14:textId="56090042" w:rsidR="009A0036" w:rsidRDefault="3B654A05" w:rsidP="005B22DB">
      <w:pPr>
        <w:pStyle w:val="ListParagraph"/>
        <w:numPr>
          <w:ilvl w:val="0"/>
          <w:numId w:val="6"/>
        </w:numPr>
      </w:pPr>
      <w:r>
        <w:t xml:space="preserve">Calendar changes are on pause right now so more feedback </w:t>
      </w:r>
      <w:r w:rsidR="79BF5EE4">
        <w:t>can be gathered and potential changes can be made.</w:t>
      </w:r>
    </w:p>
    <w:p w14:paraId="07062104" w14:textId="2081FFB5" w:rsidR="004460AF" w:rsidRDefault="0093758C" w:rsidP="005B22DB">
      <w:pPr>
        <w:pStyle w:val="ListParagraph"/>
        <w:numPr>
          <w:ilvl w:val="0"/>
          <w:numId w:val="6"/>
        </w:numPr>
      </w:pPr>
      <w:r>
        <w:t xml:space="preserve">The </w:t>
      </w:r>
      <w:r w:rsidR="283C4ED6">
        <w:t>Applied Learning Experience proposal</w:t>
      </w:r>
      <w:r w:rsidR="6887B115">
        <w:t xml:space="preserve"> </w:t>
      </w:r>
      <w:r>
        <w:t>has been s</w:t>
      </w:r>
      <w:r w:rsidR="283C4ED6">
        <w:t xml:space="preserve">ent to </w:t>
      </w:r>
      <w:r>
        <w:t>Academic Affairs</w:t>
      </w:r>
      <w:r w:rsidR="283C4ED6">
        <w:t xml:space="preserve">.  </w:t>
      </w:r>
      <w:r>
        <w:t>There wi</w:t>
      </w:r>
      <w:r w:rsidR="00C521FE">
        <w:t xml:space="preserve">ll be a “first read” at </w:t>
      </w:r>
      <w:r w:rsidR="00364AB1">
        <w:t xml:space="preserve">the </w:t>
      </w:r>
      <w:r w:rsidR="00C521FE">
        <w:t>meeting on Tuesday.</w:t>
      </w:r>
      <w:r w:rsidR="00C8435E">
        <w:t xml:space="preserve">  </w:t>
      </w:r>
      <w:r w:rsidR="00364AB1">
        <w:t>The v</w:t>
      </w:r>
      <w:r w:rsidR="00400B12">
        <w:t xml:space="preserve">ote will occur in Academic Affairs, then in Faculty Affairs, and </w:t>
      </w:r>
      <w:r w:rsidR="00364AB1">
        <w:t>subsequently</w:t>
      </w:r>
      <w:r w:rsidR="00400B12">
        <w:t xml:space="preserve"> </w:t>
      </w:r>
      <w:r w:rsidR="00364AB1">
        <w:t>in</w:t>
      </w:r>
      <w:r w:rsidR="00400B12">
        <w:t xml:space="preserve"> the larger group.</w:t>
      </w:r>
      <w:r w:rsidR="00C8435E">
        <w:t>. This</w:t>
      </w:r>
      <w:r w:rsidR="73448647">
        <w:t xml:space="preserve"> proposal just came through CAPP.  Associate Deans were able to look it over.</w:t>
      </w:r>
      <w:r w:rsidR="0B71406F">
        <w:t xml:space="preserve"> </w:t>
      </w:r>
      <w:r w:rsidR="009A0036">
        <w:t xml:space="preserve"> </w:t>
      </w:r>
      <w:r w:rsidR="0B71406F">
        <w:t xml:space="preserve">CAPP voted to recommend the proposal. </w:t>
      </w:r>
    </w:p>
    <w:p w14:paraId="5B65857F" w14:textId="77777777" w:rsidR="009A0036" w:rsidRDefault="009A0036" w:rsidP="005B22DB">
      <w:pPr>
        <w:ind w:left="720" w:firstLine="0"/>
      </w:pPr>
    </w:p>
    <w:p w14:paraId="605ED704" w14:textId="3C4FC5D6" w:rsidR="00BD021E" w:rsidRDefault="0155B04F" w:rsidP="001F0602">
      <w:pPr>
        <w:numPr>
          <w:ilvl w:val="1"/>
          <w:numId w:val="1"/>
        </w:numPr>
        <w:ind w:hanging="367"/>
      </w:pPr>
      <w:r>
        <w:t>Faculty Affairs –</w:t>
      </w:r>
      <w:r w:rsidR="4A27CF85">
        <w:t xml:space="preserve"> </w:t>
      </w:r>
      <w:r>
        <w:t>Brandon Savage</w:t>
      </w:r>
      <w:r w:rsidR="4A27CF85">
        <w:t>/Amir Bahadori</w:t>
      </w:r>
    </w:p>
    <w:p w14:paraId="3A0BC7F5" w14:textId="59FB8A48" w:rsidR="00B55DD0" w:rsidRDefault="3C08264D" w:rsidP="008E0C22">
      <w:pPr>
        <w:numPr>
          <w:ilvl w:val="2"/>
          <w:numId w:val="1"/>
        </w:numPr>
      </w:pPr>
      <w:r>
        <w:t>It was discussed that s</w:t>
      </w:r>
      <w:r w:rsidR="1E6D1031">
        <w:t>ome f</w:t>
      </w:r>
      <w:r w:rsidR="547CDD0D">
        <w:t>aculty appointments</w:t>
      </w:r>
      <w:r w:rsidR="4F72A97F">
        <w:t xml:space="preserve"> have been</w:t>
      </w:r>
      <w:r w:rsidR="4B31721D">
        <w:t xml:space="preserve"> facilitated</w:t>
      </w:r>
      <w:r w:rsidR="547CDD0D">
        <w:t xml:space="preserve"> at the college level.  </w:t>
      </w:r>
      <w:r w:rsidR="258F85D5">
        <w:t>Moving</w:t>
      </w:r>
      <w:r w:rsidR="60432471">
        <w:t xml:space="preserve"> forward, the</w:t>
      </w:r>
      <w:r w:rsidR="35B9EAF2">
        <w:t xml:space="preserve"> appointments </w:t>
      </w:r>
      <w:r w:rsidR="009A0036">
        <w:t>must</w:t>
      </w:r>
      <w:r w:rsidR="35B9EAF2">
        <w:t xml:space="preserve"> </w:t>
      </w:r>
      <w:r w:rsidR="009A0036">
        <w:t xml:space="preserve">comply </w:t>
      </w:r>
      <w:r w:rsidR="35B9EAF2">
        <w:t>with the Faculty Handbook.</w:t>
      </w:r>
    </w:p>
    <w:p w14:paraId="13147F5A" w14:textId="585B5802" w:rsidR="00B4625D" w:rsidRDefault="002D6F2E" w:rsidP="008E0C22">
      <w:pPr>
        <w:numPr>
          <w:ilvl w:val="2"/>
          <w:numId w:val="1"/>
        </w:numPr>
      </w:pPr>
      <w:r>
        <w:t>The h</w:t>
      </w:r>
      <w:r w:rsidR="00B4625D">
        <w:t>andbook is</w:t>
      </w:r>
      <w:r w:rsidR="7B2E2170">
        <w:t xml:space="preserve"> not</w:t>
      </w:r>
      <w:r w:rsidR="00B4625D">
        <w:t xml:space="preserve"> in compliance with KBOR</w:t>
      </w:r>
      <w:r w:rsidR="00B01F0C">
        <w:t>’s</w:t>
      </w:r>
      <w:r w:rsidR="00B4625D">
        <w:t xml:space="preserve"> auditing </w:t>
      </w:r>
      <w:r w:rsidR="00B01F0C">
        <w:t>requirements for</w:t>
      </w:r>
      <w:r w:rsidR="00B4625D">
        <w:t xml:space="preserve"> courses.  Suggested changes will be submitted in the future.</w:t>
      </w:r>
    </w:p>
    <w:p w14:paraId="71645248" w14:textId="69314766" w:rsidR="003E6EE2" w:rsidRDefault="003E6EE2" w:rsidP="008E0C22">
      <w:pPr>
        <w:numPr>
          <w:ilvl w:val="2"/>
          <w:numId w:val="1"/>
        </w:numPr>
      </w:pPr>
      <w:r>
        <w:t>KBOR Faculty of the Year Committee – trouble in recruiting senators to participate in that.</w:t>
      </w:r>
    </w:p>
    <w:p w14:paraId="2205BD02" w14:textId="77777777" w:rsidR="00DB7FCE" w:rsidRDefault="00DB7FCE" w:rsidP="00CA625A">
      <w:pPr>
        <w:ind w:left="720" w:firstLine="0"/>
      </w:pPr>
    </w:p>
    <w:p w14:paraId="316BB182" w14:textId="37B0BEFC" w:rsidR="00BD021E" w:rsidRDefault="62D27E98" w:rsidP="00CA625A">
      <w:pPr>
        <w:numPr>
          <w:ilvl w:val="1"/>
          <w:numId w:val="1"/>
        </w:numPr>
        <w:ind w:hanging="367"/>
      </w:pPr>
      <w:r>
        <w:t xml:space="preserve">Graduate Student Council – </w:t>
      </w:r>
      <w:r w:rsidR="40CCAE4C">
        <w:t>Aditya Jha</w:t>
      </w:r>
      <w:r w:rsidR="00AC6AFF">
        <w:t xml:space="preserve">:  </w:t>
      </w:r>
      <w:r w:rsidR="3AB4FBF0">
        <w:t>N</w:t>
      </w:r>
      <w:r w:rsidR="555B4B72">
        <w:t>o report</w:t>
      </w:r>
      <w:r w:rsidR="00AAC58D">
        <w:t>.</w:t>
      </w:r>
    </w:p>
    <w:p w14:paraId="38AEB0C1" w14:textId="77777777" w:rsidR="00DB7FCE" w:rsidRDefault="00DB7FCE" w:rsidP="00CA625A">
      <w:pPr>
        <w:ind w:left="720" w:firstLine="0"/>
      </w:pPr>
    </w:p>
    <w:p w14:paraId="0B85A823" w14:textId="129B9A9F" w:rsidR="00BD021E" w:rsidRDefault="5DBA62AB" w:rsidP="001F0602">
      <w:pPr>
        <w:numPr>
          <w:ilvl w:val="1"/>
          <w:numId w:val="1"/>
        </w:numPr>
        <w:ind w:hanging="367"/>
      </w:pPr>
      <w:r>
        <w:t xml:space="preserve">AWFS </w:t>
      </w:r>
      <w:r w:rsidR="32658E21">
        <w:t>– Graciela Berumen/Gwen Sibley</w:t>
      </w:r>
      <w:r w:rsidR="006231F0">
        <w:t xml:space="preserve">: </w:t>
      </w:r>
      <w:r w:rsidR="69E544E2">
        <w:t xml:space="preserve"> They are continuing to look for representatives for the parking committee. </w:t>
      </w:r>
    </w:p>
    <w:p w14:paraId="35C72F2D" w14:textId="77777777" w:rsidR="00DB7FCE" w:rsidRDefault="00DB7FCE" w:rsidP="00CA625A">
      <w:pPr>
        <w:ind w:left="720" w:firstLine="0"/>
      </w:pPr>
    </w:p>
    <w:p w14:paraId="706F84E1" w14:textId="76878DC4" w:rsidR="5BF027C4" w:rsidRDefault="232FD621" w:rsidP="0FF91F0C">
      <w:pPr>
        <w:numPr>
          <w:ilvl w:val="1"/>
          <w:numId w:val="1"/>
        </w:numPr>
        <w:ind w:hanging="367"/>
      </w:pPr>
      <w:r>
        <w:t>Professional Staff Affairs – Linda Craghead / Gina Nixon</w:t>
      </w:r>
      <w:r w:rsidR="00E37B28">
        <w:t xml:space="preserve">:  </w:t>
      </w:r>
      <w:r w:rsidR="64CBC1C1">
        <w:t>They are discussing the possibility of pulling professional staff performance management from Appendix Q and putting it into the PPM.</w:t>
      </w:r>
    </w:p>
    <w:p w14:paraId="77CE465A" w14:textId="77777777" w:rsidR="00DB7FCE" w:rsidRDefault="00DB7FCE" w:rsidP="00CA625A">
      <w:pPr>
        <w:ind w:left="720" w:firstLine="0"/>
      </w:pPr>
    </w:p>
    <w:p w14:paraId="2DBFA97D" w14:textId="7CFC579A" w:rsidR="00C1592A" w:rsidRDefault="0155B04F" w:rsidP="00CA625A">
      <w:pPr>
        <w:numPr>
          <w:ilvl w:val="1"/>
          <w:numId w:val="1"/>
        </w:numPr>
        <w:ind w:hanging="367"/>
      </w:pPr>
      <w:r>
        <w:t xml:space="preserve">Student Senate – </w:t>
      </w:r>
      <w:r w:rsidR="4B39BB6B">
        <w:t>Evelynn Ediger</w:t>
      </w:r>
      <w:r w:rsidR="005757D6">
        <w:t xml:space="preserve">:  </w:t>
      </w:r>
      <w:r w:rsidR="35D3B194">
        <w:t xml:space="preserve">The </w:t>
      </w:r>
      <w:r w:rsidR="632F9CCF">
        <w:t>Community Engagement Committee</w:t>
      </w:r>
      <w:r w:rsidR="7585B91A">
        <w:t xml:space="preserve"> is w</w:t>
      </w:r>
      <w:r w:rsidR="3C4C14A1">
        <w:t>orking with admin</w:t>
      </w:r>
      <w:r w:rsidR="2D45C83F">
        <w:t>is</w:t>
      </w:r>
      <w:r w:rsidR="3C4C14A1">
        <w:t>trators to make sure it’s in compliance</w:t>
      </w:r>
      <w:r w:rsidR="4041D1C8">
        <w:t>.</w:t>
      </w:r>
      <w:r w:rsidR="26ECE90C">
        <w:t xml:space="preserve">  They are also discussing the poss</w:t>
      </w:r>
      <w:r w:rsidR="294CCCBA">
        <w:t>i</w:t>
      </w:r>
      <w:r w:rsidR="26ECE90C">
        <w:t xml:space="preserve">bility of decreasing </w:t>
      </w:r>
      <w:r w:rsidR="2755BCCC">
        <w:t xml:space="preserve">the </w:t>
      </w:r>
      <w:r w:rsidR="0050329F">
        <w:t xml:space="preserve">Student Senate </w:t>
      </w:r>
      <w:r w:rsidR="2755BCCC">
        <w:t>seats from 60 to 40 or 50.</w:t>
      </w:r>
    </w:p>
    <w:p w14:paraId="28F0C5C0" w14:textId="77777777" w:rsidR="00DB7FCE" w:rsidRDefault="00DB7FCE" w:rsidP="00CA625A">
      <w:pPr>
        <w:ind w:left="720" w:firstLine="0"/>
      </w:pPr>
    </w:p>
    <w:p w14:paraId="558AEA75" w14:textId="1BBE076B" w:rsidR="00535043" w:rsidRDefault="32658E21" w:rsidP="00CA625A">
      <w:pPr>
        <w:numPr>
          <w:ilvl w:val="1"/>
          <w:numId w:val="1"/>
        </w:numPr>
        <w:ind w:hanging="367"/>
      </w:pPr>
      <w:r>
        <w:t>Technology – Phil Vardiman</w:t>
      </w:r>
      <w:r w:rsidR="5699CDC8">
        <w:t>/Brad Cunningham</w:t>
      </w:r>
      <w:r w:rsidR="005757D6">
        <w:t xml:space="preserve">:  </w:t>
      </w:r>
      <w:r w:rsidR="00535043">
        <w:t>Cyber</w:t>
      </w:r>
      <w:r w:rsidR="004319E6">
        <w:t>s</w:t>
      </w:r>
      <w:r w:rsidR="00535043">
        <w:t xml:space="preserve">ecurity Training timeline updates </w:t>
      </w:r>
      <w:r w:rsidR="004319E6">
        <w:t xml:space="preserve">are scheduled </w:t>
      </w:r>
      <w:r w:rsidR="00535043">
        <w:t>to occur soon.  Stay tuned for more information.</w:t>
      </w:r>
    </w:p>
    <w:p w14:paraId="2051836C" w14:textId="77777777" w:rsidR="00DB7FCE" w:rsidRDefault="00DB7FCE" w:rsidP="00CA625A">
      <w:pPr>
        <w:ind w:left="720" w:firstLine="0"/>
      </w:pPr>
    </w:p>
    <w:p w14:paraId="14290990" w14:textId="3DAB7078" w:rsidR="00481A52" w:rsidRDefault="32658E21" w:rsidP="00CA625A">
      <w:pPr>
        <w:numPr>
          <w:ilvl w:val="1"/>
          <w:numId w:val="1"/>
        </w:numPr>
        <w:ind w:hanging="367"/>
      </w:pPr>
      <w:r>
        <w:t>University Planning –</w:t>
      </w:r>
      <w:r w:rsidR="5699CDC8">
        <w:t xml:space="preserve"> </w:t>
      </w:r>
      <w:r>
        <w:t>Kimberly Kramer</w:t>
      </w:r>
      <w:r w:rsidR="005757D6">
        <w:t xml:space="preserve">:  </w:t>
      </w:r>
      <w:r w:rsidR="1F9AE770">
        <w:t xml:space="preserve">The </w:t>
      </w:r>
      <w:r w:rsidR="35FF8FA7">
        <w:t xml:space="preserve">pros and cons of the </w:t>
      </w:r>
      <w:r w:rsidR="1F9AE770">
        <w:t>m</w:t>
      </w:r>
      <w:r w:rsidR="642A98DC">
        <w:t xml:space="preserve">aster plan </w:t>
      </w:r>
      <w:r w:rsidR="07065968">
        <w:t>were discussed</w:t>
      </w:r>
      <w:r w:rsidR="11C66ECD" w:rsidRPr="005757D6">
        <w:rPr>
          <w:kern w:val="0"/>
          <w14:ligatures w14:val="none"/>
        </w:rPr>
        <w:t xml:space="preserve">. Concerns were raised about </w:t>
      </w:r>
      <w:r w:rsidR="683C55B9" w:rsidRPr="005757D6">
        <w:rPr>
          <w:kern w:val="0"/>
          <w14:ligatures w14:val="none"/>
        </w:rPr>
        <w:t>accessibility</w:t>
      </w:r>
      <w:r w:rsidR="11C66ECD" w:rsidRPr="005757D6">
        <w:rPr>
          <w:kern w:val="0"/>
          <w14:ligatures w14:val="none"/>
        </w:rPr>
        <w:t xml:space="preserve"> and parking </w:t>
      </w:r>
      <w:r w:rsidR="3E714684" w:rsidRPr="005757D6">
        <w:rPr>
          <w:kern w:val="0"/>
          <w14:ligatures w14:val="none"/>
        </w:rPr>
        <w:t>availability</w:t>
      </w:r>
      <w:r w:rsidR="11C66ECD" w:rsidRPr="005757D6">
        <w:rPr>
          <w:kern w:val="0"/>
          <w14:ligatures w14:val="none"/>
        </w:rPr>
        <w:t xml:space="preserve">. </w:t>
      </w:r>
    </w:p>
    <w:p w14:paraId="21E1F9FA" w14:textId="0E274F09" w:rsidR="00481A52" w:rsidRDefault="00481A52" w:rsidP="0F58700A">
      <w:pPr>
        <w:ind w:left="720" w:hanging="367"/>
      </w:pPr>
    </w:p>
    <w:p w14:paraId="4324A7BF" w14:textId="1849FCFC" w:rsidR="00481A52" w:rsidRDefault="4DADC26A" w:rsidP="00CA625A">
      <w:pPr>
        <w:numPr>
          <w:ilvl w:val="1"/>
          <w:numId w:val="1"/>
        </w:numPr>
        <w:ind w:hanging="367"/>
      </w:pPr>
      <w:r>
        <w:t xml:space="preserve">University Support Staff Senate – </w:t>
      </w:r>
      <w:r w:rsidR="1B89B6EC">
        <w:t>Thomas Fish</w:t>
      </w:r>
      <w:r w:rsidR="005757D6">
        <w:t xml:space="preserve">: </w:t>
      </w:r>
      <w:r w:rsidR="0507C739">
        <w:t xml:space="preserve"> No report.</w:t>
      </w:r>
      <w:r w:rsidR="32658E21">
        <w:br/>
      </w:r>
    </w:p>
    <w:p w14:paraId="2C61A3A9" w14:textId="5F0942AC" w:rsidR="00794F88" w:rsidRDefault="74457955" w:rsidP="001F0602">
      <w:pPr>
        <w:numPr>
          <w:ilvl w:val="0"/>
          <w:numId w:val="1"/>
        </w:numPr>
        <w:spacing w:after="270"/>
      </w:pPr>
      <w:r>
        <w:t>Announcements</w:t>
      </w:r>
    </w:p>
    <w:p w14:paraId="452AC1DA" w14:textId="63BE96B2" w:rsidR="000F6E24" w:rsidRDefault="41812DD4" w:rsidP="000F6E2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</w:t>
      </w:r>
      <w:r w:rsidR="29D2B615">
        <w:t xml:space="preserve">Provost </w:t>
      </w:r>
      <w:r w:rsidR="3CC1057E">
        <w:t xml:space="preserve">will report on the </w:t>
      </w:r>
      <w:r w:rsidR="29D2B615">
        <w:t xml:space="preserve">Land Acknowledgement </w:t>
      </w:r>
      <w:r w:rsidR="5AEC322D">
        <w:t xml:space="preserve">at the October 14 Senate meeting. </w:t>
      </w:r>
      <w:r w:rsidR="29D2B615">
        <w:t xml:space="preserve"> </w:t>
      </w:r>
      <w:r w:rsidR="189B33B6">
        <w:t xml:space="preserve">It was provisionally approved, but feedback is being gathered </w:t>
      </w:r>
      <w:r w:rsidR="119ADCC0">
        <w:t>from</w:t>
      </w:r>
      <w:r w:rsidR="18863224">
        <w:t xml:space="preserve"> the four</w:t>
      </w:r>
      <w:r w:rsidR="119ADCC0">
        <w:t xml:space="preserve"> nations before it is formally approved.</w:t>
      </w:r>
      <w:r w:rsidR="47086C4A">
        <w:t xml:space="preserve"> </w:t>
      </w:r>
    </w:p>
    <w:p w14:paraId="6DA04EE4" w14:textId="77777777" w:rsidR="00475234" w:rsidRDefault="00475234" w:rsidP="00CA625A">
      <w:pPr>
        <w:pStyle w:val="ListParagraph"/>
        <w:spacing w:after="0" w:line="240" w:lineRule="auto"/>
        <w:ind w:firstLine="0"/>
      </w:pPr>
    </w:p>
    <w:p w14:paraId="6D70F715" w14:textId="101B2050" w:rsidR="00475234" w:rsidRDefault="4324105F" w:rsidP="00CA625A">
      <w:pPr>
        <w:pStyle w:val="ListParagraph"/>
        <w:numPr>
          <w:ilvl w:val="1"/>
          <w:numId w:val="1"/>
        </w:numPr>
        <w:spacing w:after="0" w:line="240" w:lineRule="auto"/>
      </w:pPr>
      <w:r>
        <w:t>ALE Update – Sara Luly</w:t>
      </w:r>
      <w:r w:rsidR="00475234">
        <w:t xml:space="preserve">:  </w:t>
      </w:r>
      <w:r w:rsidR="20D6077E">
        <w:t xml:space="preserve">An email </w:t>
      </w:r>
      <w:r w:rsidR="143CBBD6">
        <w:t xml:space="preserve">will be sent </w:t>
      </w:r>
      <w:r w:rsidR="20D6077E">
        <w:t xml:space="preserve">directly from Craig </w:t>
      </w:r>
      <w:r w:rsidR="4D1022D8">
        <w:t xml:space="preserve">Schroeder </w:t>
      </w:r>
      <w:r w:rsidR="20D6077E">
        <w:t xml:space="preserve">to the Caucus Heads with the </w:t>
      </w:r>
      <w:r w:rsidR="3CA412C4">
        <w:t xml:space="preserve">ALE </w:t>
      </w:r>
      <w:r w:rsidR="20D6077E">
        <w:t>Canvas modules</w:t>
      </w:r>
      <w:r w:rsidR="61B66225">
        <w:t>.</w:t>
      </w:r>
    </w:p>
    <w:p w14:paraId="312F6936" w14:textId="77777777" w:rsidR="00475234" w:rsidRDefault="00475234" w:rsidP="00CA625A">
      <w:pPr>
        <w:pStyle w:val="ListParagraph"/>
        <w:spacing w:after="0" w:line="240" w:lineRule="auto"/>
        <w:ind w:firstLine="0"/>
      </w:pPr>
    </w:p>
    <w:p w14:paraId="25FE44A8" w14:textId="553CD2BB" w:rsidR="000B25CD" w:rsidRDefault="55AD4D4F" w:rsidP="00CA625A">
      <w:pPr>
        <w:pStyle w:val="ListParagraph"/>
        <w:numPr>
          <w:ilvl w:val="1"/>
          <w:numId w:val="1"/>
        </w:numPr>
        <w:spacing w:after="0" w:line="240" w:lineRule="auto"/>
      </w:pPr>
      <w:r>
        <w:t>KBOR Report</w:t>
      </w:r>
      <w:r w:rsidR="00475234">
        <w:t xml:space="preserve">:  </w:t>
      </w:r>
      <w:r w:rsidR="029CA06E">
        <w:t xml:space="preserve">President Luly reported that </w:t>
      </w:r>
      <w:r w:rsidR="1DD2190F">
        <w:t>President Linton presented changes to the university</w:t>
      </w:r>
      <w:r w:rsidR="00475234">
        <w:t>’s</w:t>
      </w:r>
      <w:r w:rsidR="1DD2190F">
        <w:t xml:space="preserve"> mission statement i</w:t>
      </w:r>
      <w:r w:rsidR="75CE2949">
        <w:t>n response to SB 125</w:t>
      </w:r>
      <w:r w:rsidR="2E5F2022">
        <w:t>.</w:t>
      </w:r>
      <w:r w:rsidR="68397913">
        <w:t xml:space="preserve"> </w:t>
      </w:r>
      <w:r w:rsidR="4BE7FC0D">
        <w:t xml:space="preserve">KBOR approved the changes. </w:t>
      </w:r>
      <w:r w:rsidR="00475234">
        <w:t xml:space="preserve"> There was also a f</w:t>
      </w:r>
      <w:r w:rsidR="5807907B">
        <w:t xml:space="preserve">irst reading of </w:t>
      </w:r>
      <w:r w:rsidR="4183E7AC">
        <w:t xml:space="preserve">the </w:t>
      </w:r>
      <w:r w:rsidR="5807907B">
        <w:t xml:space="preserve">reduced </w:t>
      </w:r>
      <w:r w:rsidR="2E365FC3">
        <w:t xml:space="preserve">credit </w:t>
      </w:r>
      <w:r w:rsidR="5807907B">
        <w:t>bachelor</w:t>
      </w:r>
      <w:r w:rsidR="4183E7AC">
        <w:t>’</w:t>
      </w:r>
      <w:r w:rsidR="5807907B">
        <w:t xml:space="preserve">s </w:t>
      </w:r>
      <w:r w:rsidR="352781C3">
        <w:t xml:space="preserve">degree </w:t>
      </w:r>
      <w:r w:rsidR="5807907B">
        <w:t>program</w:t>
      </w:r>
      <w:r w:rsidR="60E1B94E">
        <w:t xml:space="preserve"> proposal</w:t>
      </w:r>
      <w:r w:rsidR="795BE818">
        <w:t>.</w:t>
      </w:r>
    </w:p>
    <w:p w14:paraId="789F6B99" w14:textId="77777777" w:rsidR="00475234" w:rsidRDefault="00475234" w:rsidP="00CA625A">
      <w:pPr>
        <w:spacing w:after="0" w:line="240" w:lineRule="auto"/>
        <w:ind w:left="725" w:firstLine="0"/>
      </w:pPr>
    </w:p>
    <w:p w14:paraId="505A686B" w14:textId="2CE50983" w:rsidR="00F35577" w:rsidRDefault="62D27E98" w:rsidP="00C92EA0">
      <w:pPr>
        <w:numPr>
          <w:ilvl w:val="1"/>
          <w:numId w:val="1"/>
        </w:numPr>
        <w:spacing w:after="0" w:line="240" w:lineRule="auto"/>
        <w:ind w:left="725" w:hanging="367"/>
      </w:pPr>
      <w:r>
        <w:t xml:space="preserve">Professor and Professional Staff of the Week selections </w:t>
      </w:r>
      <w:r w:rsidR="57780E32">
        <w:t xml:space="preserve">were announced. </w:t>
      </w:r>
      <w:r>
        <w:t>(13 faculty / 12 professional staff) –</w:t>
      </w:r>
      <w:r w:rsidR="4E336981">
        <w:t xml:space="preserve"> </w:t>
      </w:r>
      <w:r w:rsidR="4E336981" w:rsidRPr="0FF91F0C">
        <w:rPr>
          <w:b/>
          <w:bCs/>
        </w:rPr>
        <w:t xml:space="preserve">Attachment </w:t>
      </w:r>
      <w:r w:rsidR="19E771AC" w:rsidRPr="0FF91F0C">
        <w:rPr>
          <w:b/>
          <w:bCs/>
        </w:rPr>
        <w:t>6</w:t>
      </w:r>
      <w:r w:rsidR="004C1791">
        <w:tab/>
      </w:r>
    </w:p>
    <w:p w14:paraId="130F625B" w14:textId="77777777" w:rsidR="00475234" w:rsidRDefault="00475234" w:rsidP="00CA625A">
      <w:pPr>
        <w:spacing w:after="0" w:line="240" w:lineRule="auto"/>
        <w:ind w:left="725" w:firstLine="0"/>
      </w:pPr>
    </w:p>
    <w:p w14:paraId="5A3D6B41" w14:textId="229B8890" w:rsidR="000B25CD" w:rsidRPr="002E1EFF" w:rsidRDefault="75BB37BD" w:rsidP="00C92EA0">
      <w:pPr>
        <w:numPr>
          <w:ilvl w:val="1"/>
          <w:numId w:val="1"/>
        </w:numPr>
        <w:spacing w:after="0" w:line="240" w:lineRule="auto"/>
        <w:ind w:left="725" w:hanging="367"/>
      </w:pPr>
      <w:r>
        <w:t xml:space="preserve">A representative from the </w:t>
      </w:r>
      <w:r w:rsidR="41D78FBF">
        <w:t>Parking</w:t>
      </w:r>
      <w:r w:rsidR="3A4DFC37">
        <w:t xml:space="preserve"> </w:t>
      </w:r>
      <w:r w:rsidR="6D376FD0">
        <w:t>Department</w:t>
      </w:r>
      <w:r w:rsidR="41D78FBF">
        <w:t xml:space="preserve"> will attend the November </w:t>
      </w:r>
      <w:r w:rsidR="733DF38E">
        <w:t xml:space="preserve">Senate </w:t>
      </w:r>
      <w:r w:rsidR="41D78FBF">
        <w:t xml:space="preserve">meeting. </w:t>
      </w:r>
    </w:p>
    <w:p w14:paraId="31062B08" w14:textId="77777777" w:rsidR="00F144FD" w:rsidRDefault="00F144FD" w:rsidP="00F144FD">
      <w:pPr>
        <w:spacing w:after="0" w:line="240" w:lineRule="auto"/>
        <w:ind w:left="725" w:firstLine="0"/>
      </w:pPr>
    </w:p>
    <w:p w14:paraId="129E6D82" w14:textId="5741381A" w:rsidR="00BD021E" w:rsidRDefault="0155B04F" w:rsidP="001F0602">
      <w:pPr>
        <w:numPr>
          <w:ilvl w:val="0"/>
          <w:numId w:val="1"/>
        </w:numPr>
        <w:spacing w:after="268" w:line="259" w:lineRule="auto"/>
        <w:ind w:hanging="363"/>
      </w:pPr>
      <w:r>
        <w:t>Open discussion period for senators as needed</w:t>
      </w:r>
    </w:p>
    <w:p w14:paraId="482AD6DF" w14:textId="3C3D208A" w:rsidR="00586D9E" w:rsidRDefault="7D8B308D" w:rsidP="00586D9E">
      <w:pPr>
        <w:numPr>
          <w:ilvl w:val="1"/>
          <w:numId w:val="1"/>
        </w:numPr>
        <w:spacing w:after="268" w:line="259" w:lineRule="auto"/>
      </w:pPr>
      <w:r>
        <w:t>In relation to initiatives such as the Applied Learning Experience</w:t>
      </w:r>
      <w:r w:rsidR="522945D0">
        <w:t xml:space="preserve">s, </w:t>
      </w:r>
      <w:r w:rsidR="001533BE">
        <w:t>a few senators reminded</w:t>
      </w:r>
      <w:r w:rsidR="1C0F93B6">
        <w:t xml:space="preserve"> everyone that </w:t>
      </w:r>
      <w:r w:rsidR="522945D0">
        <w:t>c</w:t>
      </w:r>
      <w:r w:rsidR="628C2E35">
        <w:t xml:space="preserve">ommunication and engagement </w:t>
      </w:r>
      <w:r w:rsidR="28E7E701">
        <w:t>are</w:t>
      </w:r>
      <w:r w:rsidR="628C2E35">
        <w:t xml:space="preserve"> important </w:t>
      </w:r>
      <w:r w:rsidR="5544FC53">
        <w:t>to avoid potential slowdowns</w:t>
      </w:r>
      <w:r w:rsidR="7611B075">
        <w:t>.</w:t>
      </w:r>
    </w:p>
    <w:p w14:paraId="52757FDA" w14:textId="35BA0844" w:rsidR="00FC4497" w:rsidRDefault="3DF971CA" w:rsidP="0FF91F0C">
      <w:pPr>
        <w:numPr>
          <w:ilvl w:val="1"/>
          <w:numId w:val="1"/>
        </w:numPr>
        <w:spacing w:after="268" w:line="259" w:lineRule="auto"/>
      </w:pPr>
      <w:r>
        <w:t>A senator voiced frustration that t</w:t>
      </w:r>
      <w:r w:rsidR="02A494E3">
        <w:t>here was no advanced info</w:t>
      </w:r>
      <w:r w:rsidR="089898FD">
        <w:t>rmation</w:t>
      </w:r>
      <w:r w:rsidR="02A494E3">
        <w:t xml:space="preserve"> </w:t>
      </w:r>
      <w:r w:rsidR="58C67C5C">
        <w:t>regarding</w:t>
      </w:r>
      <w:r w:rsidR="4069A82D">
        <w:t xml:space="preserve"> the combination of academic colleges for </w:t>
      </w:r>
      <w:r w:rsidR="57FB8858">
        <w:t>commencement</w:t>
      </w:r>
      <w:r w:rsidR="4069A82D">
        <w:t xml:space="preserve"> ceremonies.</w:t>
      </w:r>
    </w:p>
    <w:p w14:paraId="1958D93E" w14:textId="1E0D8632" w:rsidR="00B36409" w:rsidRDefault="00B36409" w:rsidP="00CA625A">
      <w:pPr>
        <w:pStyle w:val="ListParagraph"/>
        <w:numPr>
          <w:ilvl w:val="1"/>
          <w:numId w:val="1"/>
        </w:numPr>
      </w:pPr>
      <w:r>
        <w:t xml:space="preserve">At a previous meeting, </w:t>
      </w:r>
      <w:r w:rsidR="4FD60547">
        <w:t xml:space="preserve">Dr. Mohr-Schroeder reported that </w:t>
      </w:r>
      <w:r w:rsidR="7129A804">
        <w:t xml:space="preserve">because </w:t>
      </w:r>
      <w:r w:rsidR="41B9B4E2">
        <w:t>of the new limitations in K-State Today</w:t>
      </w:r>
      <w:r w:rsidR="7129A804">
        <w:t xml:space="preserve">, </w:t>
      </w:r>
      <w:r w:rsidR="4FD60547">
        <w:t xml:space="preserve">the Academic Affairs and Innovation office created </w:t>
      </w:r>
      <w:r w:rsidR="56AA7A31">
        <w:t>its</w:t>
      </w:r>
      <w:r w:rsidR="4FD60547">
        <w:t xml:space="preserve"> own </w:t>
      </w:r>
      <w:r w:rsidR="5F5D6B12">
        <w:t xml:space="preserve">newsletter for internal communications and may explore using it for other areas as well. </w:t>
      </w:r>
    </w:p>
    <w:p w14:paraId="02A8BFD7" w14:textId="77777777" w:rsidR="00B36409" w:rsidRDefault="00B36409"/>
    <w:p w14:paraId="2F02B2AE" w14:textId="3EC01958" w:rsidR="0FF91F0C" w:rsidRDefault="5C36D0D3" w:rsidP="00CA625A">
      <w:pPr>
        <w:pStyle w:val="ListParagraph"/>
        <w:numPr>
          <w:ilvl w:val="0"/>
          <w:numId w:val="1"/>
        </w:numPr>
      </w:pPr>
      <w:r>
        <w:t>Adjournment</w:t>
      </w:r>
      <w:r w:rsidR="509028DA">
        <w:t xml:space="preserve"> – Meeting adjourned at 5pm.</w:t>
      </w:r>
    </w:p>
    <w:p w14:paraId="47B1A5EC" w14:textId="77777777" w:rsidR="001B68E2" w:rsidRDefault="001B68E2">
      <w:pPr>
        <w:spacing w:after="160" w:line="259" w:lineRule="auto"/>
        <w:ind w:left="0" w:firstLine="0"/>
        <w:rPr>
          <w:b/>
          <w:sz w:val="36"/>
          <w:szCs w:val="36"/>
        </w:rPr>
      </w:pPr>
      <w:bookmarkStart w:id="0" w:name="_Hlk196482889"/>
      <w:r>
        <w:rPr>
          <w:b/>
          <w:sz w:val="36"/>
          <w:szCs w:val="36"/>
        </w:rPr>
        <w:br w:type="page"/>
      </w:r>
    </w:p>
    <w:p w14:paraId="19C5D732" w14:textId="7BA0177A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r w:rsidRPr="00FB096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190FD0" wp14:editId="478094E0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906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0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12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13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14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15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1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(ctrl+click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17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0FA8AE">
              <v:shapetype id="_x0000_t202" coordsize="21600,21600" o:spt="202" path="m,l,21600r21600,l21600,xe" w14:anchorId="67190FD0">
                <v:stroke joinstyle="miter"/>
                <v:path gradientshapeok="t" o:connecttype="rect"/>
              </v:shapetype>
              <v:shape id="Text Box 2" style="position:absolute;left:0;text-align:left;margin-left:426.55pt;margin-top:41.8pt;width:477.75pt;height:125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dbdbd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">
                <v:textbox>
                  <w:txbxContent>
                    <w:p w:rsidRPr="002F356D" w:rsidR="007F16D9" w:rsidP="007F16D9" w:rsidRDefault="007F16D9" w14:paraId="371ECB09" w14:textId="77777777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 xml:space="preserve">How to view Proposals in </w:t>
                      </w:r>
                      <w:proofErr w:type="spellStart"/>
                      <w:r w:rsidRPr="002F356D">
                        <w:rPr>
                          <w:sz w:val="20"/>
                          <w:szCs w:val="20"/>
                        </w:rPr>
                        <w:t>Curriculog</w:t>
                      </w:r>
                      <w:proofErr w:type="spellEnd"/>
                      <w:r w:rsidRPr="002F356D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Pr="002F356D" w:rsidR="007F16D9" w:rsidP="007F16D9" w:rsidRDefault="007F16D9" w14:paraId="7EC56B58" w14:textId="77777777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 xml:space="preserve">1)  Login to </w:t>
                      </w:r>
                      <w:proofErr w:type="spellStart"/>
                      <w:r w:rsidRPr="002F356D">
                        <w:rPr>
                          <w:sz w:val="20"/>
                          <w:szCs w:val="20"/>
                        </w:rPr>
                        <w:t>Curriculog</w:t>
                      </w:r>
                      <w:proofErr w:type="spellEnd"/>
                      <w:r w:rsidRPr="002F356D">
                        <w:rPr>
                          <w:sz w:val="20"/>
                          <w:szCs w:val="20"/>
                        </w:rPr>
                        <w:t xml:space="preserve"> using your K-State </w:t>
                      </w:r>
                      <w:proofErr w:type="spellStart"/>
                      <w:r w:rsidRPr="002F356D">
                        <w:rPr>
                          <w:sz w:val="20"/>
                          <w:szCs w:val="20"/>
                        </w:rPr>
                        <w:t>eID</w:t>
                      </w:r>
                      <w:proofErr w:type="spellEnd"/>
                      <w:r w:rsidRPr="002F356D">
                        <w:rPr>
                          <w:sz w:val="20"/>
                          <w:szCs w:val="20"/>
                        </w:rPr>
                        <w:t xml:space="preserve"> and passwor</w:t>
                      </w:r>
                      <w:hyperlink r:id="rId18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19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0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1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22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23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24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:rsidRPr="002F356D" w:rsidR="007F16D9" w:rsidP="007F16D9" w:rsidRDefault="007F16D9" w14:paraId="2352AFFE" w14:textId="4166FEF7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ctrl+click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access)</w:t>
                      </w:r>
                    </w:p>
                    <w:p w:rsidRPr="002F356D" w:rsidR="007F16D9" w:rsidP="007F16D9" w:rsidRDefault="007F16D9" w14:paraId="3F0D3D80" w14:textId="77777777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:rsidRPr="002F356D" w:rsidR="007F16D9" w:rsidP="007F16D9" w:rsidRDefault="007F16D9" w14:paraId="6B49BD23" w14:textId="77777777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:rsidRPr="002F356D" w:rsidR="007F16D9" w:rsidP="007F16D9" w:rsidRDefault="007F16D9" w14:paraId="3BA87832" w14:textId="77777777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:rsidR="007F16D9" w:rsidP="007F16D9" w:rsidRDefault="007F16D9" w14:paraId="45CB0BDF" w14:textId="77777777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w:history="1" r:id="rId25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:rsidR="007F16D9" w:rsidP="007F16D9" w:rsidRDefault="007F16D9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E425C">
        <w:rPr>
          <w:b/>
          <w:sz w:val="36"/>
          <w:szCs w:val="36"/>
        </w:rPr>
        <w:t>ACADEMIC AFFAIRS</w:t>
      </w:r>
      <w:r w:rsidR="00B04EB1">
        <w:rPr>
          <w:b/>
          <w:sz w:val="36"/>
          <w:szCs w:val="36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67B6642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  <w:sz w:val="28"/>
          <w:szCs w:val="28"/>
        </w:rPr>
        <w:t>COURSE PROPOSALS</w:t>
      </w:r>
      <w:bookmarkStart w:id="1" w:name="_Hlk188625490"/>
      <w:r w:rsidRPr="00DB7D3D">
        <w:rPr>
          <w:rFonts w:asciiTheme="minorHAnsi" w:hAnsiTheme="minorHAnsi"/>
          <w:b/>
          <w:sz w:val="28"/>
          <w:szCs w:val="28"/>
        </w:rPr>
        <w:t>:</w:t>
      </w:r>
    </w:p>
    <w:p w14:paraId="5B2DEC2F" w14:textId="161E11F6" w:rsidR="007F16D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</w:rPr>
        <w:t>Full proposals here</w:t>
      </w:r>
      <w:r w:rsidRPr="001F70ED">
        <w:rPr>
          <w:rFonts w:asciiTheme="minorHAnsi" w:hAnsiTheme="minorHAnsi"/>
          <w:b/>
        </w:rPr>
        <w:t xml:space="preserve">:  </w:t>
      </w:r>
      <w:bookmarkEnd w:id="1"/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begin"/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HYPERLINK "</w:instrText>
      </w:r>
      <w:r w:rsidR="00294E01" w:rsidRP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https://kstate.curriculog.com/agenda:2845/form</w:instrText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"</w:instrText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separate"/>
      </w:r>
      <w:r w:rsidR="00294E01" w:rsidRPr="002E1152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https://kstate.curriculog.com/agenda:2845/form</w:t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end"/>
      </w:r>
    </w:p>
    <w:p w14:paraId="5DD6A0C4" w14:textId="77777777" w:rsidR="00F338FA" w:rsidRDefault="00EF7662" w:rsidP="00F338FA">
      <w:pPr>
        <w:spacing w:after="0"/>
      </w:pPr>
      <w:r>
        <w:tab/>
      </w:r>
    </w:p>
    <w:p w14:paraId="3513E573" w14:textId="0DE26722" w:rsidR="00F338FA" w:rsidRPr="00D1048D" w:rsidRDefault="328ACF33" w:rsidP="0FF91F0C">
      <w:pPr>
        <w:spacing w:after="0"/>
        <w:ind w:left="0" w:firstLine="720"/>
        <w:rPr>
          <w:u w:val="single"/>
        </w:rPr>
      </w:pPr>
      <w:r w:rsidRPr="0FF91F0C">
        <w:rPr>
          <w:u w:val="single"/>
        </w:rPr>
        <w:t>Agriculture</w:t>
      </w:r>
    </w:p>
    <w:p w14:paraId="57563E13" w14:textId="77777777" w:rsidR="00F338FA" w:rsidRPr="00910A5F" w:rsidRDefault="00F338FA" w:rsidP="00F338FA">
      <w:pPr>
        <w:spacing w:after="0"/>
        <w:ind w:left="1440"/>
      </w:pPr>
      <w:r w:rsidRPr="00910A5F">
        <w:t>AGRON - 605 - Soil and Environmental Chemistry</w:t>
      </w:r>
    </w:p>
    <w:p w14:paraId="22983BD1" w14:textId="77777777" w:rsidR="00F338FA" w:rsidRDefault="00F338FA" w:rsidP="00F338FA">
      <w:pPr>
        <w:spacing w:after="0"/>
        <w:ind w:left="1440"/>
      </w:pPr>
      <w:r w:rsidRPr="00910A5F">
        <w:t>AGRON - 805 - Advanced Soil and Environmental Chemistry</w:t>
      </w:r>
    </w:p>
    <w:p w14:paraId="453B7D65" w14:textId="419B345B" w:rsidR="00F338FA" w:rsidRPr="00D1048D" w:rsidRDefault="328ACF33" w:rsidP="0FF91F0C">
      <w:pPr>
        <w:spacing w:after="0"/>
        <w:ind w:left="0" w:firstLine="720"/>
        <w:rPr>
          <w:u w:val="single"/>
        </w:rPr>
      </w:pPr>
      <w:r w:rsidRPr="0FF91F0C">
        <w:rPr>
          <w:u w:val="single"/>
        </w:rPr>
        <w:t>Arts &amp; Sciences</w:t>
      </w:r>
    </w:p>
    <w:p w14:paraId="16465593" w14:textId="77777777" w:rsidR="00F338FA" w:rsidRPr="00D1048D" w:rsidRDefault="00F338FA" w:rsidP="00F338FA">
      <w:pPr>
        <w:spacing w:after="0"/>
        <w:ind w:left="1440"/>
      </w:pPr>
      <w:r w:rsidRPr="00D1048D">
        <w:t>ANTH - 369 - Archaeology of Death and Burial</w:t>
      </w:r>
    </w:p>
    <w:p w14:paraId="73F191F1" w14:textId="77777777" w:rsidR="00F338FA" w:rsidRPr="00D1048D" w:rsidRDefault="00F338FA" w:rsidP="00F338FA">
      <w:pPr>
        <w:spacing w:after="0"/>
        <w:ind w:left="1440"/>
      </w:pPr>
      <w:r w:rsidRPr="00D1048D">
        <w:t>ECON - 705 - Intermediate Macroeconomics</w:t>
      </w:r>
    </w:p>
    <w:p w14:paraId="1578BC12" w14:textId="77777777" w:rsidR="00F338FA" w:rsidRPr="00D1048D" w:rsidRDefault="00F338FA" w:rsidP="00F338FA">
      <w:pPr>
        <w:spacing w:after="0"/>
        <w:ind w:left="1440"/>
      </w:pPr>
      <w:r w:rsidRPr="00D1048D">
        <w:t>ECON - 715 - Economic Analysis for Business</w:t>
      </w:r>
    </w:p>
    <w:p w14:paraId="53D3B935" w14:textId="77777777" w:rsidR="00F338FA" w:rsidRPr="00D1048D" w:rsidRDefault="00F338FA" w:rsidP="00F338FA">
      <w:pPr>
        <w:spacing w:after="0"/>
        <w:ind w:left="1440"/>
      </w:pPr>
      <w:r w:rsidRPr="00D1048D">
        <w:t>MUSIC - 271 - Basic Woodwind Repair Methods for the Music Educator</w:t>
      </w:r>
    </w:p>
    <w:p w14:paraId="7C7508B5" w14:textId="77777777" w:rsidR="00F338FA" w:rsidRPr="00D1048D" w:rsidRDefault="00F338FA" w:rsidP="00F338FA">
      <w:pPr>
        <w:spacing w:after="0"/>
        <w:ind w:left="1440"/>
      </w:pPr>
      <w:r w:rsidRPr="00D1048D">
        <w:t>MUSIC - 272 - Basic Brass Repair Methods for the Music Educator</w:t>
      </w:r>
    </w:p>
    <w:p w14:paraId="30DBFB85" w14:textId="77777777" w:rsidR="00F338FA" w:rsidRPr="00D1048D" w:rsidRDefault="00F338FA" w:rsidP="00F338FA">
      <w:pPr>
        <w:spacing w:after="0"/>
        <w:ind w:left="1440"/>
      </w:pPr>
      <w:r w:rsidRPr="00D1048D">
        <w:t>MUSIC - 371 - Intermediate Woodwind Repair Methods for the Music Educator</w:t>
      </w:r>
    </w:p>
    <w:p w14:paraId="024CE939" w14:textId="77777777" w:rsidR="00F338FA" w:rsidRPr="00D1048D" w:rsidRDefault="00F338FA" w:rsidP="00F338FA">
      <w:pPr>
        <w:spacing w:after="0"/>
        <w:ind w:left="1440"/>
      </w:pPr>
      <w:r w:rsidRPr="00D1048D">
        <w:t>MUSIC - 372 - Intermediate Brass Repair Methods for the Music Educator</w:t>
      </w:r>
    </w:p>
    <w:p w14:paraId="5B9BE342" w14:textId="77777777" w:rsidR="00F338FA" w:rsidRPr="00D1048D" w:rsidRDefault="00F338FA" w:rsidP="00F338FA">
      <w:pPr>
        <w:spacing w:after="0"/>
        <w:ind w:left="1440"/>
      </w:pPr>
      <w:r w:rsidRPr="00D1048D">
        <w:t>MUSIC - 471 - Advanced Woodwind Repair Methods for the Music Educator</w:t>
      </w:r>
    </w:p>
    <w:p w14:paraId="066A339F" w14:textId="77777777" w:rsidR="00F338FA" w:rsidRPr="00D1048D" w:rsidRDefault="00F338FA" w:rsidP="00F338FA">
      <w:pPr>
        <w:spacing w:after="0"/>
        <w:ind w:left="1440"/>
      </w:pPr>
      <w:r w:rsidRPr="00D1048D">
        <w:t>MUSIC - 472 - Advanced Brass Repair Methods for the Music Educator</w:t>
      </w:r>
    </w:p>
    <w:p w14:paraId="334B20AC" w14:textId="77777777" w:rsidR="00F338FA" w:rsidRPr="00D1048D" w:rsidRDefault="00F338FA" w:rsidP="00F338FA">
      <w:pPr>
        <w:spacing w:after="0"/>
        <w:ind w:left="1440"/>
      </w:pPr>
      <w:r w:rsidRPr="00D1048D">
        <w:t>MUSIC - 541 - Instrument Repair Industry Foundations</w:t>
      </w:r>
    </w:p>
    <w:p w14:paraId="64312C04" w14:textId="77777777" w:rsidR="00F338FA" w:rsidRPr="00D1048D" w:rsidRDefault="00F338FA" w:rsidP="00F338FA">
      <w:pPr>
        <w:spacing w:after="0"/>
        <w:ind w:left="1440"/>
      </w:pPr>
      <w:r w:rsidRPr="00D1048D">
        <w:t>MUSIC - 542 - Instrument Repair Internship</w:t>
      </w:r>
    </w:p>
    <w:p w14:paraId="4D7284DF" w14:textId="77777777" w:rsidR="00F338FA" w:rsidRPr="003015D6" w:rsidRDefault="00F338FA" w:rsidP="00F338FA">
      <w:pPr>
        <w:spacing w:after="0"/>
        <w:ind w:left="1440"/>
      </w:pPr>
      <w:r w:rsidRPr="00D1048D">
        <w:t>SOCWK - 535 - Social Work Survey Research</w:t>
      </w:r>
    </w:p>
    <w:p w14:paraId="3D603CAC" w14:textId="77777777" w:rsidR="00F338FA" w:rsidRDefault="00F338FA" w:rsidP="00F338FA">
      <w:pPr>
        <w:spacing w:after="0"/>
        <w:ind w:firstLine="720"/>
        <w:rPr>
          <w:u w:val="single"/>
        </w:rPr>
      </w:pPr>
      <w:r>
        <w:rPr>
          <w:u w:val="single"/>
        </w:rPr>
        <w:t>Business Administration</w:t>
      </w:r>
    </w:p>
    <w:p w14:paraId="30046E46" w14:textId="77777777" w:rsidR="00F338FA" w:rsidRPr="00A70A5A" w:rsidRDefault="00F338FA" w:rsidP="00F338FA">
      <w:pPr>
        <w:spacing w:after="0"/>
        <w:ind w:left="1440"/>
      </w:pPr>
      <w:r w:rsidRPr="00A70A5A">
        <w:t>MKTG - 710 - Digital Marketing Essentials: From Strategy to Execution</w:t>
      </w:r>
    </w:p>
    <w:p w14:paraId="35073A76" w14:textId="77777777" w:rsidR="00F338FA" w:rsidRPr="00A70A5A" w:rsidRDefault="00F338FA" w:rsidP="00F338FA">
      <w:pPr>
        <w:spacing w:after="0"/>
        <w:ind w:left="1440"/>
      </w:pPr>
      <w:r w:rsidRPr="00A70A5A">
        <w:t>MKTG - 715 - Mastering Digital Marketing Tactics</w:t>
      </w:r>
    </w:p>
    <w:p w14:paraId="715AA232" w14:textId="77777777" w:rsidR="00F338FA" w:rsidRPr="00A70A5A" w:rsidRDefault="00F338FA" w:rsidP="00F338FA">
      <w:pPr>
        <w:spacing w:after="0"/>
        <w:ind w:left="1440"/>
      </w:pPr>
      <w:r w:rsidRPr="00A70A5A">
        <w:t>MKTG - 720 - Strategic Marketing Planning for Long-Term Success</w:t>
      </w:r>
    </w:p>
    <w:p w14:paraId="3D0D567E" w14:textId="77777777" w:rsidR="00F338FA" w:rsidRPr="00A70A5A" w:rsidRDefault="00F338FA" w:rsidP="00F338FA">
      <w:pPr>
        <w:spacing w:after="0"/>
        <w:ind w:left="1440"/>
      </w:pPr>
      <w:r w:rsidRPr="00A70A5A">
        <w:t>MKTG - 725 - Market Research Fundamentals: Qualitative and Quantitative Approaches</w:t>
      </w:r>
    </w:p>
    <w:p w14:paraId="43BC0334" w14:textId="77777777" w:rsidR="00F338FA" w:rsidRPr="00A70A5A" w:rsidRDefault="00F338FA" w:rsidP="00F338FA">
      <w:pPr>
        <w:spacing w:after="0"/>
        <w:ind w:left="1440"/>
      </w:pPr>
      <w:r w:rsidRPr="00A70A5A">
        <w:t>MKTG - 730 - Mastering Impactful User-Centered Design</w:t>
      </w:r>
    </w:p>
    <w:p w14:paraId="1ED3BD28" w14:textId="77777777" w:rsidR="00F338FA" w:rsidRPr="00A70A5A" w:rsidRDefault="00F338FA" w:rsidP="00F338FA">
      <w:pPr>
        <w:spacing w:after="0"/>
        <w:ind w:left="1440"/>
      </w:pPr>
      <w:r w:rsidRPr="00A70A5A">
        <w:t>MKTG - 735 - Optimizing Content for Superior Customer Experiences</w:t>
      </w:r>
    </w:p>
    <w:p w14:paraId="3C0C6426" w14:textId="77777777" w:rsidR="00F338FA" w:rsidRPr="00A70A5A" w:rsidRDefault="00F338FA" w:rsidP="00F338FA">
      <w:pPr>
        <w:spacing w:after="0"/>
        <w:ind w:left="1440"/>
      </w:pPr>
      <w:r w:rsidRPr="00A70A5A">
        <w:t>MKTG - 740 - Marketing Technology: Automation and CRM</w:t>
      </w:r>
    </w:p>
    <w:p w14:paraId="426ADD9F" w14:textId="77777777" w:rsidR="00F338FA" w:rsidRPr="00A70A5A" w:rsidRDefault="00F338FA" w:rsidP="00F338FA">
      <w:pPr>
        <w:spacing w:after="0"/>
        <w:ind w:left="1440"/>
      </w:pPr>
      <w:r w:rsidRPr="00A70A5A">
        <w:t>MKTG - 745 - Data-Driven Marketing: Analytics for Strategic Decisions</w:t>
      </w:r>
    </w:p>
    <w:p w14:paraId="18C4F21C" w14:textId="77777777" w:rsidR="00F338FA" w:rsidRPr="00A70A5A" w:rsidRDefault="00F338FA" w:rsidP="00F338FA">
      <w:pPr>
        <w:spacing w:after="0"/>
        <w:ind w:left="1440"/>
      </w:pPr>
      <w:r w:rsidRPr="00A70A5A">
        <w:t>MKTG - 750 - Customer Insights: Analytics, Segmentation, and Targeting</w:t>
      </w:r>
    </w:p>
    <w:p w14:paraId="5688CB60" w14:textId="77777777" w:rsidR="00F338FA" w:rsidRPr="00A70A5A" w:rsidRDefault="00F338FA" w:rsidP="00F338FA">
      <w:pPr>
        <w:spacing w:after="0"/>
        <w:ind w:left="1440"/>
      </w:pPr>
      <w:r w:rsidRPr="00A70A5A">
        <w:t>MKTG - 755 - Marketing Performance: ROI Measurement and Attribution Modeling</w:t>
      </w:r>
    </w:p>
    <w:p w14:paraId="58EF0C59" w14:textId="77777777" w:rsidR="00F338FA" w:rsidRPr="00A70A5A" w:rsidRDefault="00F338FA" w:rsidP="00F338FA">
      <w:pPr>
        <w:spacing w:after="0"/>
        <w:ind w:left="1440"/>
      </w:pPr>
      <w:r w:rsidRPr="00A70A5A">
        <w:t>MKTG - 760 - Special Topics in Digital Marketing</w:t>
      </w:r>
    </w:p>
    <w:p w14:paraId="65B99071" w14:textId="77777777" w:rsidR="00F338FA" w:rsidRPr="00A70A5A" w:rsidRDefault="00F338FA" w:rsidP="00F338FA">
      <w:pPr>
        <w:spacing w:after="0"/>
        <w:ind w:left="1440"/>
      </w:pPr>
      <w:r w:rsidRPr="00A70A5A">
        <w:t>MKTG - 770 - Maximizing ROI Through Data-Driven Marketing Strategies</w:t>
      </w:r>
    </w:p>
    <w:p w14:paraId="1AE71E4A" w14:textId="77777777" w:rsidR="00F338FA" w:rsidRDefault="00F338FA" w:rsidP="00F338FA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048C7C00" w14:textId="215DC384" w:rsidR="00A50405" w:rsidRDefault="00A50405" w:rsidP="00F338FA">
      <w:pPr>
        <w:spacing w:after="0"/>
        <w:ind w:left="1440"/>
      </w:pPr>
      <w:r>
        <w:t xml:space="preserve">FNDH – 705 – </w:t>
      </w:r>
    </w:p>
    <w:p w14:paraId="7D416CE5" w14:textId="7B1D2AB5" w:rsidR="004B0E91" w:rsidRDefault="004B0E91" w:rsidP="00F338FA">
      <w:pPr>
        <w:spacing w:after="0"/>
        <w:ind w:left="1440"/>
      </w:pPr>
      <w:r>
        <w:t xml:space="preserve">FNDH – 732 - </w:t>
      </w:r>
    </w:p>
    <w:p w14:paraId="098566A8" w14:textId="2B6CB5F0" w:rsidR="00F338FA" w:rsidRPr="0015651D" w:rsidRDefault="00F338FA" w:rsidP="00F338FA">
      <w:pPr>
        <w:spacing w:after="0"/>
        <w:ind w:left="1440"/>
      </w:pPr>
      <w:r w:rsidRPr="0015651D">
        <w:t>FNDH - 740 - Dietary Supplements and Human Performance</w:t>
      </w:r>
    </w:p>
    <w:p w14:paraId="5DBFEF68" w14:textId="77777777" w:rsidR="00F338FA" w:rsidRPr="0015651D" w:rsidRDefault="00F338FA" w:rsidP="00F338FA">
      <w:pPr>
        <w:spacing w:after="0"/>
        <w:ind w:left="1440"/>
      </w:pPr>
      <w:r w:rsidRPr="0015651D">
        <w:t>FNDH - 758 - Advanced Athletic Training Techniques</w:t>
      </w:r>
    </w:p>
    <w:p w14:paraId="27504159" w14:textId="77777777" w:rsidR="00F338FA" w:rsidRPr="0015651D" w:rsidRDefault="00F338FA" w:rsidP="00F338FA">
      <w:pPr>
        <w:spacing w:after="0"/>
        <w:ind w:left="1440"/>
      </w:pPr>
      <w:r w:rsidRPr="0015651D">
        <w:t>FNDH - 789 - Professional Preparation for Athletic Training</w:t>
      </w:r>
    </w:p>
    <w:p w14:paraId="4CE7C1A2" w14:textId="77777777" w:rsidR="00F338FA" w:rsidRPr="0015651D" w:rsidRDefault="00F338FA" w:rsidP="00F338FA">
      <w:pPr>
        <w:spacing w:after="0"/>
        <w:ind w:left="1440"/>
      </w:pPr>
      <w:r w:rsidRPr="0015651D">
        <w:t>FNDH - 798 - Injury Prevention and Performance</w:t>
      </w:r>
    </w:p>
    <w:p w14:paraId="71FC3692" w14:textId="77777777" w:rsidR="00F338FA" w:rsidRPr="0015651D" w:rsidRDefault="00F338FA" w:rsidP="00F338FA">
      <w:pPr>
        <w:spacing w:after="0"/>
        <w:ind w:left="1440"/>
      </w:pPr>
      <w:r w:rsidRPr="0015651D">
        <w:t>FNDH - 802 - Clinical Therapeutic Interventions I - Functional Therapeutic Interventions</w:t>
      </w:r>
    </w:p>
    <w:p w14:paraId="73C66D41" w14:textId="77777777" w:rsidR="00F338FA" w:rsidRPr="0015651D" w:rsidRDefault="00F338FA" w:rsidP="00F338FA">
      <w:pPr>
        <w:spacing w:after="0"/>
        <w:ind w:left="1440"/>
      </w:pPr>
      <w:r w:rsidRPr="0015651D">
        <w:t xml:space="preserve">FNDH - 823 - Evaluation and Management of General Medical Conditions in Athletic </w:t>
      </w:r>
      <w:r>
        <w:tab/>
      </w:r>
      <w:r w:rsidRPr="0015651D">
        <w:t>Training I</w:t>
      </w:r>
    </w:p>
    <w:p w14:paraId="1E5A5E50" w14:textId="77777777" w:rsidR="00F338FA" w:rsidRPr="0015651D" w:rsidRDefault="00F338FA" w:rsidP="00F338FA">
      <w:pPr>
        <w:spacing w:after="0"/>
        <w:ind w:left="1440"/>
      </w:pPr>
      <w:r w:rsidRPr="0015651D">
        <w:t xml:space="preserve">FNDH - 824 - Evaluation and Management of General Medical Conditions in Athletic </w:t>
      </w:r>
      <w:r>
        <w:tab/>
      </w:r>
      <w:r w:rsidRPr="0015651D">
        <w:t>Training II</w:t>
      </w:r>
    </w:p>
    <w:p w14:paraId="0BE0D4BE" w14:textId="77777777" w:rsidR="00F338FA" w:rsidRPr="0015651D" w:rsidRDefault="00F338FA" w:rsidP="00F338FA">
      <w:pPr>
        <w:spacing w:after="0"/>
        <w:ind w:left="1440"/>
      </w:pPr>
      <w:r w:rsidRPr="0015651D">
        <w:t xml:space="preserve">FNDH - 825 - Evaluation and Management of General Medical Conditions in Athletic </w:t>
      </w:r>
      <w:r>
        <w:tab/>
      </w:r>
      <w:r w:rsidRPr="0015651D">
        <w:t>Training III</w:t>
      </w:r>
    </w:p>
    <w:p w14:paraId="4B4E40E8" w14:textId="77777777" w:rsidR="00F338FA" w:rsidRPr="0015651D" w:rsidRDefault="00F338FA" w:rsidP="00F338FA">
      <w:pPr>
        <w:spacing w:after="0"/>
        <w:ind w:left="1440"/>
      </w:pPr>
      <w:r w:rsidRPr="0015651D">
        <w:t>FNDH - 887 - Athletic Training Practicum V</w:t>
      </w:r>
    </w:p>
    <w:p w14:paraId="141CF3DA" w14:textId="77777777" w:rsidR="00F338FA" w:rsidRPr="002C4213" w:rsidRDefault="00F338FA" w:rsidP="00F338FA">
      <w:pPr>
        <w:spacing w:after="0"/>
        <w:ind w:left="1440"/>
      </w:pPr>
      <w:r w:rsidRPr="0015651D">
        <w:t>FNDH - 888 - Athletic Training Practicum VI</w:t>
      </w:r>
    </w:p>
    <w:p w14:paraId="35C3B76E" w14:textId="77777777" w:rsidR="00F338FA" w:rsidRDefault="00F338FA" w:rsidP="00F338FA">
      <w:pPr>
        <w:spacing w:after="0"/>
        <w:ind w:firstLine="720"/>
        <w:rPr>
          <w:u w:val="single"/>
        </w:rPr>
      </w:pPr>
      <w:r>
        <w:rPr>
          <w:u w:val="single"/>
        </w:rPr>
        <w:t>Veterinary Medicine</w:t>
      </w:r>
    </w:p>
    <w:p w14:paraId="0BCABF1D" w14:textId="7188EEB4" w:rsidR="007F16D9" w:rsidRPr="00F338FA" w:rsidRDefault="00F338FA" w:rsidP="00F338FA">
      <w:pPr>
        <w:spacing w:after="0"/>
        <w:ind w:firstLine="720"/>
      </w:pPr>
      <w:r w:rsidRPr="0010694A">
        <w:tab/>
        <w:t>AP – 801 – Seminar for OYM Students</w:t>
      </w:r>
    </w:p>
    <w:p w14:paraId="203F3EA6" w14:textId="6A467400" w:rsidR="007F16D9" w:rsidRPr="005F63E9" w:rsidRDefault="007F16D9" w:rsidP="007F16D9">
      <w:pPr>
        <w:spacing w:after="0" w:line="240" w:lineRule="auto"/>
        <w:ind w:left="1440"/>
      </w:pPr>
      <w:r>
        <w:tab/>
      </w:r>
    </w:p>
    <w:p w14:paraId="355316C9" w14:textId="24139B82" w:rsidR="007F16D9" w:rsidRPr="00BC7CB0" w:rsidRDefault="007363BC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PROGRAM</w:t>
      </w:r>
      <w:r w:rsidR="007F16D9" w:rsidRPr="00BC7CB0">
        <w:rPr>
          <w:rFonts w:asciiTheme="minorHAnsi" w:hAnsiTheme="minorHAnsi"/>
          <w:b/>
          <w:bCs/>
          <w:sz w:val="28"/>
          <w:szCs w:val="28"/>
        </w:rPr>
        <w:t xml:space="preserve"> PROPOSALS:</w:t>
      </w:r>
    </w:p>
    <w:p w14:paraId="4F9DE480" w14:textId="63164732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color w:val="FF0000"/>
        </w:rPr>
      </w:pPr>
      <w:bookmarkStart w:id="2" w:name="_Hlk196483027"/>
      <w:r w:rsidRPr="00BC7CB0">
        <w:rPr>
          <w:rFonts w:asciiTheme="minorHAnsi" w:hAnsiTheme="minorHAnsi"/>
          <w:b/>
          <w:bCs/>
        </w:rPr>
        <w:t>Full proposals here:</w:t>
      </w:r>
      <w:r w:rsidRPr="00BC7CB0">
        <w:rPr>
          <w:rFonts w:asciiTheme="minorHAnsi" w:hAnsiTheme="minorHAnsi"/>
          <w:b/>
          <w:bCs/>
          <w:sz w:val="24"/>
        </w:rPr>
        <w:t xml:space="preserve"> </w:t>
      </w:r>
      <w:hyperlink r:id="rId26" w:history="1">
        <w:r w:rsidR="00C71747" w:rsidRPr="002E1152">
          <w:rPr>
            <w:rStyle w:val="Hyperlink"/>
            <w:rFonts w:asciiTheme="minorHAnsi" w:hAnsiTheme="minorHAnsi"/>
            <w:b/>
            <w:bCs/>
          </w:rPr>
          <w:t>https://kstate.curriculog.com/agenda:2846/form</w:t>
        </w:r>
      </w:hyperlink>
    </w:p>
    <w:bookmarkEnd w:id="2"/>
    <w:p w14:paraId="7753E747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</w:rPr>
      </w:pPr>
      <w:r w:rsidRPr="00BC7CB0">
        <w:rPr>
          <w:rFonts w:asciiTheme="minorHAnsi" w:hAnsiTheme="minorHAnsi"/>
        </w:rPr>
        <w:tab/>
      </w:r>
      <w:bookmarkStart w:id="3" w:name="_Hlk185252436"/>
    </w:p>
    <w:p w14:paraId="2F4832E8" w14:textId="7C08C59F" w:rsidR="00067D75" w:rsidRDefault="2540BEDF" w:rsidP="0FF91F0C">
      <w:pPr>
        <w:spacing w:after="0"/>
        <w:ind w:left="0" w:firstLine="720"/>
        <w:rPr>
          <w:u w:val="single"/>
        </w:rPr>
      </w:pPr>
      <w:r w:rsidRPr="0FF91F0C">
        <w:rPr>
          <w:u w:val="single"/>
        </w:rPr>
        <w:t>Education</w:t>
      </w:r>
    </w:p>
    <w:p w14:paraId="2F0A2ABB" w14:textId="5678A5B5" w:rsidR="00277199" w:rsidRDefault="00277199" w:rsidP="00067D75">
      <w:pPr>
        <w:spacing w:after="0"/>
      </w:pPr>
      <w:r>
        <w:tab/>
      </w:r>
      <w:r>
        <w:tab/>
      </w:r>
      <w:r>
        <w:tab/>
        <w:t>Chemistry Education (BS)</w:t>
      </w:r>
      <w:r w:rsidR="00067D75" w:rsidRPr="00317F32">
        <w:tab/>
      </w:r>
      <w:r w:rsidR="00067D75" w:rsidRPr="00317F32">
        <w:tab/>
      </w:r>
      <w:r>
        <w:tab/>
      </w:r>
    </w:p>
    <w:p w14:paraId="5E4F9C18" w14:textId="25D2F929" w:rsidR="001A7BAB" w:rsidRDefault="001A7BAB" w:rsidP="00067D75">
      <w:pPr>
        <w:spacing w:after="0"/>
      </w:pPr>
      <w:r>
        <w:tab/>
      </w:r>
      <w:r>
        <w:tab/>
      </w:r>
      <w:r>
        <w:tab/>
        <w:t xml:space="preserve">Earth &amp; Space Science Education </w:t>
      </w:r>
      <w:r w:rsidR="00450C27">
        <w:t>(BS)</w:t>
      </w:r>
      <w:r w:rsidR="00277199">
        <w:tab/>
      </w:r>
      <w:r w:rsidR="00277199">
        <w:tab/>
      </w:r>
      <w:r w:rsidR="00277199">
        <w:tab/>
      </w:r>
    </w:p>
    <w:p w14:paraId="4351EE23" w14:textId="38086000" w:rsidR="00067D75" w:rsidRPr="00FD66BB" w:rsidRDefault="00450C27" w:rsidP="00FD66BB">
      <w:pPr>
        <w:spacing w:after="0"/>
      </w:pPr>
      <w:r>
        <w:tab/>
      </w:r>
      <w:r>
        <w:tab/>
      </w:r>
      <w:r>
        <w:tab/>
      </w:r>
      <w:r w:rsidR="00067D75" w:rsidRPr="00317F32">
        <w:t>Master of Arts in Teaching – Unified Elementary Special Education (MAT)</w:t>
      </w:r>
    </w:p>
    <w:p w14:paraId="6E03DE22" w14:textId="77777777" w:rsidR="00277199" w:rsidRDefault="00067D75" w:rsidP="00277199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0B73E212" w14:textId="354D3041" w:rsidR="00067D75" w:rsidRPr="00277199" w:rsidRDefault="00083B1E" w:rsidP="00277199">
      <w:pPr>
        <w:spacing w:after="0"/>
        <w:ind w:firstLine="720"/>
        <w:rPr>
          <w:u w:val="single"/>
        </w:rPr>
      </w:pPr>
      <w:r w:rsidRPr="00083B1E">
        <w:tab/>
      </w:r>
      <w:r w:rsidR="00067D75" w:rsidRPr="00083B1E">
        <w:t>A</w:t>
      </w:r>
      <w:r w:rsidR="00067D75">
        <w:t>thletic Training (MS)</w:t>
      </w:r>
    </w:p>
    <w:p w14:paraId="0EEED7FB" w14:textId="42FCB960" w:rsidR="00067D75" w:rsidRDefault="00083B1E" w:rsidP="007F16D9">
      <w:pPr>
        <w:tabs>
          <w:tab w:val="left" w:pos="720"/>
        </w:tabs>
        <w:spacing w:after="0"/>
      </w:pPr>
      <w:r>
        <w:tab/>
      </w:r>
      <w:r>
        <w:tab/>
      </w:r>
      <w:r>
        <w:tab/>
      </w:r>
      <w:r w:rsidR="6634A773">
        <w:t>Communication Sciences and Disorders (MS)</w:t>
      </w:r>
      <w:bookmarkEnd w:id="3"/>
    </w:p>
    <w:sectPr w:rsidR="00067D75" w:rsidSect="0000549F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6E31" w14:textId="77777777" w:rsidR="00ED799F" w:rsidRDefault="00ED799F" w:rsidP="00ED5B45">
      <w:pPr>
        <w:spacing w:after="0" w:line="240" w:lineRule="auto"/>
      </w:pPr>
      <w:r>
        <w:separator/>
      </w:r>
    </w:p>
  </w:endnote>
  <w:endnote w:type="continuationSeparator" w:id="0">
    <w:p w14:paraId="433449AC" w14:textId="77777777" w:rsidR="00ED799F" w:rsidRDefault="00ED799F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70B5E4B6" w:rsidR="00C454C0" w:rsidRPr="00C454C0" w:rsidRDefault="0E9B5EC9">
    <w:pPr>
      <w:pStyle w:val="Footer"/>
      <w:jc w:val="right"/>
    </w:pPr>
    <w:r>
      <w:t xml:space="preserve"> Faculty Senate Executive Committee Minutes – September 30, 2025 - </w:t>
    </w:r>
    <w:sdt>
      <w:sdtPr>
        <w:id w:val="77012952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C454C0" w:rsidRPr="0E9B5EC9">
              <w:rPr>
                <w:b/>
                <w:bCs/>
                <w:noProof/>
              </w:rPr>
              <w:fldChar w:fldCharType="begin"/>
            </w:r>
            <w:r w:rsidR="00C454C0" w:rsidRPr="0E9B5EC9">
              <w:rPr>
                <w:b/>
                <w:bCs/>
              </w:rPr>
              <w:instrText xml:space="preserve"> PAGE </w:instrText>
            </w:r>
            <w:r w:rsidR="00C454C0" w:rsidRPr="0E9B5EC9">
              <w:rPr>
                <w:b/>
                <w:bCs/>
              </w:rPr>
              <w:fldChar w:fldCharType="separate"/>
            </w:r>
            <w:r w:rsidRPr="0E9B5EC9">
              <w:rPr>
                <w:b/>
                <w:bCs/>
                <w:noProof/>
              </w:rPr>
              <w:t>2</w:t>
            </w:r>
            <w:r w:rsidR="00C454C0" w:rsidRPr="0E9B5EC9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C454C0" w:rsidRPr="0E9B5EC9">
              <w:rPr>
                <w:b/>
                <w:bCs/>
                <w:noProof/>
              </w:rPr>
              <w:fldChar w:fldCharType="begin"/>
            </w:r>
            <w:r w:rsidR="00C454C0" w:rsidRPr="0E9B5EC9">
              <w:rPr>
                <w:b/>
                <w:bCs/>
              </w:rPr>
              <w:instrText xml:space="preserve"> NUMPAGES  </w:instrText>
            </w:r>
            <w:r w:rsidR="00C454C0" w:rsidRPr="0E9B5EC9">
              <w:rPr>
                <w:b/>
                <w:bCs/>
              </w:rPr>
              <w:fldChar w:fldCharType="separate"/>
            </w:r>
            <w:r w:rsidRPr="0E9B5EC9">
              <w:rPr>
                <w:b/>
                <w:bCs/>
                <w:noProof/>
              </w:rPr>
              <w:t>2</w:t>
            </w:r>
            <w:r w:rsidR="00C454C0" w:rsidRPr="0E9B5EC9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B78C" w14:textId="77777777" w:rsidR="00ED799F" w:rsidRDefault="00ED799F" w:rsidP="00ED5B45">
      <w:pPr>
        <w:spacing w:after="0" w:line="240" w:lineRule="auto"/>
      </w:pPr>
      <w:r>
        <w:separator/>
      </w:r>
    </w:p>
  </w:footnote>
  <w:footnote w:type="continuationSeparator" w:id="0">
    <w:p w14:paraId="34BE78CF" w14:textId="77777777" w:rsidR="00ED799F" w:rsidRDefault="00ED799F" w:rsidP="00ED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9B5EC9" w14:paraId="40F73F8A" w14:textId="77777777" w:rsidTr="0E9B5EC9">
      <w:trPr>
        <w:trHeight w:val="300"/>
      </w:trPr>
      <w:tc>
        <w:tcPr>
          <w:tcW w:w="3120" w:type="dxa"/>
        </w:tcPr>
        <w:p w14:paraId="72BE4B93" w14:textId="4D4FE0FE" w:rsidR="0E9B5EC9" w:rsidRDefault="0E9B5EC9" w:rsidP="0E9B5EC9">
          <w:pPr>
            <w:pStyle w:val="Header"/>
            <w:ind w:left="-115"/>
          </w:pPr>
        </w:p>
      </w:tc>
      <w:tc>
        <w:tcPr>
          <w:tcW w:w="3120" w:type="dxa"/>
        </w:tcPr>
        <w:p w14:paraId="54FDA605" w14:textId="13A0A2B9" w:rsidR="0E9B5EC9" w:rsidRDefault="0E9B5EC9" w:rsidP="0E9B5EC9">
          <w:pPr>
            <w:pStyle w:val="Header"/>
            <w:jc w:val="center"/>
          </w:pPr>
        </w:p>
      </w:tc>
      <w:tc>
        <w:tcPr>
          <w:tcW w:w="3120" w:type="dxa"/>
        </w:tcPr>
        <w:p w14:paraId="62D49149" w14:textId="12D50E4C" w:rsidR="0E9B5EC9" w:rsidRDefault="0E9B5EC9" w:rsidP="0E9B5EC9">
          <w:pPr>
            <w:pStyle w:val="Header"/>
            <w:ind w:right="-115"/>
            <w:jc w:val="right"/>
          </w:pPr>
        </w:p>
      </w:tc>
    </w:tr>
  </w:tbl>
  <w:p w14:paraId="3CD05D95" w14:textId="64F57D78" w:rsidR="0E9B5EC9" w:rsidRDefault="0E9B5EC9" w:rsidP="0E9B5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>
      <w:start w:val="1"/>
      <w:numFmt w:val="lowerLetter"/>
      <w:lvlText w:val="%2."/>
      <w:lvlJc w:val="left"/>
      <w:pPr>
        <w:ind w:left="2162" w:hanging="360"/>
      </w:pPr>
    </w:lvl>
    <w:lvl w:ilvl="2" w:tplc="0409001B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3C247FEC"/>
    <w:multiLevelType w:val="hybridMultilevel"/>
    <w:tmpl w:val="960E1180"/>
    <w:lvl w:ilvl="0" w:tplc="DA6E4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7890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6AC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189D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D0D3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2011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4698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E27C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2089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8" w15:restartNumberingAfterBreak="0">
    <w:nsid w:val="5A744AA7"/>
    <w:multiLevelType w:val="hybridMultilevel"/>
    <w:tmpl w:val="3A36A0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9"/>
  </w:num>
  <w:num w:numId="2" w16cid:durableId="1865709477">
    <w:abstractNumId w:val="6"/>
  </w:num>
  <w:num w:numId="3" w16cid:durableId="1300383988">
    <w:abstractNumId w:val="2"/>
  </w:num>
  <w:num w:numId="4" w16cid:durableId="556673229">
    <w:abstractNumId w:val="10"/>
  </w:num>
  <w:num w:numId="5" w16cid:durableId="1993873273">
    <w:abstractNumId w:val="4"/>
  </w:num>
  <w:num w:numId="6" w16cid:durableId="1963997611">
    <w:abstractNumId w:val="0"/>
  </w:num>
  <w:num w:numId="7" w16cid:durableId="456459410">
    <w:abstractNumId w:val="7"/>
  </w:num>
  <w:num w:numId="8" w16cid:durableId="1303268818">
    <w:abstractNumId w:val="1"/>
  </w:num>
  <w:num w:numId="9" w16cid:durableId="1280800843">
    <w:abstractNumId w:val="3"/>
  </w:num>
  <w:num w:numId="10" w16cid:durableId="472912048">
    <w:abstractNumId w:val="8"/>
  </w:num>
  <w:num w:numId="11" w16cid:durableId="1885676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42FA"/>
    <w:rsid w:val="0000549F"/>
    <w:rsid w:val="00007884"/>
    <w:rsid w:val="00015788"/>
    <w:rsid w:val="00015F0F"/>
    <w:rsid w:val="000221CE"/>
    <w:rsid w:val="000224F1"/>
    <w:rsid w:val="00022ADD"/>
    <w:rsid w:val="000403DC"/>
    <w:rsid w:val="00041027"/>
    <w:rsid w:val="000447D9"/>
    <w:rsid w:val="00052BA6"/>
    <w:rsid w:val="00053676"/>
    <w:rsid w:val="000677A8"/>
    <w:rsid w:val="00067D75"/>
    <w:rsid w:val="00070A8C"/>
    <w:rsid w:val="00083B1E"/>
    <w:rsid w:val="000868A5"/>
    <w:rsid w:val="00090786"/>
    <w:rsid w:val="00095925"/>
    <w:rsid w:val="00095B53"/>
    <w:rsid w:val="000A278D"/>
    <w:rsid w:val="000A4A7C"/>
    <w:rsid w:val="000B13F5"/>
    <w:rsid w:val="000B16DD"/>
    <w:rsid w:val="000B25CD"/>
    <w:rsid w:val="000C4C50"/>
    <w:rsid w:val="000D19CA"/>
    <w:rsid w:val="000D33D5"/>
    <w:rsid w:val="000D4DE9"/>
    <w:rsid w:val="000E38CD"/>
    <w:rsid w:val="000E4059"/>
    <w:rsid w:val="000F3513"/>
    <w:rsid w:val="000F6E24"/>
    <w:rsid w:val="000F7DA3"/>
    <w:rsid w:val="0010050F"/>
    <w:rsid w:val="00117B29"/>
    <w:rsid w:val="00123B07"/>
    <w:rsid w:val="00132A97"/>
    <w:rsid w:val="00132CDC"/>
    <w:rsid w:val="00140CC9"/>
    <w:rsid w:val="00142D9F"/>
    <w:rsid w:val="00152509"/>
    <w:rsid w:val="001533BE"/>
    <w:rsid w:val="001579EA"/>
    <w:rsid w:val="00160DB8"/>
    <w:rsid w:val="001767CD"/>
    <w:rsid w:val="00176BDD"/>
    <w:rsid w:val="001772E4"/>
    <w:rsid w:val="00181D73"/>
    <w:rsid w:val="001964C7"/>
    <w:rsid w:val="001A6EF5"/>
    <w:rsid w:val="001A7BAB"/>
    <w:rsid w:val="001B68E2"/>
    <w:rsid w:val="001C360D"/>
    <w:rsid w:val="001C720A"/>
    <w:rsid w:val="001D0FFB"/>
    <w:rsid w:val="001D165F"/>
    <w:rsid w:val="001D3B24"/>
    <w:rsid w:val="001E0384"/>
    <w:rsid w:val="001E1FED"/>
    <w:rsid w:val="001E31A6"/>
    <w:rsid w:val="001E7D80"/>
    <w:rsid w:val="001F0602"/>
    <w:rsid w:val="001F2449"/>
    <w:rsid w:val="0020006E"/>
    <w:rsid w:val="00200EA3"/>
    <w:rsid w:val="00207757"/>
    <w:rsid w:val="002236F1"/>
    <w:rsid w:val="00227417"/>
    <w:rsid w:val="0023647E"/>
    <w:rsid w:val="00236F68"/>
    <w:rsid w:val="00241BBE"/>
    <w:rsid w:val="00242241"/>
    <w:rsid w:val="00242DAC"/>
    <w:rsid w:val="002515B3"/>
    <w:rsid w:val="00251CE2"/>
    <w:rsid w:val="00277199"/>
    <w:rsid w:val="00285F02"/>
    <w:rsid w:val="002929B9"/>
    <w:rsid w:val="00294E01"/>
    <w:rsid w:val="00294F78"/>
    <w:rsid w:val="002A0FB1"/>
    <w:rsid w:val="002A33B3"/>
    <w:rsid w:val="002A3425"/>
    <w:rsid w:val="002B0F15"/>
    <w:rsid w:val="002B751B"/>
    <w:rsid w:val="002C4B14"/>
    <w:rsid w:val="002D6F2E"/>
    <w:rsid w:val="002E1D61"/>
    <w:rsid w:val="002E1EFF"/>
    <w:rsid w:val="002E5C03"/>
    <w:rsid w:val="002E6134"/>
    <w:rsid w:val="002F2544"/>
    <w:rsid w:val="002F3E57"/>
    <w:rsid w:val="003025A4"/>
    <w:rsid w:val="00306918"/>
    <w:rsid w:val="00323B21"/>
    <w:rsid w:val="0033306B"/>
    <w:rsid w:val="00334E6F"/>
    <w:rsid w:val="00340F9D"/>
    <w:rsid w:val="00341E1D"/>
    <w:rsid w:val="00344DCA"/>
    <w:rsid w:val="003543A0"/>
    <w:rsid w:val="00354E88"/>
    <w:rsid w:val="0035543D"/>
    <w:rsid w:val="003636B5"/>
    <w:rsid w:val="00364AB1"/>
    <w:rsid w:val="00387152"/>
    <w:rsid w:val="003877F5"/>
    <w:rsid w:val="00395013"/>
    <w:rsid w:val="003B4632"/>
    <w:rsid w:val="003D07B6"/>
    <w:rsid w:val="003D4EDB"/>
    <w:rsid w:val="003D51A7"/>
    <w:rsid w:val="003D69E3"/>
    <w:rsid w:val="003E6EE2"/>
    <w:rsid w:val="003E70D7"/>
    <w:rsid w:val="003F1B42"/>
    <w:rsid w:val="00400B12"/>
    <w:rsid w:val="00411EC5"/>
    <w:rsid w:val="0042286A"/>
    <w:rsid w:val="004319E6"/>
    <w:rsid w:val="00441B48"/>
    <w:rsid w:val="004460AF"/>
    <w:rsid w:val="00450C27"/>
    <w:rsid w:val="00456147"/>
    <w:rsid w:val="00462F47"/>
    <w:rsid w:val="00474A0A"/>
    <w:rsid w:val="00475234"/>
    <w:rsid w:val="00480AD0"/>
    <w:rsid w:val="00481A52"/>
    <w:rsid w:val="004B0E91"/>
    <w:rsid w:val="004B691A"/>
    <w:rsid w:val="004B6A53"/>
    <w:rsid w:val="004C1791"/>
    <w:rsid w:val="004C2E12"/>
    <w:rsid w:val="004D3F68"/>
    <w:rsid w:val="004D568A"/>
    <w:rsid w:val="004E44D9"/>
    <w:rsid w:val="004F13C5"/>
    <w:rsid w:val="004F65F3"/>
    <w:rsid w:val="004F7ED0"/>
    <w:rsid w:val="0050329F"/>
    <w:rsid w:val="0050462D"/>
    <w:rsid w:val="0051234A"/>
    <w:rsid w:val="0052063F"/>
    <w:rsid w:val="00521F44"/>
    <w:rsid w:val="005225CD"/>
    <w:rsid w:val="00531DE5"/>
    <w:rsid w:val="00535043"/>
    <w:rsid w:val="00535F77"/>
    <w:rsid w:val="00542481"/>
    <w:rsid w:val="005503BA"/>
    <w:rsid w:val="005668D7"/>
    <w:rsid w:val="005672BA"/>
    <w:rsid w:val="005757D6"/>
    <w:rsid w:val="0058520A"/>
    <w:rsid w:val="00585D33"/>
    <w:rsid w:val="00586D9E"/>
    <w:rsid w:val="00592C5E"/>
    <w:rsid w:val="005A1A52"/>
    <w:rsid w:val="005A43B4"/>
    <w:rsid w:val="005A5717"/>
    <w:rsid w:val="005B0E5F"/>
    <w:rsid w:val="005B22DB"/>
    <w:rsid w:val="005B5ABE"/>
    <w:rsid w:val="005C3137"/>
    <w:rsid w:val="005C33C7"/>
    <w:rsid w:val="005C529B"/>
    <w:rsid w:val="005D0564"/>
    <w:rsid w:val="005D1F00"/>
    <w:rsid w:val="005D71C0"/>
    <w:rsid w:val="005E4D5E"/>
    <w:rsid w:val="005E4E52"/>
    <w:rsid w:val="005F0531"/>
    <w:rsid w:val="00616712"/>
    <w:rsid w:val="00617C8C"/>
    <w:rsid w:val="006231F0"/>
    <w:rsid w:val="006305EC"/>
    <w:rsid w:val="006344DD"/>
    <w:rsid w:val="00641511"/>
    <w:rsid w:val="00641F17"/>
    <w:rsid w:val="00646FEE"/>
    <w:rsid w:val="00654072"/>
    <w:rsid w:val="00655428"/>
    <w:rsid w:val="006578C1"/>
    <w:rsid w:val="0067219D"/>
    <w:rsid w:val="00672F21"/>
    <w:rsid w:val="00683779"/>
    <w:rsid w:val="00694C70"/>
    <w:rsid w:val="00695028"/>
    <w:rsid w:val="006A11AD"/>
    <w:rsid w:val="006A2114"/>
    <w:rsid w:val="006A397B"/>
    <w:rsid w:val="006A6E0D"/>
    <w:rsid w:val="006C023A"/>
    <w:rsid w:val="006C0413"/>
    <w:rsid w:val="006C2B22"/>
    <w:rsid w:val="006D250B"/>
    <w:rsid w:val="006D3B9E"/>
    <w:rsid w:val="006E7C73"/>
    <w:rsid w:val="006E81BA"/>
    <w:rsid w:val="006F5B0D"/>
    <w:rsid w:val="00700940"/>
    <w:rsid w:val="00702807"/>
    <w:rsid w:val="00714E59"/>
    <w:rsid w:val="00716B8F"/>
    <w:rsid w:val="00723015"/>
    <w:rsid w:val="00735159"/>
    <w:rsid w:val="007363BC"/>
    <w:rsid w:val="00742E40"/>
    <w:rsid w:val="007443AF"/>
    <w:rsid w:val="00753152"/>
    <w:rsid w:val="00773395"/>
    <w:rsid w:val="0077793B"/>
    <w:rsid w:val="00786C79"/>
    <w:rsid w:val="00794F88"/>
    <w:rsid w:val="007B06A9"/>
    <w:rsid w:val="007B4679"/>
    <w:rsid w:val="007B733C"/>
    <w:rsid w:val="007B7598"/>
    <w:rsid w:val="007C3F66"/>
    <w:rsid w:val="007C6BA7"/>
    <w:rsid w:val="007E0D14"/>
    <w:rsid w:val="007F0A2D"/>
    <w:rsid w:val="007F16D9"/>
    <w:rsid w:val="007F76C8"/>
    <w:rsid w:val="0080170D"/>
    <w:rsid w:val="00807048"/>
    <w:rsid w:val="00820805"/>
    <w:rsid w:val="00821BFC"/>
    <w:rsid w:val="00823079"/>
    <w:rsid w:val="0082533B"/>
    <w:rsid w:val="00825546"/>
    <w:rsid w:val="00836D60"/>
    <w:rsid w:val="0084076E"/>
    <w:rsid w:val="0084194B"/>
    <w:rsid w:val="00842F7D"/>
    <w:rsid w:val="008535D0"/>
    <w:rsid w:val="0086767A"/>
    <w:rsid w:val="00870D59"/>
    <w:rsid w:val="008B2982"/>
    <w:rsid w:val="008B5107"/>
    <w:rsid w:val="008B7B8A"/>
    <w:rsid w:val="008C2AC8"/>
    <w:rsid w:val="008D1F8A"/>
    <w:rsid w:val="008D4577"/>
    <w:rsid w:val="008D5142"/>
    <w:rsid w:val="008E0C22"/>
    <w:rsid w:val="008E13CA"/>
    <w:rsid w:val="009106EC"/>
    <w:rsid w:val="00921C8D"/>
    <w:rsid w:val="00935D52"/>
    <w:rsid w:val="0093758C"/>
    <w:rsid w:val="00946054"/>
    <w:rsid w:val="0095631C"/>
    <w:rsid w:val="009566C5"/>
    <w:rsid w:val="00961E23"/>
    <w:rsid w:val="00970433"/>
    <w:rsid w:val="009716D2"/>
    <w:rsid w:val="00974E67"/>
    <w:rsid w:val="00974EB8"/>
    <w:rsid w:val="00980B40"/>
    <w:rsid w:val="0098383A"/>
    <w:rsid w:val="009A0036"/>
    <w:rsid w:val="009A1F78"/>
    <w:rsid w:val="009B0BF0"/>
    <w:rsid w:val="009B0D8E"/>
    <w:rsid w:val="009B472A"/>
    <w:rsid w:val="009C1DAA"/>
    <w:rsid w:val="009C5D9C"/>
    <w:rsid w:val="009C6519"/>
    <w:rsid w:val="009C781A"/>
    <w:rsid w:val="009D2B26"/>
    <w:rsid w:val="009D63C4"/>
    <w:rsid w:val="009D7677"/>
    <w:rsid w:val="009E4F24"/>
    <w:rsid w:val="009F2B41"/>
    <w:rsid w:val="009F51CB"/>
    <w:rsid w:val="00A02B1E"/>
    <w:rsid w:val="00A116E3"/>
    <w:rsid w:val="00A12AFC"/>
    <w:rsid w:val="00A1545C"/>
    <w:rsid w:val="00A2002E"/>
    <w:rsid w:val="00A225FB"/>
    <w:rsid w:val="00A236E9"/>
    <w:rsid w:val="00A24771"/>
    <w:rsid w:val="00A50405"/>
    <w:rsid w:val="00A50A3F"/>
    <w:rsid w:val="00A549CF"/>
    <w:rsid w:val="00A5585B"/>
    <w:rsid w:val="00A96F5B"/>
    <w:rsid w:val="00AAC58D"/>
    <w:rsid w:val="00AB24FD"/>
    <w:rsid w:val="00AC6AFF"/>
    <w:rsid w:val="00AD01EB"/>
    <w:rsid w:val="00AD7DA7"/>
    <w:rsid w:val="00AE1C17"/>
    <w:rsid w:val="00AE5AA8"/>
    <w:rsid w:val="00AE6C4C"/>
    <w:rsid w:val="00AF109D"/>
    <w:rsid w:val="00AF49A7"/>
    <w:rsid w:val="00B01F0C"/>
    <w:rsid w:val="00B04EB1"/>
    <w:rsid w:val="00B05D67"/>
    <w:rsid w:val="00B10852"/>
    <w:rsid w:val="00B16EDC"/>
    <w:rsid w:val="00B27CC5"/>
    <w:rsid w:val="00B31580"/>
    <w:rsid w:val="00B36409"/>
    <w:rsid w:val="00B4625D"/>
    <w:rsid w:val="00B50401"/>
    <w:rsid w:val="00B55DD0"/>
    <w:rsid w:val="00B56632"/>
    <w:rsid w:val="00B62F8B"/>
    <w:rsid w:val="00B72CC9"/>
    <w:rsid w:val="00B84B27"/>
    <w:rsid w:val="00BB1DFF"/>
    <w:rsid w:val="00BB53AD"/>
    <w:rsid w:val="00BB7FFA"/>
    <w:rsid w:val="00BC27C8"/>
    <w:rsid w:val="00BD021E"/>
    <w:rsid w:val="00BD1ED7"/>
    <w:rsid w:val="00BE41FE"/>
    <w:rsid w:val="00BF216C"/>
    <w:rsid w:val="00BF69E3"/>
    <w:rsid w:val="00C040AD"/>
    <w:rsid w:val="00C14F76"/>
    <w:rsid w:val="00C1592A"/>
    <w:rsid w:val="00C2545F"/>
    <w:rsid w:val="00C33FE6"/>
    <w:rsid w:val="00C4122E"/>
    <w:rsid w:val="00C454C0"/>
    <w:rsid w:val="00C47B26"/>
    <w:rsid w:val="00C521FE"/>
    <w:rsid w:val="00C52CF2"/>
    <w:rsid w:val="00C60BB2"/>
    <w:rsid w:val="00C643C7"/>
    <w:rsid w:val="00C6516A"/>
    <w:rsid w:val="00C71747"/>
    <w:rsid w:val="00C725FA"/>
    <w:rsid w:val="00C757E2"/>
    <w:rsid w:val="00C78DF2"/>
    <w:rsid w:val="00C8435E"/>
    <w:rsid w:val="00C84AB4"/>
    <w:rsid w:val="00C865AD"/>
    <w:rsid w:val="00C92EA0"/>
    <w:rsid w:val="00CA3702"/>
    <w:rsid w:val="00CA625A"/>
    <w:rsid w:val="00CB5924"/>
    <w:rsid w:val="00CC03DC"/>
    <w:rsid w:val="00CE040B"/>
    <w:rsid w:val="00CE53F7"/>
    <w:rsid w:val="00D1028F"/>
    <w:rsid w:val="00D14C47"/>
    <w:rsid w:val="00D210EE"/>
    <w:rsid w:val="00D23757"/>
    <w:rsid w:val="00D307A5"/>
    <w:rsid w:val="00D32409"/>
    <w:rsid w:val="00D33D75"/>
    <w:rsid w:val="00D40FEB"/>
    <w:rsid w:val="00D43A27"/>
    <w:rsid w:val="00D4483B"/>
    <w:rsid w:val="00D46945"/>
    <w:rsid w:val="00D53181"/>
    <w:rsid w:val="00D5371F"/>
    <w:rsid w:val="00D64345"/>
    <w:rsid w:val="00D6469B"/>
    <w:rsid w:val="00D7124A"/>
    <w:rsid w:val="00D821A3"/>
    <w:rsid w:val="00D82327"/>
    <w:rsid w:val="00D93D32"/>
    <w:rsid w:val="00DA6FFB"/>
    <w:rsid w:val="00DB7FCE"/>
    <w:rsid w:val="00DC2BA0"/>
    <w:rsid w:val="00DC3107"/>
    <w:rsid w:val="00DE3657"/>
    <w:rsid w:val="00DF29F1"/>
    <w:rsid w:val="00DF35E2"/>
    <w:rsid w:val="00DF5A96"/>
    <w:rsid w:val="00E00ADA"/>
    <w:rsid w:val="00E10D16"/>
    <w:rsid w:val="00E34F87"/>
    <w:rsid w:val="00E37B28"/>
    <w:rsid w:val="00E53820"/>
    <w:rsid w:val="00E6111C"/>
    <w:rsid w:val="00E64F2B"/>
    <w:rsid w:val="00E65620"/>
    <w:rsid w:val="00E715DE"/>
    <w:rsid w:val="00E850AF"/>
    <w:rsid w:val="00E90EE9"/>
    <w:rsid w:val="00EA53A8"/>
    <w:rsid w:val="00EA64AF"/>
    <w:rsid w:val="00EB2D97"/>
    <w:rsid w:val="00EC36B5"/>
    <w:rsid w:val="00ED45AA"/>
    <w:rsid w:val="00ED5B45"/>
    <w:rsid w:val="00ED7426"/>
    <w:rsid w:val="00ED799F"/>
    <w:rsid w:val="00EE0272"/>
    <w:rsid w:val="00EE05E5"/>
    <w:rsid w:val="00EE169A"/>
    <w:rsid w:val="00EE22C8"/>
    <w:rsid w:val="00EE7D57"/>
    <w:rsid w:val="00EF7662"/>
    <w:rsid w:val="00F04106"/>
    <w:rsid w:val="00F06EBF"/>
    <w:rsid w:val="00F10F6C"/>
    <w:rsid w:val="00F144FD"/>
    <w:rsid w:val="00F17F11"/>
    <w:rsid w:val="00F20310"/>
    <w:rsid w:val="00F31200"/>
    <w:rsid w:val="00F338FA"/>
    <w:rsid w:val="00F35577"/>
    <w:rsid w:val="00F419B0"/>
    <w:rsid w:val="00F44ACF"/>
    <w:rsid w:val="00F56FB5"/>
    <w:rsid w:val="00F71E12"/>
    <w:rsid w:val="00F77AD2"/>
    <w:rsid w:val="00F80437"/>
    <w:rsid w:val="00F866ED"/>
    <w:rsid w:val="00FA18FF"/>
    <w:rsid w:val="00FA4B3C"/>
    <w:rsid w:val="00FB1B0A"/>
    <w:rsid w:val="00FB3640"/>
    <w:rsid w:val="00FC4497"/>
    <w:rsid w:val="00FC4AF1"/>
    <w:rsid w:val="00FD0F65"/>
    <w:rsid w:val="00FD66BB"/>
    <w:rsid w:val="00FE2A47"/>
    <w:rsid w:val="00FF0001"/>
    <w:rsid w:val="00FF0D8C"/>
    <w:rsid w:val="00FF1351"/>
    <w:rsid w:val="00FF6A84"/>
    <w:rsid w:val="00FF6EA5"/>
    <w:rsid w:val="0107D33D"/>
    <w:rsid w:val="0122399D"/>
    <w:rsid w:val="0155B04F"/>
    <w:rsid w:val="019549FB"/>
    <w:rsid w:val="01ED8B7D"/>
    <w:rsid w:val="01F5EE73"/>
    <w:rsid w:val="0213CE99"/>
    <w:rsid w:val="029CA06E"/>
    <w:rsid w:val="02A494E3"/>
    <w:rsid w:val="02EEEE0F"/>
    <w:rsid w:val="03416664"/>
    <w:rsid w:val="039C729C"/>
    <w:rsid w:val="04408A9A"/>
    <w:rsid w:val="044506BA"/>
    <w:rsid w:val="04C32ED8"/>
    <w:rsid w:val="04EC4BD6"/>
    <w:rsid w:val="0507C739"/>
    <w:rsid w:val="050B7A3B"/>
    <w:rsid w:val="058E0DF9"/>
    <w:rsid w:val="05AA9890"/>
    <w:rsid w:val="05BE374E"/>
    <w:rsid w:val="05D48885"/>
    <w:rsid w:val="05D4EEBD"/>
    <w:rsid w:val="05EE599E"/>
    <w:rsid w:val="068C511C"/>
    <w:rsid w:val="06FCA4A6"/>
    <w:rsid w:val="07065968"/>
    <w:rsid w:val="07607543"/>
    <w:rsid w:val="0789E1C7"/>
    <w:rsid w:val="0791ACF4"/>
    <w:rsid w:val="07A226A7"/>
    <w:rsid w:val="07E70A38"/>
    <w:rsid w:val="087C317E"/>
    <w:rsid w:val="0889FF60"/>
    <w:rsid w:val="089898FD"/>
    <w:rsid w:val="09844849"/>
    <w:rsid w:val="09AB9F5C"/>
    <w:rsid w:val="0A01F5E7"/>
    <w:rsid w:val="0A921152"/>
    <w:rsid w:val="0AD679A1"/>
    <w:rsid w:val="0AD84416"/>
    <w:rsid w:val="0AD96DB3"/>
    <w:rsid w:val="0B58285C"/>
    <w:rsid w:val="0B71406F"/>
    <w:rsid w:val="0B7D8F4E"/>
    <w:rsid w:val="0BAD2E4B"/>
    <w:rsid w:val="0BB221F9"/>
    <w:rsid w:val="0BBBF113"/>
    <w:rsid w:val="0C920606"/>
    <w:rsid w:val="0CB43294"/>
    <w:rsid w:val="0D573F79"/>
    <w:rsid w:val="0D7788CD"/>
    <w:rsid w:val="0DCE7AE3"/>
    <w:rsid w:val="0E4DFAF6"/>
    <w:rsid w:val="0E9B5EC9"/>
    <w:rsid w:val="0EBF1C03"/>
    <w:rsid w:val="0EF89E3F"/>
    <w:rsid w:val="0F35343E"/>
    <w:rsid w:val="0F58700A"/>
    <w:rsid w:val="0F5D978A"/>
    <w:rsid w:val="0F64F738"/>
    <w:rsid w:val="0F8E4E74"/>
    <w:rsid w:val="0FB95992"/>
    <w:rsid w:val="0FF91F0C"/>
    <w:rsid w:val="1006DA75"/>
    <w:rsid w:val="10186401"/>
    <w:rsid w:val="1034EE54"/>
    <w:rsid w:val="1051B721"/>
    <w:rsid w:val="108A408F"/>
    <w:rsid w:val="10D4081E"/>
    <w:rsid w:val="119ADCC0"/>
    <w:rsid w:val="11A7A956"/>
    <w:rsid w:val="11C66ECD"/>
    <w:rsid w:val="12DB1C32"/>
    <w:rsid w:val="12DD83DF"/>
    <w:rsid w:val="12FCE687"/>
    <w:rsid w:val="1316E499"/>
    <w:rsid w:val="1361CA46"/>
    <w:rsid w:val="136A8BCB"/>
    <w:rsid w:val="137404A7"/>
    <w:rsid w:val="13C640C0"/>
    <w:rsid w:val="143CBBD6"/>
    <w:rsid w:val="146CA4E8"/>
    <w:rsid w:val="14B9452A"/>
    <w:rsid w:val="14BC5D03"/>
    <w:rsid w:val="15644C51"/>
    <w:rsid w:val="15A9D577"/>
    <w:rsid w:val="15B40918"/>
    <w:rsid w:val="15FA2FC7"/>
    <w:rsid w:val="16350695"/>
    <w:rsid w:val="165EE71B"/>
    <w:rsid w:val="16A0AF79"/>
    <w:rsid w:val="16BEB5FF"/>
    <w:rsid w:val="16DBA91B"/>
    <w:rsid w:val="17256A3A"/>
    <w:rsid w:val="17442A1C"/>
    <w:rsid w:val="17460713"/>
    <w:rsid w:val="1768705D"/>
    <w:rsid w:val="17CC61D4"/>
    <w:rsid w:val="18055CBB"/>
    <w:rsid w:val="18207417"/>
    <w:rsid w:val="185789EF"/>
    <w:rsid w:val="186BA67C"/>
    <w:rsid w:val="18863224"/>
    <w:rsid w:val="189B33B6"/>
    <w:rsid w:val="18EC9D5B"/>
    <w:rsid w:val="18F608C8"/>
    <w:rsid w:val="197EE260"/>
    <w:rsid w:val="19E771AC"/>
    <w:rsid w:val="1A1593C8"/>
    <w:rsid w:val="1A413E49"/>
    <w:rsid w:val="1AC42882"/>
    <w:rsid w:val="1AC5B37D"/>
    <w:rsid w:val="1B27A506"/>
    <w:rsid w:val="1B89B6EC"/>
    <w:rsid w:val="1BCBE817"/>
    <w:rsid w:val="1BD92D6C"/>
    <w:rsid w:val="1C0F93B6"/>
    <w:rsid w:val="1C185C59"/>
    <w:rsid w:val="1C59E8FD"/>
    <w:rsid w:val="1C874B60"/>
    <w:rsid w:val="1CD0EE61"/>
    <w:rsid w:val="1CDDB3F0"/>
    <w:rsid w:val="1CE8D75A"/>
    <w:rsid w:val="1D4F3776"/>
    <w:rsid w:val="1D794311"/>
    <w:rsid w:val="1DA99C80"/>
    <w:rsid w:val="1DD2190F"/>
    <w:rsid w:val="1E6D1031"/>
    <w:rsid w:val="1F0048C2"/>
    <w:rsid w:val="1F73AE72"/>
    <w:rsid w:val="1F9AE770"/>
    <w:rsid w:val="1F9F7FD0"/>
    <w:rsid w:val="1FCF562C"/>
    <w:rsid w:val="2038F504"/>
    <w:rsid w:val="20D6077E"/>
    <w:rsid w:val="20E43266"/>
    <w:rsid w:val="22756EC4"/>
    <w:rsid w:val="228F42D1"/>
    <w:rsid w:val="228F701D"/>
    <w:rsid w:val="2295FE72"/>
    <w:rsid w:val="22B15F50"/>
    <w:rsid w:val="22E1AE13"/>
    <w:rsid w:val="22FCDF46"/>
    <w:rsid w:val="232FD621"/>
    <w:rsid w:val="237B17DF"/>
    <w:rsid w:val="239910F9"/>
    <w:rsid w:val="23DD83DF"/>
    <w:rsid w:val="243827C6"/>
    <w:rsid w:val="24446551"/>
    <w:rsid w:val="24555F7C"/>
    <w:rsid w:val="2469B2CA"/>
    <w:rsid w:val="246CEFC1"/>
    <w:rsid w:val="24FADC91"/>
    <w:rsid w:val="25277677"/>
    <w:rsid w:val="2540BEDF"/>
    <w:rsid w:val="258F85D5"/>
    <w:rsid w:val="259C8083"/>
    <w:rsid w:val="2605FD09"/>
    <w:rsid w:val="262EBF26"/>
    <w:rsid w:val="263C1419"/>
    <w:rsid w:val="2641A7E8"/>
    <w:rsid w:val="2668F73A"/>
    <w:rsid w:val="26CB6411"/>
    <w:rsid w:val="26ECE90C"/>
    <w:rsid w:val="27066AC1"/>
    <w:rsid w:val="274DD55A"/>
    <w:rsid w:val="2755BCCC"/>
    <w:rsid w:val="275C5B5A"/>
    <w:rsid w:val="27766A87"/>
    <w:rsid w:val="27DB1F41"/>
    <w:rsid w:val="283C4ED6"/>
    <w:rsid w:val="28E7E701"/>
    <w:rsid w:val="28F23C4B"/>
    <w:rsid w:val="28F33941"/>
    <w:rsid w:val="294CCCBA"/>
    <w:rsid w:val="29856568"/>
    <w:rsid w:val="29B818CF"/>
    <w:rsid w:val="29C30A00"/>
    <w:rsid w:val="29D2B615"/>
    <w:rsid w:val="29D4F6AA"/>
    <w:rsid w:val="2A1D496C"/>
    <w:rsid w:val="2A828A3D"/>
    <w:rsid w:val="2B5698AA"/>
    <w:rsid w:val="2B664372"/>
    <w:rsid w:val="2B995FE8"/>
    <w:rsid w:val="2BCD9F3F"/>
    <w:rsid w:val="2C334ED9"/>
    <w:rsid w:val="2C6BA835"/>
    <w:rsid w:val="2CA2F02C"/>
    <w:rsid w:val="2CFBC481"/>
    <w:rsid w:val="2D4558AB"/>
    <w:rsid w:val="2D45C83F"/>
    <w:rsid w:val="2D607E86"/>
    <w:rsid w:val="2DAC32EB"/>
    <w:rsid w:val="2DB6A315"/>
    <w:rsid w:val="2DDD7ACA"/>
    <w:rsid w:val="2E365FC3"/>
    <w:rsid w:val="2E5F2022"/>
    <w:rsid w:val="2EC0EC89"/>
    <w:rsid w:val="2F4E7A76"/>
    <w:rsid w:val="2F86B43C"/>
    <w:rsid w:val="2FD86D09"/>
    <w:rsid w:val="302315F6"/>
    <w:rsid w:val="303C9A2C"/>
    <w:rsid w:val="30C34188"/>
    <w:rsid w:val="312D2299"/>
    <w:rsid w:val="3207131F"/>
    <w:rsid w:val="321518B1"/>
    <w:rsid w:val="3216EC15"/>
    <w:rsid w:val="324E9CFD"/>
    <w:rsid w:val="32658E21"/>
    <w:rsid w:val="327B1FD5"/>
    <w:rsid w:val="328ACF33"/>
    <w:rsid w:val="32A3F75E"/>
    <w:rsid w:val="32A7AB44"/>
    <w:rsid w:val="33046B01"/>
    <w:rsid w:val="3329AC2F"/>
    <w:rsid w:val="335E8380"/>
    <w:rsid w:val="336757B3"/>
    <w:rsid w:val="33D8905F"/>
    <w:rsid w:val="33EFBCFB"/>
    <w:rsid w:val="345A8DB2"/>
    <w:rsid w:val="350EBA97"/>
    <w:rsid w:val="352781C3"/>
    <w:rsid w:val="35519BD6"/>
    <w:rsid w:val="35722822"/>
    <w:rsid w:val="35B9EAF2"/>
    <w:rsid w:val="35BF8B29"/>
    <w:rsid w:val="35D3B194"/>
    <w:rsid w:val="35EDCE67"/>
    <w:rsid w:val="35FF8FA7"/>
    <w:rsid w:val="364F958A"/>
    <w:rsid w:val="36A2E107"/>
    <w:rsid w:val="36DB456D"/>
    <w:rsid w:val="36F926C3"/>
    <w:rsid w:val="374C048D"/>
    <w:rsid w:val="376516C4"/>
    <w:rsid w:val="3784CE04"/>
    <w:rsid w:val="379030E3"/>
    <w:rsid w:val="37FDEA8C"/>
    <w:rsid w:val="37FF3D6C"/>
    <w:rsid w:val="384B94B7"/>
    <w:rsid w:val="38510116"/>
    <w:rsid w:val="3857346A"/>
    <w:rsid w:val="386EEB8C"/>
    <w:rsid w:val="38BCB06A"/>
    <w:rsid w:val="38F07135"/>
    <w:rsid w:val="38FEF4A4"/>
    <w:rsid w:val="39023345"/>
    <w:rsid w:val="390FA33C"/>
    <w:rsid w:val="39612425"/>
    <w:rsid w:val="3A4DFC37"/>
    <w:rsid w:val="3A5BCEF3"/>
    <w:rsid w:val="3A8C74A2"/>
    <w:rsid w:val="3AB4FBF0"/>
    <w:rsid w:val="3ABA19DF"/>
    <w:rsid w:val="3ACF8800"/>
    <w:rsid w:val="3AD92D6A"/>
    <w:rsid w:val="3AEBF3BF"/>
    <w:rsid w:val="3B1C7F87"/>
    <w:rsid w:val="3B3F7222"/>
    <w:rsid w:val="3B654A05"/>
    <w:rsid w:val="3BE5BBD3"/>
    <w:rsid w:val="3C08264D"/>
    <w:rsid w:val="3C4C14A1"/>
    <w:rsid w:val="3C7B1EA0"/>
    <w:rsid w:val="3CA412C4"/>
    <w:rsid w:val="3CB8641B"/>
    <w:rsid w:val="3CC1057E"/>
    <w:rsid w:val="3D5C2FC2"/>
    <w:rsid w:val="3D987577"/>
    <w:rsid w:val="3D9FC41F"/>
    <w:rsid w:val="3DE83EA7"/>
    <w:rsid w:val="3DEFAF2A"/>
    <w:rsid w:val="3DF971CA"/>
    <w:rsid w:val="3E0F3F4E"/>
    <w:rsid w:val="3E714684"/>
    <w:rsid w:val="3E8B7644"/>
    <w:rsid w:val="3EC17B84"/>
    <w:rsid w:val="3F37CE5E"/>
    <w:rsid w:val="3FBB7273"/>
    <w:rsid w:val="3FCA8050"/>
    <w:rsid w:val="3FDA5EDB"/>
    <w:rsid w:val="3FDBE6F8"/>
    <w:rsid w:val="3FE1F108"/>
    <w:rsid w:val="3FF192D1"/>
    <w:rsid w:val="4009948E"/>
    <w:rsid w:val="4017AC04"/>
    <w:rsid w:val="4041D1C8"/>
    <w:rsid w:val="4069A82D"/>
    <w:rsid w:val="408A97B9"/>
    <w:rsid w:val="408FDDAE"/>
    <w:rsid w:val="40CCAE4C"/>
    <w:rsid w:val="40D698EE"/>
    <w:rsid w:val="414B7CC4"/>
    <w:rsid w:val="415A5C0E"/>
    <w:rsid w:val="41812DD4"/>
    <w:rsid w:val="4183E7AC"/>
    <w:rsid w:val="4185D8A7"/>
    <w:rsid w:val="41AAB909"/>
    <w:rsid w:val="41B9B4E2"/>
    <w:rsid w:val="41D78FBF"/>
    <w:rsid w:val="41DA418D"/>
    <w:rsid w:val="41F2C43B"/>
    <w:rsid w:val="4229E59B"/>
    <w:rsid w:val="4265831E"/>
    <w:rsid w:val="4296F092"/>
    <w:rsid w:val="42FDFF93"/>
    <w:rsid w:val="430DA7A4"/>
    <w:rsid w:val="431EF923"/>
    <w:rsid w:val="4324105F"/>
    <w:rsid w:val="4337BB6A"/>
    <w:rsid w:val="4354B59C"/>
    <w:rsid w:val="435DF241"/>
    <w:rsid w:val="436FF3D9"/>
    <w:rsid w:val="437DA5B2"/>
    <w:rsid w:val="43D60203"/>
    <w:rsid w:val="4401E493"/>
    <w:rsid w:val="44398AEE"/>
    <w:rsid w:val="46762489"/>
    <w:rsid w:val="46828279"/>
    <w:rsid w:val="46E62A5E"/>
    <w:rsid w:val="47086C4A"/>
    <w:rsid w:val="47AB8B50"/>
    <w:rsid w:val="4823D61C"/>
    <w:rsid w:val="483ACFCE"/>
    <w:rsid w:val="484FAC7B"/>
    <w:rsid w:val="489C2F11"/>
    <w:rsid w:val="48A5B256"/>
    <w:rsid w:val="4A0847C8"/>
    <w:rsid w:val="4A27CF85"/>
    <w:rsid w:val="4A9D16DE"/>
    <w:rsid w:val="4AF31E28"/>
    <w:rsid w:val="4B1E5D0E"/>
    <w:rsid w:val="4B31721D"/>
    <w:rsid w:val="4B394174"/>
    <w:rsid w:val="4B39BB6B"/>
    <w:rsid w:val="4B4BCBDD"/>
    <w:rsid w:val="4B7A92AD"/>
    <w:rsid w:val="4B9F61B5"/>
    <w:rsid w:val="4BD295BD"/>
    <w:rsid w:val="4BDBD653"/>
    <w:rsid w:val="4BE7FC0D"/>
    <w:rsid w:val="4C92D500"/>
    <w:rsid w:val="4CAE51C2"/>
    <w:rsid w:val="4CDB76C9"/>
    <w:rsid w:val="4D1022D8"/>
    <w:rsid w:val="4D23308D"/>
    <w:rsid w:val="4D260970"/>
    <w:rsid w:val="4D5A0D57"/>
    <w:rsid w:val="4D7779E4"/>
    <w:rsid w:val="4DADC26A"/>
    <w:rsid w:val="4DE992B5"/>
    <w:rsid w:val="4DEBE85D"/>
    <w:rsid w:val="4E336981"/>
    <w:rsid w:val="4E544D36"/>
    <w:rsid w:val="4EF5F312"/>
    <w:rsid w:val="4F026F97"/>
    <w:rsid w:val="4F06A913"/>
    <w:rsid w:val="4F07CEAE"/>
    <w:rsid w:val="4F509D77"/>
    <w:rsid w:val="4F72A97F"/>
    <w:rsid w:val="4FD41732"/>
    <w:rsid w:val="4FD60547"/>
    <w:rsid w:val="4FF6EF33"/>
    <w:rsid w:val="5025819D"/>
    <w:rsid w:val="506D9BB5"/>
    <w:rsid w:val="509028DA"/>
    <w:rsid w:val="50E83050"/>
    <w:rsid w:val="5148E49F"/>
    <w:rsid w:val="515972EB"/>
    <w:rsid w:val="516AA3B5"/>
    <w:rsid w:val="51C9F861"/>
    <w:rsid w:val="5211E604"/>
    <w:rsid w:val="5220ECD1"/>
    <w:rsid w:val="522945D0"/>
    <w:rsid w:val="52BE5402"/>
    <w:rsid w:val="52FE3ABD"/>
    <w:rsid w:val="531C48F4"/>
    <w:rsid w:val="532BC8E2"/>
    <w:rsid w:val="534715EA"/>
    <w:rsid w:val="535AA411"/>
    <w:rsid w:val="5365A267"/>
    <w:rsid w:val="537B69EB"/>
    <w:rsid w:val="540438C0"/>
    <w:rsid w:val="5427EA1E"/>
    <w:rsid w:val="547CDD0D"/>
    <w:rsid w:val="549333D6"/>
    <w:rsid w:val="5544FC53"/>
    <w:rsid w:val="555B4B72"/>
    <w:rsid w:val="55AD4D4F"/>
    <w:rsid w:val="55CF19E0"/>
    <w:rsid w:val="563D7903"/>
    <w:rsid w:val="56871D1B"/>
    <w:rsid w:val="5699CDC8"/>
    <w:rsid w:val="56AA7A31"/>
    <w:rsid w:val="56C5F414"/>
    <w:rsid w:val="5755A4C6"/>
    <w:rsid w:val="5769C5B6"/>
    <w:rsid w:val="57780E32"/>
    <w:rsid w:val="5781D34C"/>
    <w:rsid w:val="57E03AF4"/>
    <w:rsid w:val="57FB8858"/>
    <w:rsid w:val="5807907B"/>
    <w:rsid w:val="5817FC9E"/>
    <w:rsid w:val="58355396"/>
    <w:rsid w:val="585DC34C"/>
    <w:rsid w:val="5899D7B5"/>
    <w:rsid w:val="58C67C5C"/>
    <w:rsid w:val="58CCE57B"/>
    <w:rsid w:val="58E71A8E"/>
    <w:rsid w:val="58FCCE5F"/>
    <w:rsid w:val="59394FA1"/>
    <w:rsid w:val="59F2ADF0"/>
    <w:rsid w:val="5A78F8DA"/>
    <w:rsid w:val="5A935302"/>
    <w:rsid w:val="5AACCC06"/>
    <w:rsid w:val="5AD529B8"/>
    <w:rsid w:val="5AEC322D"/>
    <w:rsid w:val="5B6F4047"/>
    <w:rsid w:val="5B91B6BC"/>
    <w:rsid w:val="5BBB7224"/>
    <w:rsid w:val="5BF027C4"/>
    <w:rsid w:val="5C36D0D3"/>
    <w:rsid w:val="5CE89743"/>
    <w:rsid w:val="5D667AFA"/>
    <w:rsid w:val="5DBA62AB"/>
    <w:rsid w:val="5DD6AA7A"/>
    <w:rsid w:val="5E36F4F5"/>
    <w:rsid w:val="5E8351A9"/>
    <w:rsid w:val="5E8471B2"/>
    <w:rsid w:val="5EF313CC"/>
    <w:rsid w:val="5EFF393B"/>
    <w:rsid w:val="5EFFFFB8"/>
    <w:rsid w:val="5F5D6B12"/>
    <w:rsid w:val="6033ED35"/>
    <w:rsid w:val="60432471"/>
    <w:rsid w:val="60691C78"/>
    <w:rsid w:val="60856497"/>
    <w:rsid w:val="609FF245"/>
    <w:rsid w:val="60DFAF11"/>
    <w:rsid w:val="60E1B94E"/>
    <w:rsid w:val="60EEB723"/>
    <w:rsid w:val="612406B9"/>
    <w:rsid w:val="61290F47"/>
    <w:rsid w:val="613FBD1F"/>
    <w:rsid w:val="615051AE"/>
    <w:rsid w:val="61B66225"/>
    <w:rsid w:val="61D63B59"/>
    <w:rsid w:val="61E11098"/>
    <w:rsid w:val="61E2F8BE"/>
    <w:rsid w:val="628C2E35"/>
    <w:rsid w:val="62D27E98"/>
    <w:rsid w:val="632F9CCF"/>
    <w:rsid w:val="63366B08"/>
    <w:rsid w:val="634F744C"/>
    <w:rsid w:val="636D8DFD"/>
    <w:rsid w:val="63CB5DA8"/>
    <w:rsid w:val="641C5067"/>
    <w:rsid w:val="642A98DC"/>
    <w:rsid w:val="647C488E"/>
    <w:rsid w:val="64CBC1C1"/>
    <w:rsid w:val="652A1EAB"/>
    <w:rsid w:val="657D7384"/>
    <w:rsid w:val="65977EA6"/>
    <w:rsid w:val="65AEFC61"/>
    <w:rsid w:val="6634A773"/>
    <w:rsid w:val="66B32C25"/>
    <w:rsid w:val="6759437D"/>
    <w:rsid w:val="67CF4EB5"/>
    <w:rsid w:val="67DB685D"/>
    <w:rsid w:val="68397913"/>
    <w:rsid w:val="683C55B9"/>
    <w:rsid w:val="684D6D50"/>
    <w:rsid w:val="6887B115"/>
    <w:rsid w:val="68FC7CAD"/>
    <w:rsid w:val="69258409"/>
    <w:rsid w:val="69480419"/>
    <w:rsid w:val="695286E2"/>
    <w:rsid w:val="696DB9F2"/>
    <w:rsid w:val="6980351D"/>
    <w:rsid w:val="69E544E2"/>
    <w:rsid w:val="6A264482"/>
    <w:rsid w:val="6A687189"/>
    <w:rsid w:val="6ADE09B6"/>
    <w:rsid w:val="6BCCC8E8"/>
    <w:rsid w:val="6C00969F"/>
    <w:rsid w:val="6C117BB8"/>
    <w:rsid w:val="6C1784C5"/>
    <w:rsid w:val="6C5161E4"/>
    <w:rsid w:val="6C75CE2B"/>
    <w:rsid w:val="6CC15CBF"/>
    <w:rsid w:val="6CEA713B"/>
    <w:rsid w:val="6CF17604"/>
    <w:rsid w:val="6D1C04E7"/>
    <w:rsid w:val="6D376FD0"/>
    <w:rsid w:val="6D3ADC92"/>
    <w:rsid w:val="6D6D84E7"/>
    <w:rsid w:val="6D8E1D57"/>
    <w:rsid w:val="6D9A2F60"/>
    <w:rsid w:val="6DBF610A"/>
    <w:rsid w:val="6E73BD69"/>
    <w:rsid w:val="6ED4BEC1"/>
    <w:rsid w:val="6F48E9A0"/>
    <w:rsid w:val="6F9DC9B1"/>
    <w:rsid w:val="6FD1046E"/>
    <w:rsid w:val="6FFFEFBB"/>
    <w:rsid w:val="7040ACE6"/>
    <w:rsid w:val="7052A506"/>
    <w:rsid w:val="7068AF4E"/>
    <w:rsid w:val="70896203"/>
    <w:rsid w:val="709E76AA"/>
    <w:rsid w:val="70C63DA0"/>
    <w:rsid w:val="70C7731A"/>
    <w:rsid w:val="7127E91A"/>
    <w:rsid w:val="7129A804"/>
    <w:rsid w:val="71819BA0"/>
    <w:rsid w:val="71B9BDA3"/>
    <w:rsid w:val="71C0B58B"/>
    <w:rsid w:val="7204252C"/>
    <w:rsid w:val="733DF38E"/>
    <w:rsid w:val="73448647"/>
    <w:rsid w:val="73730E9C"/>
    <w:rsid w:val="737E9046"/>
    <w:rsid w:val="73828A48"/>
    <w:rsid w:val="73C890CB"/>
    <w:rsid w:val="73D59998"/>
    <w:rsid w:val="741CE9B7"/>
    <w:rsid w:val="74457955"/>
    <w:rsid w:val="74854D7A"/>
    <w:rsid w:val="7515C851"/>
    <w:rsid w:val="7585B91A"/>
    <w:rsid w:val="75BB37BD"/>
    <w:rsid w:val="75CE2949"/>
    <w:rsid w:val="75F00C28"/>
    <w:rsid w:val="7611B075"/>
    <w:rsid w:val="7629135E"/>
    <w:rsid w:val="76D07FD6"/>
    <w:rsid w:val="77585E6A"/>
    <w:rsid w:val="7765FEDC"/>
    <w:rsid w:val="78276FAB"/>
    <w:rsid w:val="78D98C9E"/>
    <w:rsid w:val="78E59C82"/>
    <w:rsid w:val="790EA219"/>
    <w:rsid w:val="793A4EEB"/>
    <w:rsid w:val="795BE818"/>
    <w:rsid w:val="795D0E44"/>
    <w:rsid w:val="79A56BA7"/>
    <w:rsid w:val="79BF5EE4"/>
    <w:rsid w:val="7A082BD4"/>
    <w:rsid w:val="7A6FF9E8"/>
    <w:rsid w:val="7A8219EF"/>
    <w:rsid w:val="7AA964F6"/>
    <w:rsid w:val="7ACC0AED"/>
    <w:rsid w:val="7B2E2170"/>
    <w:rsid w:val="7BD1C95B"/>
    <w:rsid w:val="7C4E2070"/>
    <w:rsid w:val="7C8E1A9E"/>
    <w:rsid w:val="7CA03C14"/>
    <w:rsid w:val="7CB1A888"/>
    <w:rsid w:val="7CD30607"/>
    <w:rsid w:val="7CD45ECE"/>
    <w:rsid w:val="7CEF3471"/>
    <w:rsid w:val="7D257114"/>
    <w:rsid w:val="7D8B308D"/>
    <w:rsid w:val="7DE13D22"/>
    <w:rsid w:val="7DFF0DF8"/>
    <w:rsid w:val="7E443F4C"/>
    <w:rsid w:val="7E79E4AB"/>
    <w:rsid w:val="7E9D15CA"/>
    <w:rsid w:val="7F5CC60B"/>
    <w:rsid w:val="7FD36EA1"/>
    <w:rsid w:val="7FF6A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6A9"/>
  <w15:docId w15:val="{AF3B4910-44C1-0D45-8D98-FE55A24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0280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FB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71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state.curriculog.com/" TargetMode="External"/><Relationship Id="rId18" Type="http://schemas.openxmlformats.org/officeDocument/2006/relationships/hyperlink" Target="https://kstate.curriculog.com/" TargetMode="External"/><Relationship Id="rId26" Type="http://schemas.openxmlformats.org/officeDocument/2006/relationships/hyperlink" Target="https://kstate.curriculog.com/agenda:2846/for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state.curriculog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tate.curriculog.com/" TargetMode="External"/><Relationship Id="rId17" Type="http://schemas.openxmlformats.org/officeDocument/2006/relationships/hyperlink" Target="http://www.k-state.edu/curriculog/training/view/index.html" TargetMode="External"/><Relationship Id="rId25" Type="http://schemas.openxmlformats.org/officeDocument/2006/relationships/hyperlink" Target="http://www.k-state.edu/curriculog/training/view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state.curriculog.com/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tate.curriculog.com/" TargetMode="External"/><Relationship Id="rId24" Type="http://schemas.openxmlformats.org/officeDocument/2006/relationships/hyperlink" Target="https://kstate.curriculog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state.curriculog.com/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kstate.curriculog.com/" TargetMode="External"/><Relationship Id="rId19" Type="http://schemas.openxmlformats.org/officeDocument/2006/relationships/hyperlink" Target="https://kstate.curriculo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tate.curriculog.com/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1399</Words>
  <Characters>7833</Characters>
  <Application>Microsoft Office Word</Application>
  <DocSecurity>8</DocSecurity>
  <Lines>180</Lines>
  <Paragraphs>104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188</cp:revision>
  <cp:lastPrinted>2025-09-30T18:09:00Z</cp:lastPrinted>
  <dcterms:created xsi:type="dcterms:W3CDTF">2025-09-30T20:39:00Z</dcterms:created>
  <dcterms:modified xsi:type="dcterms:W3CDTF">2025-10-23T22:06:00Z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