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290B" w14:textId="54F5779A" w:rsidR="00F3173A" w:rsidRDefault="00F3173A" w:rsidP="0012356C">
      <w:pPr>
        <w:pStyle w:val="Heading1"/>
      </w:pPr>
      <w:r>
        <w:t>C</w:t>
      </w:r>
      <w:r w:rsidR="0012356C">
        <w:t>urriculum</w:t>
      </w:r>
      <w:r>
        <w:t xml:space="preserve"> Specialization </w:t>
      </w:r>
      <w:r w:rsidR="000C0982">
        <w:t xml:space="preserve">Deactivation </w:t>
      </w:r>
      <w:r>
        <w:t>User Guide</w:t>
      </w:r>
    </w:p>
    <w:p w14:paraId="25BA5934" w14:textId="77777777" w:rsidR="00F3173A" w:rsidRDefault="00F3173A"/>
    <w:p w14:paraId="181CF99D" w14:textId="59AA34D6" w:rsidR="00F3173A" w:rsidRDefault="00F3173A">
      <w:r>
        <w:t>Table of Contents</w:t>
      </w:r>
    </w:p>
    <w:p w14:paraId="01320F3C" w14:textId="2A93ED18" w:rsidR="00F3173A" w:rsidRDefault="00F3173A">
      <w:r>
        <w:t>Overview</w:t>
      </w:r>
    </w:p>
    <w:p w14:paraId="567C51C3" w14:textId="6E786832" w:rsidR="00F3173A" w:rsidRDefault="00F3173A">
      <w:r>
        <w:t>Determining if a subplan is active or inactive</w:t>
      </w:r>
    </w:p>
    <w:p w14:paraId="7A703704" w14:textId="3D11C966" w:rsidR="00626FF5" w:rsidRDefault="404BAA5B">
      <w:r>
        <w:t>Discontinuing an active subplan</w:t>
      </w:r>
    </w:p>
    <w:p w14:paraId="75E4D566" w14:textId="77777777" w:rsidR="00626FF5" w:rsidRDefault="00626FF5"/>
    <w:p w14:paraId="6FCDC2A4" w14:textId="65163EAA" w:rsidR="00F3173A" w:rsidRDefault="00F3173A">
      <w:r w:rsidRPr="0012356C">
        <w:rPr>
          <w:rStyle w:val="Heading2Char"/>
        </w:rPr>
        <w:t>Overview</w:t>
      </w:r>
      <w:r w:rsidRPr="0012356C">
        <w:rPr>
          <w:rStyle w:val="Heading2Char"/>
        </w:rPr>
        <w:br/>
      </w:r>
      <w:r>
        <w:br/>
        <w:t>A subplan is an Emphasis, Track, Concentration, Option, or other specialization within a major. Subplans appear on the student transcript. Not all majors use subplans.</w:t>
      </w:r>
    </w:p>
    <w:p w14:paraId="3567CB34" w14:textId="2D0E8312" w:rsidR="00F3173A" w:rsidRDefault="00F3173A">
      <w:r>
        <w:t xml:space="preserve">Subplan coursework requirements are created in </w:t>
      </w:r>
      <w:proofErr w:type="spellStart"/>
      <w:r>
        <w:t>Coursedog</w:t>
      </w:r>
      <w:proofErr w:type="spellEnd"/>
      <w:r>
        <w:t xml:space="preserve"> using the Program Requirements Builder Card. The Specialization Details card displays all active and inactive subplans associated with a Program in PeopleSoft Campus Solutions. This guide provides instructions for entering data on the Specialization Details card.</w:t>
      </w:r>
    </w:p>
    <w:p w14:paraId="48DDE6E3" w14:textId="77777777" w:rsidR="0012356C" w:rsidRDefault="0012356C"/>
    <w:p w14:paraId="12740583" w14:textId="78AFF89E" w:rsidR="0012356C" w:rsidRDefault="0012356C" w:rsidP="0012356C">
      <w:pPr>
        <w:pStyle w:val="Heading2"/>
      </w:pPr>
      <w:r>
        <w:t>How to determine if a subplan is active or inactive</w:t>
      </w:r>
    </w:p>
    <w:p w14:paraId="1BBD09D6" w14:textId="073DCB2A" w:rsidR="0012356C" w:rsidRDefault="0012356C" w:rsidP="0012356C">
      <w:pPr>
        <w:pStyle w:val="ListParagraph"/>
        <w:numPr>
          <w:ilvl w:val="0"/>
          <w:numId w:val="1"/>
        </w:numPr>
      </w:pPr>
      <w:r>
        <w:t xml:space="preserve">On the </w:t>
      </w:r>
      <w:r w:rsidRPr="009E74D9">
        <w:rPr>
          <w:b/>
          <w:bCs/>
        </w:rPr>
        <w:t>Programs</w:t>
      </w:r>
      <w:r>
        <w:t xml:space="preserve"> page, select the program you wish to review.</w:t>
      </w:r>
    </w:p>
    <w:p w14:paraId="073A9A8F" w14:textId="72DF30F1" w:rsidR="0012356C" w:rsidRDefault="0012356C" w:rsidP="0012356C">
      <w:pPr>
        <w:pStyle w:val="ListParagraph"/>
        <w:numPr>
          <w:ilvl w:val="0"/>
          <w:numId w:val="1"/>
        </w:numPr>
      </w:pPr>
      <w:r>
        <w:t xml:space="preserve">Scroll to the </w:t>
      </w:r>
      <w:r w:rsidRPr="009E74D9">
        <w:rPr>
          <w:b/>
          <w:bCs/>
        </w:rPr>
        <w:t>Program Specialization</w:t>
      </w:r>
      <w:r>
        <w:t xml:space="preserve"> card.</w:t>
      </w:r>
    </w:p>
    <w:p w14:paraId="6DF618F2" w14:textId="0BEA720C" w:rsidR="0012356C" w:rsidRDefault="0012356C" w:rsidP="0012356C">
      <w:pPr>
        <w:pStyle w:val="ListParagraph"/>
        <w:numPr>
          <w:ilvl w:val="0"/>
          <w:numId w:val="1"/>
        </w:numPr>
      </w:pPr>
      <w:r>
        <w:t xml:space="preserve">Click the down arrow to expand the </w:t>
      </w:r>
      <w:r w:rsidR="009E74D9">
        <w:t>specializations/</w:t>
      </w:r>
      <w:r>
        <w:t>subplan details.</w:t>
      </w:r>
      <w:r>
        <w:br/>
      </w:r>
      <w:r w:rsidRPr="0012356C">
        <w:rPr>
          <w:noProof/>
        </w:rPr>
        <w:drawing>
          <wp:inline distT="0" distB="0" distL="0" distR="0" wp14:anchorId="0B5A48A7" wp14:editId="4129550A">
            <wp:extent cx="5112688" cy="1434393"/>
            <wp:effectExtent l="0" t="0" r="0" b="0"/>
            <wp:docPr id="995722116" name="Picture 1" descr="Screenshot from Coursedog of the Specializations card with 3 specialization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22116" name="Picture 1" descr="Screenshot from Coursedog of the Specializations card with 3 specializations listed."/>
                    <pic:cNvPicPr/>
                  </pic:nvPicPr>
                  <pic:blipFill>
                    <a:blip r:embed="rId11"/>
                    <a:stretch>
                      <a:fillRect/>
                    </a:stretch>
                  </pic:blipFill>
                  <pic:spPr>
                    <a:xfrm>
                      <a:off x="0" y="0"/>
                      <a:ext cx="5140815" cy="1442284"/>
                    </a:xfrm>
                    <a:prstGeom prst="rect">
                      <a:avLst/>
                    </a:prstGeom>
                  </pic:spPr>
                </pic:pic>
              </a:graphicData>
            </a:graphic>
          </wp:inline>
        </w:drawing>
      </w:r>
    </w:p>
    <w:p w14:paraId="4F7E7546" w14:textId="161415A4" w:rsidR="0012356C" w:rsidRDefault="00C4672D" w:rsidP="0012356C">
      <w:pPr>
        <w:pStyle w:val="ListParagraph"/>
        <w:numPr>
          <w:ilvl w:val="0"/>
          <w:numId w:val="1"/>
        </w:numPr>
      </w:pPr>
      <w:r>
        <w:lastRenderedPageBreak/>
        <w:t xml:space="preserve">Look for </w:t>
      </w:r>
      <w:r w:rsidRPr="009E74D9">
        <w:rPr>
          <w:b/>
          <w:bCs/>
        </w:rPr>
        <w:t>Status</w:t>
      </w:r>
      <w:r>
        <w:t xml:space="preserve"> field. Field will display “Active” or “Inactive”.</w:t>
      </w:r>
      <w:r>
        <w:br/>
      </w:r>
      <w:r w:rsidRPr="00C4672D">
        <w:rPr>
          <w:noProof/>
        </w:rPr>
        <w:drawing>
          <wp:inline distT="0" distB="0" distL="0" distR="0" wp14:anchorId="1B8EED9A" wp14:editId="4CB12575">
            <wp:extent cx="3673502" cy="2346960"/>
            <wp:effectExtent l="0" t="0" r="3175" b="0"/>
            <wp:docPr id="1968194141" name="Picture 1" descr="Screenshot from Coursedog of the Specializations card with a fields for one speci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94141" name="Picture 1" descr="Screenshot from Coursedog of the Specializations card with a fields for one specialization."/>
                    <pic:cNvPicPr/>
                  </pic:nvPicPr>
                  <pic:blipFill>
                    <a:blip r:embed="rId12"/>
                    <a:stretch>
                      <a:fillRect/>
                    </a:stretch>
                  </pic:blipFill>
                  <pic:spPr>
                    <a:xfrm>
                      <a:off x="0" y="0"/>
                      <a:ext cx="3686305" cy="2355140"/>
                    </a:xfrm>
                    <a:prstGeom prst="rect">
                      <a:avLst/>
                    </a:prstGeom>
                  </pic:spPr>
                </pic:pic>
              </a:graphicData>
            </a:graphic>
          </wp:inline>
        </w:drawing>
      </w:r>
    </w:p>
    <w:p w14:paraId="42B9B269" w14:textId="77777777" w:rsidR="00C4672D" w:rsidRDefault="00C4672D" w:rsidP="00C4672D"/>
    <w:p w14:paraId="52BA83E0" w14:textId="77777777" w:rsidR="00470F62" w:rsidRDefault="00470F62" w:rsidP="00470F62"/>
    <w:p w14:paraId="7A0C085C" w14:textId="6A0CD615" w:rsidR="00470F62" w:rsidRDefault="00470F62" w:rsidP="00470F62">
      <w:pPr>
        <w:pStyle w:val="Heading2"/>
      </w:pPr>
      <w:r>
        <w:t>Deactivating an active subplan</w:t>
      </w:r>
    </w:p>
    <w:p w14:paraId="0604242C" w14:textId="77777777" w:rsidR="00FA121C" w:rsidRDefault="00FA121C" w:rsidP="00FA121C">
      <w:pPr>
        <w:pStyle w:val="ListParagraph"/>
        <w:numPr>
          <w:ilvl w:val="0"/>
          <w:numId w:val="7"/>
        </w:numPr>
      </w:pPr>
      <w:r>
        <w:t xml:space="preserve">On the </w:t>
      </w:r>
      <w:r w:rsidRPr="006D4E1D">
        <w:rPr>
          <w:b/>
          <w:bCs/>
        </w:rPr>
        <w:t>Programs</w:t>
      </w:r>
      <w:r>
        <w:t xml:space="preserve"> page, select the program you wish to update a subplan on.</w:t>
      </w:r>
    </w:p>
    <w:p w14:paraId="67EC64C7" w14:textId="1C0EC754" w:rsidR="00FA121C" w:rsidRDefault="00FA121C" w:rsidP="00FA121C">
      <w:pPr>
        <w:pStyle w:val="ListParagraph"/>
        <w:numPr>
          <w:ilvl w:val="0"/>
          <w:numId w:val="7"/>
        </w:numPr>
      </w:pPr>
      <w:r>
        <w:t xml:space="preserve">Select </w:t>
      </w:r>
      <w:r w:rsidRPr="006D4E1D">
        <w:rPr>
          <w:b/>
          <w:bCs/>
        </w:rPr>
        <w:t>Propose Changes</w:t>
      </w:r>
      <w:r>
        <w:t>.</w:t>
      </w:r>
    </w:p>
    <w:p w14:paraId="72E31A5B" w14:textId="256728FC" w:rsidR="00FA121C" w:rsidRDefault="00FA121C" w:rsidP="00FA121C">
      <w:pPr>
        <w:pStyle w:val="ListParagraph"/>
        <w:numPr>
          <w:ilvl w:val="0"/>
          <w:numId w:val="7"/>
        </w:numPr>
      </w:pPr>
      <w:r>
        <w:t xml:space="preserve">Select the </w:t>
      </w:r>
      <w:r w:rsidRPr="006D4E1D">
        <w:rPr>
          <w:b/>
          <w:bCs/>
        </w:rPr>
        <w:t>Program Edit</w:t>
      </w:r>
      <w:r>
        <w:t xml:space="preserve"> form and then click </w:t>
      </w:r>
      <w:r w:rsidRPr="00FA121C">
        <w:rPr>
          <w:b/>
          <w:bCs/>
        </w:rPr>
        <w:t>Submit</w:t>
      </w:r>
      <w:r>
        <w:t>.</w:t>
      </w:r>
    </w:p>
    <w:p w14:paraId="27E15CDB" w14:textId="34CA6C64" w:rsidR="005C7AFC" w:rsidRDefault="005C7AFC" w:rsidP="00FA121C">
      <w:pPr>
        <w:pStyle w:val="ListParagraph"/>
        <w:numPr>
          <w:ilvl w:val="0"/>
          <w:numId w:val="7"/>
        </w:numPr>
      </w:pPr>
      <w:r>
        <w:t xml:space="preserve">Enter the </w:t>
      </w:r>
      <w:r w:rsidRPr="005C7AFC">
        <w:rPr>
          <w:b/>
          <w:bCs/>
        </w:rPr>
        <w:t>Effective Start Term</w:t>
      </w:r>
      <w:r>
        <w:t xml:space="preserve"> on the </w:t>
      </w:r>
      <w:r w:rsidRPr="005C7AFC">
        <w:rPr>
          <w:b/>
          <w:bCs/>
        </w:rPr>
        <w:t>Academic Plan Details</w:t>
      </w:r>
      <w:r>
        <w:t xml:space="preserve"> card for this change to the program.</w:t>
      </w:r>
    </w:p>
    <w:p w14:paraId="26A172AD" w14:textId="6EC4E05B" w:rsidR="005C4DD3" w:rsidRDefault="005C4DD3" w:rsidP="00FA121C">
      <w:pPr>
        <w:pStyle w:val="ListParagraph"/>
        <w:numPr>
          <w:ilvl w:val="0"/>
          <w:numId w:val="7"/>
        </w:numPr>
      </w:pPr>
      <w:r>
        <w:t>Select Yes to the question Is a Transition Plan Required for this Change? and complete the following box with details about the transition plan.</w:t>
      </w:r>
    </w:p>
    <w:p w14:paraId="79892BE0" w14:textId="00D3188A" w:rsidR="005C4DD3" w:rsidRDefault="005C4DD3" w:rsidP="005C4DD3">
      <w:r w:rsidRPr="005C4DD3">
        <w:rPr>
          <w:noProof/>
        </w:rPr>
        <w:drawing>
          <wp:anchor distT="0" distB="0" distL="114300" distR="114300" simplePos="0" relativeHeight="251660288" behindDoc="0" locked="0" layoutInCell="1" allowOverlap="1" wp14:anchorId="16C7ED9C" wp14:editId="02D0B132">
            <wp:simplePos x="0" y="0"/>
            <wp:positionH relativeFrom="column">
              <wp:posOffset>868680</wp:posOffset>
            </wp:positionH>
            <wp:positionV relativeFrom="paragraph">
              <wp:posOffset>-2407</wp:posOffset>
            </wp:positionV>
            <wp:extent cx="4658644" cy="2182495"/>
            <wp:effectExtent l="0" t="0" r="8890" b="8255"/>
            <wp:wrapSquare wrapText="bothSides"/>
            <wp:docPr id="1079284930" name="Picture 1" descr="Screenshot of Coursedog form asking whether a transition plan is required for a change. Blue YES and gray NO buttons appear beside instructions listing change types, followed by a required multiline field for describing transition pla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84930" name="Picture 1" descr="Screenshot of Coursedog form asking whether a transition plan is required for a change. Blue YES and gray NO buttons appear beside instructions listing change types, followed by a required multiline field for describing transition plan.&#10;"/>
                    <pic:cNvPicPr/>
                  </pic:nvPicPr>
                  <pic:blipFill>
                    <a:blip r:embed="rId13">
                      <a:extLst>
                        <a:ext uri="{28A0092B-C50C-407E-A947-70E740481C1C}">
                          <a14:useLocalDpi xmlns:a14="http://schemas.microsoft.com/office/drawing/2010/main" val="0"/>
                        </a:ext>
                      </a:extLst>
                    </a:blip>
                    <a:stretch>
                      <a:fillRect/>
                    </a:stretch>
                  </pic:blipFill>
                  <pic:spPr>
                    <a:xfrm>
                      <a:off x="0" y="0"/>
                      <a:ext cx="4658644" cy="2182495"/>
                    </a:xfrm>
                    <a:prstGeom prst="rect">
                      <a:avLst/>
                    </a:prstGeom>
                  </pic:spPr>
                </pic:pic>
              </a:graphicData>
            </a:graphic>
          </wp:anchor>
        </w:drawing>
      </w:r>
    </w:p>
    <w:p w14:paraId="301F6CB6" w14:textId="289D7BFF" w:rsidR="005C7AFC" w:rsidRDefault="005C7AFC" w:rsidP="005C7AFC">
      <w:pPr>
        <w:pStyle w:val="ListParagraph"/>
        <w:numPr>
          <w:ilvl w:val="0"/>
          <w:numId w:val="7"/>
        </w:numPr>
      </w:pPr>
      <w:r>
        <w:lastRenderedPageBreak/>
        <w:t xml:space="preserve">Complete </w:t>
      </w:r>
      <w:r w:rsidR="004E5CDA">
        <w:t xml:space="preserve">all required fields on </w:t>
      </w:r>
      <w:r>
        <w:t xml:space="preserve">the </w:t>
      </w:r>
      <w:r w:rsidRPr="004E5CDA">
        <w:rPr>
          <w:b/>
          <w:bCs/>
        </w:rPr>
        <w:t>Rationale and Impact</w:t>
      </w:r>
      <w:r>
        <w:t xml:space="preserve"> card. </w:t>
      </w:r>
      <w:r w:rsidR="004E5CDA" w:rsidRPr="004E5CDA">
        <w:rPr>
          <w:noProof/>
        </w:rPr>
        <w:drawing>
          <wp:inline distT="0" distB="0" distL="0" distR="0" wp14:anchorId="7E12748F" wp14:editId="55C7E8B4">
            <wp:extent cx="4320540" cy="4968159"/>
            <wp:effectExtent l="0" t="0" r="3810" b="4445"/>
            <wp:docPr id="347295609" name="Picture 1" descr="Screenshot of the “Rationale and Impact” card in Coursedog. Form shows “Other” selected, clarification field containing “Deactivating subplan SMBATHAAM,” required fields for change details, rationale, and broader departmental impact, plus correspondence upload op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95609" name="Picture 1" descr="Screenshot of the “Rationale and Impact” card in Coursedog. Form shows “Other” selected, clarification field containing “Deactivating subplan SMBATHAAM,” required fields for change details, rationale, and broader departmental impact, plus correspondence upload option.&#10;"/>
                    <pic:cNvPicPr/>
                  </pic:nvPicPr>
                  <pic:blipFill>
                    <a:blip r:embed="rId14"/>
                    <a:stretch>
                      <a:fillRect/>
                    </a:stretch>
                  </pic:blipFill>
                  <pic:spPr>
                    <a:xfrm>
                      <a:off x="0" y="0"/>
                      <a:ext cx="4329580" cy="4978554"/>
                    </a:xfrm>
                    <a:prstGeom prst="rect">
                      <a:avLst/>
                    </a:prstGeom>
                  </pic:spPr>
                </pic:pic>
              </a:graphicData>
            </a:graphic>
          </wp:inline>
        </w:drawing>
      </w:r>
    </w:p>
    <w:p w14:paraId="11ED023C" w14:textId="1F8F2F52" w:rsidR="004E5CDA" w:rsidRDefault="004E5CDA" w:rsidP="005C7AFC">
      <w:pPr>
        <w:pStyle w:val="ListParagraph"/>
        <w:numPr>
          <w:ilvl w:val="0"/>
          <w:numId w:val="7"/>
        </w:numPr>
      </w:pPr>
      <w:r w:rsidRPr="004E5CDA">
        <w:rPr>
          <w:noProof/>
        </w:rPr>
        <w:drawing>
          <wp:anchor distT="0" distB="0" distL="114300" distR="114300" simplePos="0" relativeHeight="251659264" behindDoc="0" locked="0" layoutInCell="1" allowOverlap="1" wp14:anchorId="15D30C9A" wp14:editId="11745E60">
            <wp:simplePos x="0" y="0"/>
            <wp:positionH relativeFrom="column">
              <wp:posOffset>990600</wp:posOffset>
            </wp:positionH>
            <wp:positionV relativeFrom="paragraph">
              <wp:posOffset>505460</wp:posOffset>
            </wp:positionV>
            <wp:extent cx="4526280" cy="1593870"/>
            <wp:effectExtent l="0" t="0" r="7620" b="6350"/>
            <wp:wrapSquare wrapText="bothSides"/>
            <wp:docPr id="1430649638" name="Picture 1" descr="Form screenshot for selecting proposal approval eligibility and approval type, headed “Approval Type.” Required first dropdown asks whether proposal qualifies for Expedited Review, with “No” selected; second required dropdown shows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49638" name="Picture 1" descr="Form screenshot for selecting proposal approval eligibility and approval type, headed “Approval Type.” Required first dropdown asks whether proposal qualifies for Expedited Review, with “No” selected; second required dropdown shows “Standard”."/>
                    <pic:cNvPicPr/>
                  </pic:nvPicPr>
                  <pic:blipFill>
                    <a:blip r:embed="rId15">
                      <a:extLst>
                        <a:ext uri="{28A0092B-C50C-407E-A947-70E740481C1C}">
                          <a14:useLocalDpi xmlns:a14="http://schemas.microsoft.com/office/drawing/2010/main" val="0"/>
                        </a:ext>
                      </a:extLst>
                    </a:blip>
                    <a:stretch>
                      <a:fillRect/>
                    </a:stretch>
                  </pic:blipFill>
                  <pic:spPr>
                    <a:xfrm>
                      <a:off x="0" y="0"/>
                      <a:ext cx="4526280" cy="1593870"/>
                    </a:xfrm>
                    <a:prstGeom prst="rect">
                      <a:avLst/>
                    </a:prstGeom>
                  </pic:spPr>
                </pic:pic>
              </a:graphicData>
            </a:graphic>
          </wp:anchor>
        </w:drawing>
      </w:r>
      <w:r>
        <w:t xml:space="preserve">On the </w:t>
      </w:r>
      <w:r w:rsidRPr="004E5CDA">
        <w:rPr>
          <w:b/>
          <w:bCs/>
        </w:rPr>
        <w:t>Approval Type</w:t>
      </w:r>
      <w:r>
        <w:t xml:space="preserve"> card, select No to the question </w:t>
      </w:r>
      <w:r w:rsidRPr="004E5CDA">
        <w:rPr>
          <w:b/>
          <w:bCs/>
        </w:rPr>
        <w:t>Is the Proposal eligible for Expedited Review?</w:t>
      </w:r>
      <w:r>
        <w:t xml:space="preserve"> The approval type will be set to Standard.</w:t>
      </w:r>
    </w:p>
    <w:p w14:paraId="697667DC" w14:textId="37A066A9" w:rsidR="004E5CDA" w:rsidRDefault="004E5CDA" w:rsidP="004E5CDA"/>
    <w:p w14:paraId="2AA47B8F" w14:textId="281FCAC9" w:rsidR="00C55A13" w:rsidRDefault="00C55A13" w:rsidP="00FA121C">
      <w:pPr>
        <w:pStyle w:val="ListParagraph"/>
        <w:numPr>
          <w:ilvl w:val="0"/>
          <w:numId w:val="7"/>
        </w:numPr>
      </w:pPr>
      <w:r>
        <w:t xml:space="preserve">Scroll to the Program </w:t>
      </w:r>
      <w:r w:rsidRPr="00CC1DFB">
        <w:rPr>
          <w:b/>
          <w:bCs/>
        </w:rPr>
        <w:t>Requirements</w:t>
      </w:r>
      <w:r>
        <w:t xml:space="preserve"> card (Option: Click </w:t>
      </w:r>
      <w:r w:rsidRPr="00CC1DFB">
        <w:rPr>
          <w:b/>
          <w:bCs/>
        </w:rPr>
        <w:t>Requirements</w:t>
      </w:r>
      <w:r w:rsidR="00CC1DFB">
        <w:t xml:space="preserve"> under </w:t>
      </w:r>
      <w:r w:rsidR="00CC1DFB" w:rsidRPr="00CC1DFB">
        <w:rPr>
          <w:b/>
          <w:bCs/>
        </w:rPr>
        <w:t>Contents</w:t>
      </w:r>
      <w:r w:rsidR="00CC1DFB">
        <w:t xml:space="preserve"> menu).</w:t>
      </w:r>
    </w:p>
    <w:p w14:paraId="09C59AB1" w14:textId="4164873A" w:rsidR="00CC1DFB" w:rsidRDefault="3CDE28C1" w:rsidP="00CC1DFB">
      <w:r>
        <w:rPr>
          <w:noProof/>
        </w:rPr>
        <w:lastRenderedPageBreak/>
        <w:drawing>
          <wp:anchor distT="0" distB="0" distL="114300" distR="114300" simplePos="0" relativeHeight="251661312" behindDoc="0" locked="0" layoutInCell="1" allowOverlap="1" wp14:anchorId="48A49B4E" wp14:editId="7F5D0709">
            <wp:simplePos x="0" y="0"/>
            <wp:positionH relativeFrom="column">
              <wp:posOffset>3863340</wp:posOffset>
            </wp:positionH>
            <wp:positionV relativeFrom="paragraph">
              <wp:posOffset>129540</wp:posOffset>
            </wp:positionV>
            <wp:extent cx="2019582" cy="2038635"/>
            <wp:effectExtent l="0" t="0" r="0" b="0"/>
            <wp:wrapSquare wrapText="bothSides"/>
            <wp:docPr id="293254344" name="Picture 1" descr="Screenshot of a “Contents” navigation menu for an academic plan. Blue links list Academic Plan Details, Rationale and Impact, Change Microcredential Credit, Approval Type, Kansas Board of Regents, and Requirements, with “Requirements” highlighted by a red outl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54344" name="Picture 1" descr="Screenshot of a “Contents” navigation menu for an academic plan. Blue links list Academic Plan Details, Rationale and Impact, Change Microcredential Credit, Approval Type, Kansas Board of Regents, and Requirements, with “Requirements” highlighted by a red outline.&#10;"/>
                    <pic:cNvPicPr/>
                  </pic:nvPicPr>
                  <pic:blipFill>
                    <a:blip r:embed="rId16">
                      <a:extLst>
                        <a:ext uri="{28A0092B-C50C-407E-A947-70E740481C1C}">
                          <a14:useLocalDpi xmlns:a14="http://schemas.microsoft.com/office/drawing/2010/main" val="0"/>
                        </a:ext>
                      </a:extLst>
                    </a:blip>
                    <a:stretch>
                      <a:fillRect/>
                    </a:stretch>
                  </pic:blipFill>
                  <pic:spPr>
                    <a:xfrm>
                      <a:off x="0" y="0"/>
                      <a:ext cx="2019582" cy="2038635"/>
                    </a:xfrm>
                    <a:prstGeom prst="rect">
                      <a:avLst/>
                    </a:prstGeom>
                  </pic:spPr>
                </pic:pic>
              </a:graphicData>
            </a:graphic>
          </wp:anchor>
        </w:drawing>
      </w:r>
    </w:p>
    <w:p w14:paraId="577E8C15" w14:textId="2BC9ED53" w:rsidR="4A171F4F" w:rsidRDefault="4A171F4F" w:rsidP="359E0689">
      <w:pPr>
        <w:pStyle w:val="ListParagraph"/>
        <w:numPr>
          <w:ilvl w:val="0"/>
          <w:numId w:val="7"/>
        </w:numPr>
      </w:pPr>
      <w:r>
        <w:t>Locate any requirements that relate to the subplan that will be deactivated. These requirements are usually found in the Subplan</w:t>
      </w:r>
      <w:r w:rsidR="7C684612">
        <w:t xml:space="preserve"> section of the Requirements card.</w:t>
      </w:r>
    </w:p>
    <w:p w14:paraId="737173B2" w14:textId="77777777" w:rsidR="00372991" w:rsidRDefault="00372991" w:rsidP="00372991">
      <w:pPr>
        <w:pStyle w:val="ListParagraph"/>
      </w:pPr>
    </w:p>
    <w:p w14:paraId="211666C6" w14:textId="77777777" w:rsidR="00372991" w:rsidRDefault="00372991" w:rsidP="00372991"/>
    <w:p w14:paraId="1CC77831" w14:textId="0B6DA5C4" w:rsidR="00640156" w:rsidRDefault="067D3AE9" w:rsidP="00640156">
      <w:pPr>
        <w:pStyle w:val="ListParagraph"/>
        <w:numPr>
          <w:ilvl w:val="0"/>
          <w:numId w:val="7"/>
        </w:numPr>
      </w:pPr>
      <w:r>
        <w:t xml:space="preserve">Click </w:t>
      </w:r>
      <w:r w:rsidRPr="359E0689">
        <w:rPr>
          <w:b/>
          <w:bCs/>
        </w:rPr>
        <w:t>Delete Requirement</w:t>
      </w:r>
      <w:r>
        <w:t>.</w:t>
      </w:r>
    </w:p>
    <w:p w14:paraId="2B5AB8DC" w14:textId="77777777" w:rsidR="00640156" w:rsidRDefault="00640156" w:rsidP="00640156">
      <w:pPr>
        <w:pStyle w:val="ListParagraph"/>
        <w:ind w:left="1440"/>
      </w:pPr>
    </w:p>
    <w:p w14:paraId="52728738" w14:textId="77777777" w:rsidR="00640156" w:rsidRDefault="00640156" w:rsidP="00640156">
      <w:r w:rsidRPr="00E27BEA">
        <w:rPr>
          <w:noProof/>
        </w:rPr>
        <w:drawing>
          <wp:inline distT="0" distB="0" distL="0" distR="0" wp14:anchorId="1BE11E63" wp14:editId="7D6B0932">
            <wp:extent cx="4612350" cy="3570136"/>
            <wp:effectExtent l="0" t="0" r="0" b="0"/>
            <wp:docPr id="410198300" name="Picture 1" descr="Screenshot of Coursedog Program Edit card for Actuarial Mathematics Requirements, showing a 21-credit-hour completion requirement. A blue-linked course list specifies four 3-credit courses totaling 12 credit hours, with requirement type, visibility toggle, plan code, and Edit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98300" name="Picture 1" descr="Screenshot of Coursedog Program Edit card for Actuarial Mathematics Requirements, showing a 21-credit-hour completion requirement. A blue-linked course list specifies four 3-credit courses totaling 12 credit hours, with requirement type, visibility toggle, plan code, and Edit control."/>
                    <pic:cNvPicPr/>
                  </pic:nvPicPr>
                  <pic:blipFill>
                    <a:blip r:embed="rId17"/>
                    <a:stretch>
                      <a:fillRect/>
                    </a:stretch>
                  </pic:blipFill>
                  <pic:spPr>
                    <a:xfrm>
                      <a:off x="0" y="0"/>
                      <a:ext cx="4621165" cy="3576959"/>
                    </a:xfrm>
                    <a:prstGeom prst="rect">
                      <a:avLst/>
                    </a:prstGeom>
                  </pic:spPr>
                </pic:pic>
              </a:graphicData>
            </a:graphic>
          </wp:inline>
        </w:drawing>
      </w:r>
    </w:p>
    <w:p w14:paraId="0EBA4B22" w14:textId="77777777" w:rsidR="00640156" w:rsidRDefault="7223DEA8" w:rsidP="00640156">
      <w:r>
        <w:rPr>
          <w:noProof/>
        </w:rPr>
        <w:lastRenderedPageBreak/>
        <w:drawing>
          <wp:inline distT="0" distB="0" distL="0" distR="0" wp14:anchorId="047A86CB" wp14:editId="439AD5DB">
            <wp:extent cx="4691270" cy="3250308"/>
            <wp:effectExtent l="0" t="0" r="0" b="7620"/>
            <wp:docPr id="1050986841" name="Picture 1" descr="Screenshot with continuation of Program Edit card showing location of Delete Requirement at the bottom of the listed course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86841" name="Picture 1" descr="Screenshot with continuation of Program Edit card showing location of Delete Requirement at the bottom of the listed course requirements."/>
                    <pic:cNvPicPr/>
                  </pic:nvPicPr>
                  <pic:blipFill>
                    <a:blip r:embed="rId18"/>
                    <a:stretch>
                      <a:fillRect/>
                    </a:stretch>
                  </pic:blipFill>
                  <pic:spPr>
                    <a:xfrm>
                      <a:off x="0" y="0"/>
                      <a:ext cx="4703853" cy="3259026"/>
                    </a:xfrm>
                    <a:prstGeom prst="rect">
                      <a:avLst/>
                    </a:prstGeom>
                  </pic:spPr>
                </pic:pic>
              </a:graphicData>
            </a:graphic>
          </wp:inline>
        </w:drawing>
      </w:r>
    </w:p>
    <w:p w14:paraId="31BC67E2" w14:textId="0E960260" w:rsidR="1E6C7571" w:rsidRDefault="1E6C7571" w:rsidP="524D7DD2">
      <w:pPr>
        <w:pStyle w:val="ListParagraph"/>
        <w:numPr>
          <w:ilvl w:val="0"/>
          <w:numId w:val="7"/>
        </w:numPr>
      </w:pPr>
      <w:r>
        <w:t xml:space="preserve">If the program is a bachelor’s degree major, scroll to the Degree maps card. </w:t>
      </w:r>
      <w:r w:rsidR="1661FC33">
        <w:t>Open the subplan’s degree map. Click Delete Map.</w:t>
      </w:r>
    </w:p>
    <w:p w14:paraId="3E5E9B28" w14:textId="229ADD72" w:rsidR="524D7DD2" w:rsidRDefault="524D7DD2" w:rsidP="524D7DD2">
      <w:r>
        <w:rPr>
          <w:noProof/>
        </w:rPr>
        <w:drawing>
          <wp:anchor distT="0" distB="0" distL="114300" distR="114300" simplePos="0" relativeHeight="251658240" behindDoc="0" locked="0" layoutInCell="1" allowOverlap="1" wp14:anchorId="13F06FC2" wp14:editId="128A2F15">
            <wp:simplePos x="0" y="0"/>
            <wp:positionH relativeFrom="column">
              <wp:align>right</wp:align>
            </wp:positionH>
            <wp:positionV relativeFrom="paragraph">
              <wp:posOffset>0</wp:posOffset>
            </wp:positionV>
            <wp:extent cx="5448300" cy="1248569"/>
            <wp:effectExtent l="0" t="0" r="0" b="0"/>
            <wp:wrapSquare wrapText="bothSides"/>
            <wp:docPr id="2009263260" name="drawing" descr="Screenshot of Degree Maps card for Engineering Technology–Mechanical Engineering Technology (BS) academic degree map. Map Details section shows degree map name field, with outlined Delete Map and Duplicate Map buttons plus blue New Map butt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63260" name="drawing" descr="Screenshot of Degree Maps card for Engineering Technology–Mechanical Engineering Technology (BS) academic degree map. Map Details section shows degree map name field, with outlined Delete Map and Duplicate Map buttons plus blue New Map button.&#10;&#10;"/>
                    <pic:cNvPicPr/>
                  </pic:nvPicPr>
                  <pic:blipFill>
                    <a:blip r:embed="rId19">
                      <a:extLst>
                        <a:ext uri="{28A0092B-C50C-407E-A947-70E740481C1C}">
                          <a14:useLocalDpi xmlns:a14="http://schemas.microsoft.com/office/drawing/2010/main"/>
                        </a:ext>
                      </a:extLst>
                    </a:blip>
                    <a:stretch>
                      <a:fillRect/>
                    </a:stretch>
                  </pic:blipFill>
                  <pic:spPr>
                    <a:xfrm>
                      <a:off x="0" y="0"/>
                      <a:ext cx="5448300" cy="1248569"/>
                    </a:xfrm>
                    <a:prstGeom prst="rect">
                      <a:avLst/>
                    </a:prstGeom>
                  </pic:spPr>
                </pic:pic>
              </a:graphicData>
            </a:graphic>
            <wp14:sizeRelH relativeFrom="page">
              <wp14:pctWidth>0</wp14:pctWidth>
            </wp14:sizeRelH>
            <wp14:sizeRelV relativeFrom="page">
              <wp14:pctHeight>0</wp14:pctHeight>
            </wp14:sizeRelV>
          </wp:anchor>
        </w:drawing>
      </w:r>
    </w:p>
    <w:p w14:paraId="25C967E9" w14:textId="4B600DF1" w:rsidR="00DD27FC" w:rsidRDefault="6F3EBE98" w:rsidP="00640156">
      <w:pPr>
        <w:pStyle w:val="ListParagraph"/>
        <w:numPr>
          <w:ilvl w:val="0"/>
          <w:numId w:val="7"/>
        </w:numPr>
      </w:pPr>
      <w:r>
        <w:t xml:space="preserve">Scroll to the Program </w:t>
      </w:r>
      <w:r w:rsidRPr="524D7DD2">
        <w:rPr>
          <w:b/>
          <w:bCs/>
        </w:rPr>
        <w:t>Specializations</w:t>
      </w:r>
      <w:r>
        <w:t xml:space="preserve"> card</w:t>
      </w:r>
      <w:r w:rsidR="01B473BD">
        <w:t xml:space="preserve"> (Option: Click </w:t>
      </w:r>
      <w:r w:rsidR="01B473BD" w:rsidRPr="524D7DD2">
        <w:rPr>
          <w:b/>
          <w:bCs/>
        </w:rPr>
        <w:t>Specializations</w:t>
      </w:r>
      <w:r w:rsidR="01B473BD">
        <w:t xml:space="preserve"> under </w:t>
      </w:r>
      <w:r w:rsidR="01B473BD" w:rsidRPr="524D7DD2">
        <w:rPr>
          <w:b/>
          <w:bCs/>
        </w:rPr>
        <w:t>Contents</w:t>
      </w:r>
      <w:r w:rsidR="01B473BD">
        <w:t xml:space="preserve"> menu)</w:t>
      </w:r>
      <w:r>
        <w:t>.</w:t>
      </w:r>
    </w:p>
    <w:p w14:paraId="7F290C81" w14:textId="655E7D31" w:rsidR="00061258" w:rsidRDefault="0000547C" w:rsidP="0000547C">
      <w:r w:rsidRPr="0000547C">
        <w:rPr>
          <w:noProof/>
        </w:rPr>
        <w:lastRenderedPageBreak/>
        <w:drawing>
          <wp:inline distT="0" distB="0" distL="0" distR="0" wp14:anchorId="74F5A4FA" wp14:editId="35B8302B">
            <wp:extent cx="1776018" cy="3148717"/>
            <wp:effectExtent l="0" t="0" r="0" b="0"/>
            <wp:docPr id="277931932" name="Picture 1" descr="Screenshot of a Coursedog Contents menu listing academic plan, program, curriculum, and assessment sections. Blue navigation links appear vertically, with “Specializations” highlighted by a red rectangul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31932" name="Picture 1" descr="Screenshot of a Coursedog Contents menu listing academic plan, program, curriculum, and assessment sections. Blue navigation links appear vertically, with “Specializations” highlighted by a red rectangular outline."/>
                    <pic:cNvPicPr/>
                  </pic:nvPicPr>
                  <pic:blipFill>
                    <a:blip r:embed="rId20"/>
                    <a:stretch>
                      <a:fillRect/>
                    </a:stretch>
                  </pic:blipFill>
                  <pic:spPr>
                    <a:xfrm>
                      <a:off x="0" y="0"/>
                      <a:ext cx="1783189" cy="3161431"/>
                    </a:xfrm>
                    <a:prstGeom prst="rect">
                      <a:avLst/>
                    </a:prstGeom>
                  </pic:spPr>
                </pic:pic>
              </a:graphicData>
            </a:graphic>
          </wp:inline>
        </w:drawing>
      </w:r>
    </w:p>
    <w:p w14:paraId="126A9142" w14:textId="70EBEBFE" w:rsidR="00C875D8" w:rsidRDefault="00FA121C" w:rsidP="00640156">
      <w:pPr>
        <w:pStyle w:val="ListParagraph"/>
        <w:numPr>
          <w:ilvl w:val="0"/>
          <w:numId w:val="7"/>
        </w:numPr>
      </w:pPr>
      <w:r>
        <w:t>Expand the subplan</w:t>
      </w:r>
      <w:r w:rsidR="006F0CBA">
        <w:t xml:space="preserve"> (specialization)</w:t>
      </w:r>
      <w:r>
        <w:t xml:space="preserve"> you want to discontinue</w:t>
      </w:r>
      <w:r w:rsidR="00F029F3">
        <w:t>.</w:t>
      </w:r>
    </w:p>
    <w:p w14:paraId="7C55B989" w14:textId="0E71D479" w:rsidR="00D011E1" w:rsidRDefault="00D011E1" w:rsidP="00D011E1">
      <w:r w:rsidRPr="00D011E1">
        <w:rPr>
          <w:noProof/>
        </w:rPr>
        <w:drawing>
          <wp:inline distT="0" distB="0" distL="0" distR="0" wp14:anchorId="3FF0D982" wp14:editId="75C936EF">
            <wp:extent cx="5943600" cy="466725"/>
            <wp:effectExtent l="0" t="0" r="0" b="9525"/>
            <wp:docPr id="1455090499" name="Picture 1" descr="Screenshot of Coursedog specialization for Actuarial Mathematics. Red dropdown control is highlighted with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90499" name="Picture 1" descr="Screenshot of Coursedog specialization for Actuarial Mathematics. Red dropdown control is highlighted with a red box."/>
                    <pic:cNvPicPr/>
                  </pic:nvPicPr>
                  <pic:blipFill>
                    <a:blip r:embed="rId21"/>
                    <a:stretch>
                      <a:fillRect/>
                    </a:stretch>
                  </pic:blipFill>
                  <pic:spPr>
                    <a:xfrm>
                      <a:off x="0" y="0"/>
                      <a:ext cx="5943600" cy="466725"/>
                    </a:xfrm>
                    <a:prstGeom prst="rect">
                      <a:avLst/>
                    </a:prstGeom>
                  </pic:spPr>
                </pic:pic>
              </a:graphicData>
            </a:graphic>
          </wp:inline>
        </w:drawing>
      </w:r>
    </w:p>
    <w:p w14:paraId="52899AD4" w14:textId="77777777" w:rsidR="009C7424" w:rsidRDefault="009C7424" w:rsidP="00BA08A7"/>
    <w:p w14:paraId="7AD4BEF0" w14:textId="77777777" w:rsidR="00565A31" w:rsidRDefault="00565A31" w:rsidP="00BA08A7"/>
    <w:p w14:paraId="4CB2E53A" w14:textId="0BC8B3DB" w:rsidR="004C333B" w:rsidRDefault="004D0B7C" w:rsidP="00640156">
      <w:pPr>
        <w:pStyle w:val="ListParagraph"/>
        <w:numPr>
          <w:ilvl w:val="0"/>
          <w:numId w:val="7"/>
        </w:numPr>
      </w:pPr>
      <w:r>
        <w:t>Update Status field to Inactive.</w:t>
      </w:r>
    </w:p>
    <w:p w14:paraId="4D9C7576" w14:textId="75DFC1BB" w:rsidR="003559F7" w:rsidRDefault="005D1882" w:rsidP="003559F7">
      <w:r w:rsidRPr="005D1882">
        <w:rPr>
          <w:noProof/>
        </w:rPr>
        <w:drawing>
          <wp:inline distT="0" distB="0" distL="0" distR="0" wp14:anchorId="24181E45" wp14:editId="758D2D57">
            <wp:extent cx="5943600" cy="1431290"/>
            <wp:effectExtent l="0" t="0" r="0" b="0"/>
            <wp:docPr id="944231958" name="Picture 1" descr="Screenshot of a specialization settings page for BMATHBSAM – Actuarial Mathematics. The status field has been set to In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31958" name="Picture 1" descr="Screenshot of a specialization settings page for BMATHBSAM – Actuarial Mathematics. The status field has been set to Inactive."/>
                    <pic:cNvPicPr/>
                  </pic:nvPicPr>
                  <pic:blipFill>
                    <a:blip r:embed="rId22"/>
                    <a:stretch>
                      <a:fillRect/>
                    </a:stretch>
                  </pic:blipFill>
                  <pic:spPr>
                    <a:xfrm>
                      <a:off x="0" y="0"/>
                      <a:ext cx="5943600" cy="1431290"/>
                    </a:xfrm>
                    <a:prstGeom prst="rect">
                      <a:avLst/>
                    </a:prstGeom>
                  </pic:spPr>
                </pic:pic>
              </a:graphicData>
            </a:graphic>
          </wp:inline>
        </w:drawing>
      </w:r>
    </w:p>
    <w:p w14:paraId="35870D26" w14:textId="0B04BDE5" w:rsidR="004D0B7C" w:rsidRDefault="004D0B7C" w:rsidP="00640156">
      <w:pPr>
        <w:pStyle w:val="ListParagraph"/>
        <w:numPr>
          <w:ilvl w:val="0"/>
          <w:numId w:val="7"/>
        </w:numPr>
      </w:pPr>
      <w:r>
        <w:t>Enter Effective Start Date</w:t>
      </w:r>
      <w:r w:rsidR="003559F7">
        <w:t>.</w:t>
      </w:r>
    </w:p>
    <w:p w14:paraId="1F5F076F" w14:textId="3FBFDA7C" w:rsidR="003559F7" w:rsidRDefault="004436B3" w:rsidP="003559F7">
      <w:r w:rsidRPr="004436B3">
        <w:rPr>
          <w:noProof/>
        </w:rPr>
        <w:lastRenderedPageBreak/>
        <w:drawing>
          <wp:inline distT="0" distB="0" distL="0" distR="0" wp14:anchorId="3E2DA65B" wp14:editId="2FE319C7">
            <wp:extent cx="5943600" cy="1790700"/>
            <wp:effectExtent l="0" t="0" r="0" b="0"/>
            <wp:docPr id="1923320012" name="Picture 1" descr="Screenshot of specialization settings for “BMATHBSAM - Actuarial Mathematics.” Status is Inactive, Effective Start Date has been set to Aug 1,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20012" name="Picture 1" descr="Screenshot of specialization settings for “BMATHBSAM - Actuarial Mathematics.” Status is Inactive, Effective Start Date has been set to Aug 1, 2026."/>
                    <pic:cNvPicPr/>
                  </pic:nvPicPr>
                  <pic:blipFill>
                    <a:blip r:embed="rId23"/>
                    <a:stretch>
                      <a:fillRect/>
                    </a:stretch>
                  </pic:blipFill>
                  <pic:spPr>
                    <a:xfrm>
                      <a:off x="0" y="0"/>
                      <a:ext cx="5943600" cy="1790700"/>
                    </a:xfrm>
                    <a:prstGeom prst="rect">
                      <a:avLst/>
                    </a:prstGeom>
                  </pic:spPr>
                </pic:pic>
              </a:graphicData>
            </a:graphic>
          </wp:inline>
        </w:drawing>
      </w:r>
    </w:p>
    <w:p w14:paraId="27164E7E" w14:textId="7D554E60" w:rsidR="008E0C6E" w:rsidRDefault="008E0C6E" w:rsidP="00640156">
      <w:pPr>
        <w:pStyle w:val="ListParagraph"/>
        <w:numPr>
          <w:ilvl w:val="0"/>
          <w:numId w:val="7"/>
        </w:numPr>
      </w:pPr>
      <w:r>
        <w:t xml:space="preserve">Once you’ve entered all your updates, click </w:t>
      </w:r>
      <w:r w:rsidRPr="00046B45">
        <w:rPr>
          <w:b/>
          <w:bCs/>
        </w:rPr>
        <w:t>Submit Proposal</w:t>
      </w:r>
      <w:r>
        <w:t>.</w:t>
      </w:r>
    </w:p>
    <w:p w14:paraId="4D85F619" w14:textId="77777777" w:rsidR="00522621" w:rsidRDefault="00522621" w:rsidP="00522621">
      <w:r>
        <w:t>Notes:</w:t>
      </w:r>
    </w:p>
    <w:p w14:paraId="273F0DA0" w14:textId="77777777" w:rsidR="00522621" w:rsidRDefault="00522621" w:rsidP="00522621">
      <w:pPr>
        <w:pStyle w:val="ListParagraph"/>
        <w:numPr>
          <w:ilvl w:val="0"/>
          <w:numId w:val="5"/>
        </w:numPr>
      </w:pPr>
      <w:r w:rsidRPr="006D4E1D">
        <w:rPr>
          <w:b/>
          <w:bCs/>
        </w:rPr>
        <w:t xml:space="preserve">ONLY </w:t>
      </w:r>
      <w:r>
        <w:t xml:space="preserve">use the </w:t>
      </w:r>
      <w:r w:rsidRPr="00396161">
        <w:rPr>
          <w:noProof/>
        </w:rPr>
        <w:drawing>
          <wp:inline distT="0" distB="0" distL="0" distR="0" wp14:anchorId="7DFBFD0A" wp14:editId="36983E86">
            <wp:extent cx="2210108" cy="371527"/>
            <wp:effectExtent l="0" t="0" r="0" b="9525"/>
            <wp:docPr id="1044366408" name="Picture 1" descr="Delete Specialization button from Specializations section i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366408" name="Picture 1" descr="Delete Specialization button from Specializations section is shown."/>
                    <pic:cNvPicPr/>
                  </pic:nvPicPr>
                  <pic:blipFill>
                    <a:blip r:embed="rId24"/>
                    <a:stretch>
                      <a:fillRect/>
                    </a:stretch>
                  </pic:blipFill>
                  <pic:spPr>
                    <a:xfrm>
                      <a:off x="0" y="0"/>
                      <a:ext cx="2210108" cy="371527"/>
                    </a:xfrm>
                    <a:prstGeom prst="rect">
                      <a:avLst/>
                    </a:prstGeom>
                  </pic:spPr>
                </pic:pic>
              </a:graphicData>
            </a:graphic>
          </wp:inline>
        </w:drawing>
      </w:r>
      <w:r>
        <w:t xml:space="preserve"> </w:t>
      </w:r>
      <w:r w:rsidRPr="006D4E1D">
        <w:rPr>
          <w:b/>
          <w:bCs/>
        </w:rPr>
        <w:t>IF</w:t>
      </w:r>
      <w:r>
        <w:t xml:space="preserve"> you accidentally add a subplan. </w:t>
      </w:r>
    </w:p>
    <w:p w14:paraId="38FA8639" w14:textId="3ABD3A3A" w:rsidR="00522621" w:rsidRDefault="2EB7C5CF" w:rsidP="359E0689">
      <w:pPr>
        <w:pStyle w:val="ListParagraph"/>
        <w:numPr>
          <w:ilvl w:val="0"/>
          <w:numId w:val="5"/>
        </w:numPr>
      </w:pPr>
      <w:r>
        <w:t xml:space="preserve">If you would like to deactivate (discontinue) an existing subplan, </w:t>
      </w:r>
      <w:r w:rsidRPr="359E0689">
        <w:rPr>
          <w:b/>
          <w:bCs/>
          <w:i/>
          <w:iCs/>
          <w:u w:val="single"/>
        </w:rPr>
        <w:t>DO NOT</w:t>
      </w:r>
      <w:r>
        <w:t xml:space="preserve"> use the </w:t>
      </w:r>
      <w:r w:rsidRPr="359E0689">
        <w:rPr>
          <w:b/>
          <w:bCs/>
        </w:rPr>
        <w:t>Delete Specialization</w:t>
      </w:r>
      <w:r>
        <w:t xml:space="preserve"> button. Instead, follow the instructions in the section: D</w:t>
      </w:r>
      <w:r w:rsidR="0C91B0A8">
        <w:t>eactivat</w:t>
      </w:r>
      <w:r>
        <w:t>ing an active subplan.</w:t>
      </w:r>
    </w:p>
    <w:p w14:paraId="1C0FA4B2" w14:textId="77777777" w:rsidR="00522621" w:rsidRPr="008E0C6E" w:rsidRDefault="00522621" w:rsidP="00522621"/>
    <w:sectPr w:rsidR="00522621" w:rsidRPr="008E0C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6535" w14:textId="77777777" w:rsidR="00BE5487" w:rsidRDefault="00BE5487" w:rsidP="009C7424">
      <w:pPr>
        <w:spacing w:after="0" w:line="240" w:lineRule="auto"/>
      </w:pPr>
      <w:r>
        <w:separator/>
      </w:r>
    </w:p>
  </w:endnote>
  <w:endnote w:type="continuationSeparator" w:id="0">
    <w:p w14:paraId="5C542499" w14:textId="77777777" w:rsidR="00BE5487" w:rsidRDefault="00BE5487" w:rsidP="009C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F2245" w14:textId="77777777" w:rsidR="00BE5487" w:rsidRDefault="00BE5487" w:rsidP="009C7424">
      <w:pPr>
        <w:spacing w:after="0" w:line="240" w:lineRule="auto"/>
      </w:pPr>
      <w:r>
        <w:separator/>
      </w:r>
    </w:p>
  </w:footnote>
  <w:footnote w:type="continuationSeparator" w:id="0">
    <w:p w14:paraId="25590195" w14:textId="77777777" w:rsidR="00BE5487" w:rsidRDefault="00BE5487" w:rsidP="009C7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1CDB"/>
    <w:multiLevelType w:val="hybridMultilevel"/>
    <w:tmpl w:val="C82A9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FF6CEC"/>
    <w:multiLevelType w:val="hybridMultilevel"/>
    <w:tmpl w:val="43F21CA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3E5F0FDC"/>
    <w:multiLevelType w:val="hybridMultilevel"/>
    <w:tmpl w:val="02D27A48"/>
    <w:lvl w:ilvl="0" w:tplc="57F01D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1952DF"/>
    <w:multiLevelType w:val="hybridMultilevel"/>
    <w:tmpl w:val="43F21CA0"/>
    <w:lvl w:ilvl="0" w:tplc="3BB039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B1E4FB6"/>
    <w:multiLevelType w:val="hybridMultilevel"/>
    <w:tmpl w:val="BF6E7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D40A74"/>
    <w:multiLevelType w:val="hybridMultilevel"/>
    <w:tmpl w:val="F3CA4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A97C28"/>
    <w:multiLevelType w:val="hybridMultilevel"/>
    <w:tmpl w:val="43F21CA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70374B7A"/>
    <w:multiLevelType w:val="hybridMultilevel"/>
    <w:tmpl w:val="4EFA221A"/>
    <w:lvl w:ilvl="0" w:tplc="013245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BA3F98"/>
    <w:multiLevelType w:val="hybridMultilevel"/>
    <w:tmpl w:val="43F21CA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684697755">
    <w:abstractNumId w:val="5"/>
  </w:num>
  <w:num w:numId="2" w16cid:durableId="1198854247">
    <w:abstractNumId w:val="0"/>
  </w:num>
  <w:num w:numId="3" w16cid:durableId="8265523">
    <w:abstractNumId w:val="2"/>
  </w:num>
  <w:num w:numId="4" w16cid:durableId="596257961">
    <w:abstractNumId w:val="7"/>
  </w:num>
  <w:num w:numId="5" w16cid:durableId="303195611">
    <w:abstractNumId w:val="4"/>
  </w:num>
  <w:num w:numId="6" w16cid:durableId="1868565725">
    <w:abstractNumId w:val="3"/>
  </w:num>
  <w:num w:numId="7" w16cid:durableId="1632325975">
    <w:abstractNumId w:val="8"/>
  </w:num>
  <w:num w:numId="8" w16cid:durableId="1984700108">
    <w:abstractNumId w:val="1"/>
  </w:num>
  <w:num w:numId="9" w16cid:durableId="1308899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73A"/>
    <w:rsid w:val="0000547C"/>
    <w:rsid w:val="00046B45"/>
    <w:rsid w:val="00061258"/>
    <w:rsid w:val="00077643"/>
    <w:rsid w:val="000A1F97"/>
    <w:rsid w:val="000A3E7B"/>
    <w:rsid w:val="000C0982"/>
    <w:rsid w:val="0012356C"/>
    <w:rsid w:val="001329A3"/>
    <w:rsid w:val="001B3786"/>
    <w:rsid w:val="001E3626"/>
    <w:rsid w:val="0023458D"/>
    <w:rsid w:val="0025677A"/>
    <w:rsid w:val="00272625"/>
    <w:rsid w:val="002B24E1"/>
    <w:rsid w:val="00341242"/>
    <w:rsid w:val="003559F7"/>
    <w:rsid w:val="00372991"/>
    <w:rsid w:val="00396161"/>
    <w:rsid w:val="003C1087"/>
    <w:rsid w:val="003C74AA"/>
    <w:rsid w:val="00430E30"/>
    <w:rsid w:val="004436B3"/>
    <w:rsid w:val="0044417B"/>
    <w:rsid w:val="00470F62"/>
    <w:rsid w:val="004C333B"/>
    <w:rsid w:val="004D0B7C"/>
    <w:rsid w:val="004E5CDA"/>
    <w:rsid w:val="00514050"/>
    <w:rsid w:val="00522621"/>
    <w:rsid w:val="00565A31"/>
    <w:rsid w:val="0056743C"/>
    <w:rsid w:val="00570A81"/>
    <w:rsid w:val="005C4DD3"/>
    <w:rsid w:val="005C7AFC"/>
    <w:rsid w:val="005D1882"/>
    <w:rsid w:val="00626FF5"/>
    <w:rsid w:val="00640156"/>
    <w:rsid w:val="006D4E1D"/>
    <w:rsid w:val="006F0CBA"/>
    <w:rsid w:val="00755E5A"/>
    <w:rsid w:val="007624B4"/>
    <w:rsid w:val="00774CD6"/>
    <w:rsid w:val="007A75EC"/>
    <w:rsid w:val="007D7771"/>
    <w:rsid w:val="008522E1"/>
    <w:rsid w:val="00872DC3"/>
    <w:rsid w:val="008E0C6E"/>
    <w:rsid w:val="008F6CFE"/>
    <w:rsid w:val="009C7424"/>
    <w:rsid w:val="009E74D9"/>
    <w:rsid w:val="00B04385"/>
    <w:rsid w:val="00B06D32"/>
    <w:rsid w:val="00B548E7"/>
    <w:rsid w:val="00B60512"/>
    <w:rsid w:val="00B76DCE"/>
    <w:rsid w:val="00BA08A7"/>
    <w:rsid w:val="00BE5487"/>
    <w:rsid w:val="00BF341C"/>
    <w:rsid w:val="00C4672D"/>
    <w:rsid w:val="00C55A13"/>
    <w:rsid w:val="00C74318"/>
    <w:rsid w:val="00C875D8"/>
    <w:rsid w:val="00CA2F63"/>
    <w:rsid w:val="00CB4463"/>
    <w:rsid w:val="00CC1DFB"/>
    <w:rsid w:val="00D011E1"/>
    <w:rsid w:val="00D77FA0"/>
    <w:rsid w:val="00DA0174"/>
    <w:rsid w:val="00DD27FC"/>
    <w:rsid w:val="00DF2D4F"/>
    <w:rsid w:val="00E27BEA"/>
    <w:rsid w:val="00F029F3"/>
    <w:rsid w:val="00F3173A"/>
    <w:rsid w:val="00F673FC"/>
    <w:rsid w:val="00FA121C"/>
    <w:rsid w:val="01B473BD"/>
    <w:rsid w:val="067D3AE9"/>
    <w:rsid w:val="0C91B0A8"/>
    <w:rsid w:val="130D3F84"/>
    <w:rsid w:val="1661FC33"/>
    <w:rsid w:val="1BD02408"/>
    <w:rsid w:val="1E6C7571"/>
    <w:rsid w:val="2DE58F95"/>
    <w:rsid w:val="2EB7C5CF"/>
    <w:rsid w:val="3136B5F5"/>
    <w:rsid w:val="359E0689"/>
    <w:rsid w:val="3CDE28C1"/>
    <w:rsid w:val="404BAA5B"/>
    <w:rsid w:val="4A171F4F"/>
    <w:rsid w:val="524D7DD2"/>
    <w:rsid w:val="64659D08"/>
    <w:rsid w:val="6F3EBE98"/>
    <w:rsid w:val="7223DEA8"/>
    <w:rsid w:val="79571E42"/>
    <w:rsid w:val="7C68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5E8A2"/>
  <w15:chartTrackingRefBased/>
  <w15:docId w15:val="{0D216DEF-489D-4573-A1FD-54FADC3F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1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1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73A"/>
    <w:rPr>
      <w:rFonts w:eastAsiaTheme="majorEastAsia" w:cstheme="majorBidi"/>
      <w:color w:val="272727" w:themeColor="text1" w:themeTint="D8"/>
    </w:rPr>
  </w:style>
  <w:style w:type="paragraph" w:styleId="Title">
    <w:name w:val="Title"/>
    <w:basedOn w:val="Normal"/>
    <w:next w:val="Normal"/>
    <w:link w:val="TitleChar"/>
    <w:uiPriority w:val="10"/>
    <w:qFormat/>
    <w:rsid w:val="00F31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73A"/>
    <w:pPr>
      <w:spacing w:before="160"/>
      <w:jc w:val="center"/>
    </w:pPr>
    <w:rPr>
      <w:i/>
      <w:iCs/>
      <w:color w:val="404040" w:themeColor="text1" w:themeTint="BF"/>
    </w:rPr>
  </w:style>
  <w:style w:type="character" w:customStyle="1" w:styleId="QuoteChar">
    <w:name w:val="Quote Char"/>
    <w:basedOn w:val="DefaultParagraphFont"/>
    <w:link w:val="Quote"/>
    <w:uiPriority w:val="29"/>
    <w:rsid w:val="00F3173A"/>
    <w:rPr>
      <w:i/>
      <w:iCs/>
      <w:color w:val="404040" w:themeColor="text1" w:themeTint="BF"/>
    </w:rPr>
  </w:style>
  <w:style w:type="paragraph" w:styleId="ListParagraph">
    <w:name w:val="List Paragraph"/>
    <w:basedOn w:val="Normal"/>
    <w:uiPriority w:val="34"/>
    <w:qFormat/>
    <w:rsid w:val="00F3173A"/>
    <w:pPr>
      <w:ind w:left="720"/>
      <w:contextualSpacing/>
    </w:pPr>
  </w:style>
  <w:style w:type="character" w:styleId="IntenseEmphasis">
    <w:name w:val="Intense Emphasis"/>
    <w:basedOn w:val="DefaultParagraphFont"/>
    <w:uiPriority w:val="21"/>
    <w:qFormat/>
    <w:rsid w:val="00F3173A"/>
    <w:rPr>
      <w:i/>
      <w:iCs/>
      <w:color w:val="0F4761" w:themeColor="accent1" w:themeShade="BF"/>
    </w:rPr>
  </w:style>
  <w:style w:type="paragraph" w:styleId="IntenseQuote">
    <w:name w:val="Intense Quote"/>
    <w:basedOn w:val="Normal"/>
    <w:next w:val="Normal"/>
    <w:link w:val="IntenseQuoteChar"/>
    <w:uiPriority w:val="30"/>
    <w:qFormat/>
    <w:rsid w:val="00F31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73A"/>
    <w:rPr>
      <w:i/>
      <w:iCs/>
      <w:color w:val="0F4761" w:themeColor="accent1" w:themeShade="BF"/>
    </w:rPr>
  </w:style>
  <w:style w:type="character" w:styleId="IntenseReference">
    <w:name w:val="Intense Reference"/>
    <w:basedOn w:val="DefaultParagraphFont"/>
    <w:uiPriority w:val="32"/>
    <w:qFormat/>
    <w:rsid w:val="00F3173A"/>
    <w:rPr>
      <w:b/>
      <w:bCs/>
      <w:smallCaps/>
      <w:color w:val="0F4761" w:themeColor="accent1" w:themeShade="BF"/>
      <w:spacing w:val="5"/>
    </w:rPr>
  </w:style>
  <w:style w:type="paragraph" w:styleId="Header">
    <w:name w:val="header"/>
    <w:basedOn w:val="Normal"/>
    <w:link w:val="HeaderChar"/>
    <w:uiPriority w:val="99"/>
    <w:unhideWhenUsed/>
    <w:rsid w:val="009C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424"/>
  </w:style>
  <w:style w:type="paragraph" w:styleId="Footer">
    <w:name w:val="footer"/>
    <w:basedOn w:val="Normal"/>
    <w:link w:val="FooterChar"/>
    <w:uiPriority w:val="99"/>
    <w:unhideWhenUsed/>
    <w:rsid w:val="009C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cb6a4b-2f16-47dd-bbdf-5c5c82bcacc6">
      <Terms xmlns="http://schemas.microsoft.com/office/infopath/2007/PartnerControls"/>
    </lcf76f155ced4ddcb4097134ff3c332f>
    <TaxCatchAll xmlns="3a257536-574a-4220-8e97-c5e1f8360e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96DC1E8CC35438D03E26F86101FD9" ma:contentTypeVersion="18" ma:contentTypeDescription="Create a new document." ma:contentTypeScope="" ma:versionID="27e646bfaa2ff5f645d653f669621a9f">
  <xsd:schema xmlns:xsd="http://www.w3.org/2001/XMLSchema" xmlns:xs="http://www.w3.org/2001/XMLSchema" xmlns:p="http://schemas.microsoft.com/office/2006/metadata/properties" xmlns:ns2="70cb6a4b-2f16-47dd-bbdf-5c5c82bcacc6" xmlns:ns3="3a257536-574a-4220-8e97-c5e1f8360ebd" targetNamespace="http://schemas.microsoft.com/office/2006/metadata/properties" ma:root="true" ma:fieldsID="e7773940418df9cf605901ce66a199ba" ns2:_="" ns3:_="">
    <xsd:import namespace="70cb6a4b-2f16-47dd-bbdf-5c5c82bcacc6"/>
    <xsd:import namespace="3a257536-574a-4220-8e97-c5e1f8360e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b6a4b-2f16-47dd-bbdf-5c5c82bca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257536-574a-4220-8e97-c5e1f8360e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7dc5c2b-540c-4ca7-8a0d-71ee9701b4e6}" ma:internalName="TaxCatchAll" ma:showField="CatchAllData" ma:web="3a257536-574a-4220-8e97-c5e1f8360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6C77F-4831-4340-B56D-2E0F484F5E4E}">
  <ds:schemaRefs>
    <ds:schemaRef ds:uri="http://schemas.microsoft.com/office/2006/metadata/properties"/>
    <ds:schemaRef ds:uri="http://schemas.microsoft.com/office/infopath/2007/PartnerControls"/>
    <ds:schemaRef ds:uri="70cb6a4b-2f16-47dd-bbdf-5c5c82bcacc6"/>
    <ds:schemaRef ds:uri="3a257536-574a-4220-8e97-c5e1f8360ebd"/>
  </ds:schemaRefs>
</ds:datastoreItem>
</file>

<file path=customXml/itemProps2.xml><?xml version="1.0" encoding="utf-8"?>
<ds:datastoreItem xmlns:ds="http://schemas.openxmlformats.org/officeDocument/2006/customXml" ds:itemID="{A71D04CC-A5A6-4368-B7BC-89978BF4C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b6a4b-2f16-47dd-bbdf-5c5c82bcacc6"/>
    <ds:schemaRef ds:uri="3a257536-574a-4220-8e97-c5e1f8360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AF4F9-AC46-4E3A-AF51-DA6B08E8329A}">
  <ds:schemaRefs>
    <ds:schemaRef ds:uri="http://schemas.microsoft.com/sharepoint/v3/contenttype/forms"/>
  </ds:schemaRefs>
</ds:datastoreItem>
</file>

<file path=customXml/itemProps4.xml><?xml version="1.0" encoding="utf-8"?>
<ds:datastoreItem xmlns:ds="http://schemas.openxmlformats.org/officeDocument/2006/customXml" ds:itemID="{57E68886-EF8E-42E6-BE11-F15CBE2C3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Castleberry</dc:creator>
  <cp:keywords/>
  <dc:description/>
  <cp:lastModifiedBy>Sandy Horton-Smith</cp:lastModifiedBy>
  <cp:revision>22</cp:revision>
  <dcterms:created xsi:type="dcterms:W3CDTF">2026-09-18T16:50:00Z</dcterms:created>
  <dcterms:modified xsi:type="dcterms:W3CDTF">2026-09-30T17:41:00Z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0x010100C4196DC1E8CC35438D03E26F86101FD9</vt:lpwstr>
  </property>
  <property fmtid="{D5CDD505-2E9C-101B-9397-08002B2CF9AE}" pid="3" name="MediaServiceImageTags">
    <vt:lpwstr/>
  </property>
</Properties>
</file>