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C2220" w14:textId="37409807" w:rsidR="009E30E6" w:rsidRPr="00A5004B" w:rsidRDefault="00A5004B" w:rsidP="00E462C9">
      <w:pPr>
        <w:jc w:val="center"/>
        <w:rPr>
          <w:b/>
          <w:bCs/>
          <w:i/>
          <w:iCs/>
        </w:rPr>
      </w:pPr>
      <w:r w:rsidRPr="00A5004B">
        <w:rPr>
          <w:b/>
          <w:bCs/>
          <w:i/>
          <w:iCs/>
        </w:rPr>
        <w:t>ANNUAL EVALUATION OF UNCLASSIFIED PROFESSIONALS IN THE DIVISION OF BIOLOGY</w:t>
      </w:r>
    </w:p>
    <w:p w14:paraId="4BE90A91" w14:textId="77777777" w:rsidR="009E30E6" w:rsidRDefault="009E30E6"/>
    <w:p w14:paraId="76FAE11E" w14:textId="1E04080D" w:rsidR="00A5004B" w:rsidRDefault="00A5004B" w:rsidP="00C12B07">
      <w:pPr>
        <w:jc w:val="center"/>
      </w:pPr>
      <w:r>
        <w:t xml:space="preserve">Originally approved by </w:t>
      </w:r>
      <w:r w:rsidR="0132EC16">
        <w:t>Division of Biology U</w:t>
      </w:r>
      <w:r>
        <w:t xml:space="preserve">nclassified </w:t>
      </w:r>
      <w:r w:rsidR="713F1687">
        <w:t>P</w:t>
      </w:r>
      <w:r>
        <w:t>rofessionals</w:t>
      </w:r>
    </w:p>
    <w:p w14:paraId="7EE71E85" w14:textId="197D2ED7" w:rsidR="00A5004B" w:rsidRDefault="009369F3" w:rsidP="00C12B07">
      <w:pPr>
        <w:jc w:val="center"/>
      </w:pPr>
      <w:r>
        <w:t>January 11, 2022</w:t>
      </w:r>
      <w:bookmarkStart w:id="0" w:name="_GoBack"/>
      <w:bookmarkEnd w:id="0"/>
    </w:p>
    <w:p w14:paraId="093E3BB7" w14:textId="77777777" w:rsidR="00A5004B" w:rsidRDefault="00A5004B" w:rsidP="00C12B07">
      <w:pPr>
        <w:jc w:val="center"/>
      </w:pPr>
    </w:p>
    <w:p w14:paraId="23CD5592" w14:textId="07CE02B2" w:rsidR="00A5004B" w:rsidRDefault="00A5004B" w:rsidP="00C12B07">
      <w:pPr>
        <w:jc w:val="center"/>
      </w:pPr>
    </w:p>
    <w:p w14:paraId="054A229C" w14:textId="081E7A24" w:rsidR="00A5004B" w:rsidRDefault="00A5004B" w:rsidP="00C12B07">
      <w:pPr>
        <w:jc w:val="center"/>
      </w:pPr>
    </w:p>
    <w:p w14:paraId="144064CA" w14:textId="05674538" w:rsidR="00A5004B" w:rsidRDefault="00A5004B" w:rsidP="00C12B07">
      <w:pPr>
        <w:jc w:val="center"/>
      </w:pPr>
    </w:p>
    <w:p w14:paraId="65D732C8" w14:textId="0BC420C4" w:rsidR="00A5004B" w:rsidRDefault="00A5004B" w:rsidP="00C12B07">
      <w:pPr>
        <w:jc w:val="center"/>
      </w:pPr>
    </w:p>
    <w:p w14:paraId="7E29A736" w14:textId="556699D8" w:rsidR="00A5004B" w:rsidRDefault="00A5004B" w:rsidP="00C12B07">
      <w:pPr>
        <w:jc w:val="center"/>
      </w:pPr>
    </w:p>
    <w:p w14:paraId="5C28E32F" w14:textId="27A07B9C" w:rsidR="00A5004B" w:rsidRDefault="00A5004B" w:rsidP="00C12B07">
      <w:pPr>
        <w:jc w:val="center"/>
      </w:pPr>
    </w:p>
    <w:p w14:paraId="52B2DAF9" w14:textId="3287715A" w:rsidR="00A5004B" w:rsidRDefault="00A5004B" w:rsidP="00C12B07">
      <w:pPr>
        <w:jc w:val="center"/>
      </w:pPr>
    </w:p>
    <w:p w14:paraId="11145CF2" w14:textId="553E5BD2" w:rsidR="00A5004B" w:rsidRDefault="00A5004B" w:rsidP="00C12B07">
      <w:pPr>
        <w:jc w:val="center"/>
      </w:pPr>
    </w:p>
    <w:p w14:paraId="54557210" w14:textId="6D05A36E" w:rsidR="00A5004B" w:rsidRDefault="00A5004B" w:rsidP="00C12B07">
      <w:pPr>
        <w:jc w:val="center"/>
      </w:pPr>
    </w:p>
    <w:p w14:paraId="0C5BA814" w14:textId="334BB725" w:rsidR="00A5004B" w:rsidRDefault="00A5004B" w:rsidP="00C12B07">
      <w:pPr>
        <w:jc w:val="center"/>
      </w:pPr>
    </w:p>
    <w:p w14:paraId="7ABDE2E6" w14:textId="61B6974D" w:rsidR="00A5004B" w:rsidRDefault="00A5004B" w:rsidP="00C12B07">
      <w:pPr>
        <w:jc w:val="center"/>
      </w:pPr>
    </w:p>
    <w:p w14:paraId="34D747A7" w14:textId="41E4B3F9" w:rsidR="00A5004B" w:rsidRDefault="00A5004B" w:rsidP="00C12B07">
      <w:pPr>
        <w:jc w:val="center"/>
      </w:pPr>
    </w:p>
    <w:p w14:paraId="7DD93D48" w14:textId="1210ED98" w:rsidR="00A5004B" w:rsidRDefault="00A5004B" w:rsidP="00C12B07">
      <w:pPr>
        <w:jc w:val="center"/>
      </w:pPr>
    </w:p>
    <w:p w14:paraId="2E778C34" w14:textId="3B4A7245" w:rsidR="00A5004B" w:rsidRDefault="00A5004B" w:rsidP="00C12B07">
      <w:pPr>
        <w:jc w:val="center"/>
      </w:pPr>
    </w:p>
    <w:p w14:paraId="320E9091" w14:textId="73CCD9CC" w:rsidR="00A5004B" w:rsidRDefault="00A5004B" w:rsidP="00C12B07">
      <w:pPr>
        <w:jc w:val="center"/>
      </w:pPr>
    </w:p>
    <w:p w14:paraId="14CC601F" w14:textId="7F904639" w:rsidR="00A5004B" w:rsidRDefault="00A5004B" w:rsidP="00C12B07">
      <w:pPr>
        <w:jc w:val="center"/>
      </w:pPr>
    </w:p>
    <w:p w14:paraId="5CE2E50D" w14:textId="077A16BE" w:rsidR="00A5004B" w:rsidRDefault="00A5004B" w:rsidP="00C12B07">
      <w:pPr>
        <w:jc w:val="center"/>
      </w:pPr>
    </w:p>
    <w:p w14:paraId="71C72387" w14:textId="7FAAEE32" w:rsidR="00A5004B" w:rsidRDefault="00A5004B" w:rsidP="00C12B07">
      <w:pPr>
        <w:jc w:val="center"/>
      </w:pPr>
    </w:p>
    <w:p w14:paraId="5B80F39E" w14:textId="7D0ECD2F" w:rsidR="00A5004B" w:rsidRDefault="00A5004B" w:rsidP="00C12B07">
      <w:pPr>
        <w:jc w:val="center"/>
      </w:pPr>
    </w:p>
    <w:p w14:paraId="3BE28DA5" w14:textId="7D60B94C" w:rsidR="00A5004B" w:rsidRDefault="00A5004B" w:rsidP="00C12B07">
      <w:pPr>
        <w:jc w:val="center"/>
      </w:pPr>
    </w:p>
    <w:p w14:paraId="02B187F5" w14:textId="6FB9727B" w:rsidR="00A5004B" w:rsidRDefault="00A5004B" w:rsidP="00C12B07">
      <w:pPr>
        <w:jc w:val="center"/>
      </w:pPr>
    </w:p>
    <w:p w14:paraId="3869C688" w14:textId="4CF224E6" w:rsidR="00A5004B" w:rsidRDefault="00A5004B" w:rsidP="00C12B07">
      <w:pPr>
        <w:jc w:val="center"/>
      </w:pPr>
    </w:p>
    <w:p w14:paraId="007E6F10" w14:textId="0D7774AF" w:rsidR="00A5004B" w:rsidRDefault="00A5004B" w:rsidP="00C12B07">
      <w:pPr>
        <w:jc w:val="center"/>
      </w:pPr>
    </w:p>
    <w:p w14:paraId="3AC41612" w14:textId="0F8F943C" w:rsidR="00A5004B" w:rsidRDefault="00A5004B" w:rsidP="00C12B07">
      <w:pPr>
        <w:jc w:val="center"/>
      </w:pPr>
    </w:p>
    <w:p w14:paraId="12367BF2" w14:textId="4F3DA497" w:rsidR="00A5004B" w:rsidRDefault="00A5004B" w:rsidP="00C12B07">
      <w:pPr>
        <w:jc w:val="center"/>
      </w:pPr>
    </w:p>
    <w:p w14:paraId="0AE01F1B" w14:textId="53161803" w:rsidR="00A5004B" w:rsidRDefault="00A5004B" w:rsidP="00C12B07">
      <w:pPr>
        <w:jc w:val="center"/>
      </w:pPr>
    </w:p>
    <w:p w14:paraId="11A416B1" w14:textId="5F07317B" w:rsidR="00A5004B" w:rsidRDefault="00A5004B" w:rsidP="00C12B07">
      <w:pPr>
        <w:jc w:val="center"/>
      </w:pPr>
    </w:p>
    <w:p w14:paraId="320229D4" w14:textId="180B844F" w:rsidR="00A5004B" w:rsidRDefault="00A5004B" w:rsidP="00C12B07">
      <w:pPr>
        <w:jc w:val="center"/>
      </w:pPr>
    </w:p>
    <w:p w14:paraId="0CDF7975" w14:textId="74433E2A" w:rsidR="00A5004B" w:rsidRDefault="00A5004B" w:rsidP="00C12B07">
      <w:pPr>
        <w:jc w:val="center"/>
      </w:pPr>
    </w:p>
    <w:p w14:paraId="52B4C818" w14:textId="7C6D1DDA" w:rsidR="00A5004B" w:rsidRDefault="00A5004B" w:rsidP="00C12B07">
      <w:pPr>
        <w:jc w:val="center"/>
      </w:pPr>
    </w:p>
    <w:p w14:paraId="011F2BEF" w14:textId="23E52D7E" w:rsidR="00A5004B" w:rsidRDefault="00A5004B" w:rsidP="00C12B07">
      <w:pPr>
        <w:jc w:val="center"/>
      </w:pPr>
    </w:p>
    <w:p w14:paraId="2A0F010F" w14:textId="1CA869F7" w:rsidR="00A5004B" w:rsidRDefault="00A5004B" w:rsidP="00C12B07">
      <w:pPr>
        <w:jc w:val="center"/>
      </w:pPr>
    </w:p>
    <w:p w14:paraId="03F5EBD5" w14:textId="0C6503F7" w:rsidR="00A5004B" w:rsidRDefault="00A5004B" w:rsidP="00C12B07">
      <w:pPr>
        <w:jc w:val="center"/>
      </w:pPr>
    </w:p>
    <w:p w14:paraId="5B2BF49A" w14:textId="4159E122" w:rsidR="45C1CDA5" w:rsidRDefault="45C1CDA5" w:rsidP="45C1CDA5"/>
    <w:p w14:paraId="291C8276" w14:textId="65BA3F39" w:rsidR="45C1CDA5" w:rsidRDefault="45C1CDA5" w:rsidP="45C1CDA5"/>
    <w:p w14:paraId="3E86A0D4" w14:textId="171D6390" w:rsidR="445AE7ED" w:rsidRDefault="445AE7ED" w:rsidP="445AE7ED"/>
    <w:p w14:paraId="53EEA26F" w14:textId="090D101F" w:rsidR="45C1CDA5" w:rsidRDefault="45C1CDA5" w:rsidP="45C1CDA5"/>
    <w:p w14:paraId="43AA977E" w14:textId="4354572F" w:rsidR="45C1CDA5" w:rsidRDefault="45C1CDA5" w:rsidP="45C1CDA5"/>
    <w:p w14:paraId="2A42534E" w14:textId="3AEE12BE" w:rsidR="45C1CDA5" w:rsidRDefault="45C1CDA5" w:rsidP="445AE7ED">
      <w:pPr>
        <w:jc w:val="center"/>
        <w:rPr>
          <w:b/>
          <w:bCs/>
          <w:i/>
          <w:iCs/>
        </w:rPr>
      </w:pPr>
    </w:p>
    <w:p w14:paraId="7B39044B" w14:textId="77777777" w:rsidR="00A5004B" w:rsidRPr="00A5004B" w:rsidRDefault="7638F25F" w:rsidP="45C1CDA5">
      <w:pPr>
        <w:jc w:val="center"/>
        <w:rPr>
          <w:b/>
          <w:bCs/>
          <w:i/>
          <w:iCs/>
        </w:rPr>
      </w:pPr>
      <w:r w:rsidRPr="45C1CDA5">
        <w:rPr>
          <w:b/>
          <w:bCs/>
          <w:i/>
          <w:iCs/>
        </w:rPr>
        <w:lastRenderedPageBreak/>
        <w:t>ANNUAL EVALUATION OF UNCLASSIFIED PROFESSIONALS IN THE DIVISION OF BIOLOGY</w:t>
      </w:r>
    </w:p>
    <w:p w14:paraId="6F695494" w14:textId="3CBD08C4" w:rsidR="45C1CDA5" w:rsidRDefault="45C1CDA5" w:rsidP="45C1CDA5">
      <w:pPr>
        <w:jc w:val="center"/>
        <w:rPr>
          <w:b/>
          <w:bCs/>
          <w:i/>
          <w:iCs/>
        </w:rPr>
      </w:pPr>
    </w:p>
    <w:p w14:paraId="4147036D" w14:textId="429EC2C5" w:rsidR="00C12B07" w:rsidRDefault="0B1F6CB2" w:rsidP="45C1CDA5">
      <w:pPr>
        <w:ind w:firstLine="630"/>
        <w:jc w:val="both"/>
      </w:pPr>
      <w:r>
        <w:t xml:space="preserve">Individuals employed in the Division of Biology as </w:t>
      </w:r>
      <w:r w:rsidR="7258CD57">
        <w:t>R</w:t>
      </w:r>
      <w:r>
        <w:t xml:space="preserve">esearch </w:t>
      </w:r>
      <w:r w:rsidR="668233C4">
        <w:t>Technicians</w:t>
      </w:r>
      <w:r>
        <w:t xml:space="preserve">, </w:t>
      </w:r>
      <w:r w:rsidR="2F92C916">
        <w:t>R</w:t>
      </w:r>
      <w:r>
        <w:t xml:space="preserve">esearch </w:t>
      </w:r>
      <w:r w:rsidR="110889EE">
        <w:t>A</w:t>
      </w:r>
      <w:r>
        <w:t xml:space="preserve">ssistants, </w:t>
      </w:r>
      <w:r w:rsidR="02FE3C63">
        <w:t>P</w:t>
      </w:r>
      <w:r>
        <w:t xml:space="preserve">ostdocs, </w:t>
      </w:r>
      <w:r w:rsidR="31A4C5C2">
        <w:t>R</w:t>
      </w:r>
      <w:r>
        <w:t>esearch</w:t>
      </w:r>
      <w:r w:rsidR="69849607">
        <w:t xml:space="preserve"> A</w:t>
      </w:r>
      <w:r>
        <w:t xml:space="preserve">ssistant </w:t>
      </w:r>
      <w:r w:rsidR="1A2E31CF">
        <w:t>P</w:t>
      </w:r>
      <w:r>
        <w:t xml:space="preserve">rofessors, etc. and/or who support various research and Division activities hold university status of </w:t>
      </w:r>
      <w:r w:rsidRPr="45C1CDA5">
        <w:rPr>
          <w:i/>
          <w:iCs/>
        </w:rPr>
        <w:t>unclassified professionals</w:t>
      </w:r>
      <w:r>
        <w:t xml:space="preserve">. Section C8 of </w:t>
      </w:r>
      <w:proofErr w:type="gramStart"/>
      <w:r>
        <w:t>The</w:t>
      </w:r>
      <w:proofErr w:type="gramEnd"/>
      <w:r>
        <w:t xml:space="preserve"> </w:t>
      </w:r>
      <w:hyperlink r:id="rId7">
        <w:r w:rsidRPr="45C1CDA5">
          <w:rPr>
            <w:rStyle w:val="Hyperlink"/>
          </w:rPr>
          <w:t>University Handbook</w:t>
        </w:r>
      </w:hyperlink>
      <w:r>
        <w:t xml:space="preserve"> defines these employees as “…professional staff who contribute significant intellectual labor – technical, administrative, supervisory, and managerial – to the mission of the university.” There is considerable variability in the responsibilities of these individuals across laboratories, facilities and/or other offices in the Division. Individual responsibilities of unclassified professionals are determined in a position description written initially during hiring. These responsibilities may change, however, during subsequent years of employment in the Division and/or during the annual evaluation period. </w:t>
      </w:r>
    </w:p>
    <w:p w14:paraId="5C5B4A55" w14:textId="77777777" w:rsidR="00C12B07" w:rsidRDefault="0B1F6CB2" w:rsidP="45C1CDA5">
      <w:pPr>
        <w:ind w:firstLine="630"/>
        <w:jc w:val="both"/>
      </w:pPr>
      <w:r>
        <w:t>Supervisors of unclassified professionals are required to conduct annual evaluations of these individuals according to university guidelines. Specific guidelines from section C37 of the University Handbook are copied below:</w:t>
      </w:r>
    </w:p>
    <w:p w14:paraId="353F81A3" w14:textId="77777777" w:rsidR="00C12B07" w:rsidRPr="009E30E6" w:rsidRDefault="6A70EC16" w:rsidP="45C1CDA5">
      <w:pPr>
        <w:numPr>
          <w:ilvl w:val="0"/>
          <w:numId w:val="2"/>
        </w:numPr>
        <w:spacing w:before="100" w:beforeAutospacing="1" w:after="100" w:afterAutospacing="1"/>
        <w:ind w:left="630" w:hanging="270"/>
        <w:jc w:val="both"/>
        <w:rPr>
          <w:rFonts w:eastAsia="Times New Roman"/>
        </w:rPr>
      </w:pPr>
      <w:r w:rsidRPr="45C1CDA5">
        <w:rPr>
          <w:rFonts w:eastAsia="Times New Roman"/>
        </w:rPr>
        <w:t xml:space="preserve">Annual evaluations should be stated in terms of expectations. The categories should include </w:t>
      </w:r>
      <w:r w:rsidRPr="45C1CDA5">
        <w:rPr>
          <w:rFonts w:eastAsia="Times New Roman"/>
          <w:b/>
          <w:bCs/>
        </w:rPr>
        <w:t>at least the following</w:t>
      </w:r>
      <w:r w:rsidRPr="45C1CDA5">
        <w:rPr>
          <w:rFonts w:eastAsia="Times New Roman"/>
        </w:rPr>
        <w:t>: "exceeded expectations," "met expectations," "fallen below expectations but has met minimum acceptable levels of productivity," and "fallen below minimum acceptable levels of productivity.” These categories should clearly reference the duties included in the position description.</w:t>
      </w:r>
    </w:p>
    <w:p w14:paraId="605D0D20" w14:textId="77777777" w:rsidR="00C12B07" w:rsidRPr="009E30E6" w:rsidRDefault="0B1F6CB2" w:rsidP="45C1CDA5">
      <w:pPr>
        <w:numPr>
          <w:ilvl w:val="0"/>
          <w:numId w:val="2"/>
        </w:numPr>
        <w:spacing w:before="100" w:beforeAutospacing="1" w:after="100" w:afterAutospacing="1"/>
        <w:ind w:left="630" w:hanging="270"/>
        <w:jc w:val="both"/>
        <w:rPr>
          <w:rFonts w:eastAsia="Times New Roman"/>
        </w:rPr>
      </w:pPr>
      <w:r w:rsidRPr="45C1CDA5">
        <w:rPr>
          <w:rFonts w:eastAsia="Times New Roman"/>
        </w:rPr>
        <w:t>Annual written evaluations should articulate the basis of the categorical rating assigned.  This narrative should provide meaningful detail and/or guidance regarding how the employee might improve or maintain the assigned category of evaluation in the coming year. </w:t>
      </w:r>
    </w:p>
    <w:p w14:paraId="6CCD6654" w14:textId="277E05CC" w:rsidR="00C12B07" w:rsidRPr="009E30E6" w:rsidRDefault="042AF251" w:rsidP="042AF251">
      <w:pPr>
        <w:numPr>
          <w:ilvl w:val="0"/>
          <w:numId w:val="2"/>
        </w:numPr>
        <w:spacing w:before="100" w:beforeAutospacing="1" w:after="100" w:afterAutospacing="1"/>
        <w:ind w:left="630" w:hanging="270"/>
        <w:jc w:val="both"/>
        <w:rPr>
          <w:rFonts w:eastAsia="Times New Roman"/>
        </w:rPr>
      </w:pPr>
      <w:r w:rsidRPr="042AF251">
        <w:rPr>
          <w:rFonts w:eastAsia="Times New Roman"/>
        </w:rPr>
        <w:t>At minimum, all annual evaluations of unclassified professionals should include a written evaluation and a meeting between the evaluating supervisor and the employee.  In the spirit of continuous improvement for both the unit and the professional staff member, this meeting should further elaborate upon the written evaluation, explore goals for the coming year, provide an opportunity to ask questions, and offer clear recommendations for how to address any articulated deficiencies.</w:t>
      </w:r>
    </w:p>
    <w:p w14:paraId="6A7C01E6" w14:textId="250F7052" w:rsidR="00C12B07" w:rsidRDefault="0B1F6CB2" w:rsidP="45C1CDA5">
      <w:pPr>
        <w:jc w:val="both"/>
        <w:rPr>
          <w:i/>
          <w:iCs/>
        </w:rPr>
      </w:pPr>
      <w:r w:rsidRPr="45C1CDA5">
        <w:rPr>
          <w:i/>
          <w:iCs/>
        </w:rPr>
        <w:t xml:space="preserve">Additional information on unclassified professionals and evaluation requirements of these individuals can be found in sections C22.1-C22.5, C30.1-C30.4, and C31.1-C31.4 of the University Handbook. </w:t>
      </w:r>
    </w:p>
    <w:p w14:paraId="6D9F0E7C" w14:textId="633D74A3" w:rsidR="00C12B07" w:rsidRDefault="042AF251" w:rsidP="45C1CDA5">
      <w:pPr>
        <w:ind w:firstLine="630"/>
        <w:jc w:val="both"/>
      </w:pPr>
      <w:r>
        <w:t xml:space="preserve">The evaluation form below is used for review of unclassified professional staff. </w:t>
      </w:r>
      <w:r w:rsidRPr="042AF251">
        <w:rPr>
          <w:b/>
          <w:bCs/>
        </w:rPr>
        <w:t>Evaluations are based on the previous calendar year and will be due annually on February 15</w:t>
      </w:r>
      <w:r>
        <w:t>. The various categories below may be expanded as needed. Submit these evaluations electronically with employee and supervisor signatures to the responsible HCS staff member (</w:t>
      </w:r>
      <w:hyperlink r:id="rId8">
        <w:r w:rsidRPr="042AF251">
          <w:rPr>
            <w:rStyle w:val="Hyperlink"/>
          </w:rPr>
          <w:t>biolhr@ksu.edu</w:t>
        </w:r>
      </w:hyperlink>
      <w:r>
        <w:t>) in the Division of Biology. Alternative forms may be used but must be discussed with the Director and must include the four evaluation categories discussed in guideline #1 above.</w:t>
      </w:r>
    </w:p>
    <w:p w14:paraId="553F261D" w14:textId="3A1E2751" w:rsidR="00DE3E1E" w:rsidRDefault="445AE7ED" w:rsidP="45C1CDA5">
      <w:pPr>
        <w:ind w:firstLine="630"/>
        <w:jc w:val="both"/>
      </w:pPr>
      <w:r>
        <w:t>The annual self-evaluation form to be completed by the unclassified employee prior to the annual evaluation conference is provided below. This form is used to provide input on aspects of the review such as the position summary and/or employee responsibilities, documenting major accomplishments during the evaluation period, and reporting new or revised goals.</w:t>
      </w:r>
    </w:p>
    <w:p w14:paraId="6C675298" w14:textId="63BF8408" w:rsidR="5A2EC41C" w:rsidRDefault="5A2EC41C" w:rsidP="45C1CDA5"/>
    <w:p w14:paraId="671B1B1D" w14:textId="647D474A" w:rsidR="445AE7ED" w:rsidRDefault="445AE7ED" w:rsidP="445AE7ED">
      <w:pPr>
        <w:jc w:val="center"/>
        <w:rPr>
          <w:b/>
          <w:bCs/>
          <w:sz w:val="28"/>
          <w:szCs w:val="28"/>
          <w:u w:val="single"/>
        </w:rPr>
      </w:pPr>
    </w:p>
    <w:tbl>
      <w:tblPr>
        <w:tblStyle w:val="TableGrid"/>
        <w:tblW w:w="9930" w:type="dxa"/>
        <w:tblBorders>
          <w:top w:val="single" w:sz="4" w:space="0" w:color="FFFFFF" w:themeColor="background1"/>
          <w:left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A0" w:firstRow="1" w:lastRow="0" w:firstColumn="1" w:lastColumn="0" w:noHBand="1" w:noVBand="1"/>
      </w:tblPr>
      <w:tblGrid>
        <w:gridCol w:w="1785"/>
        <w:gridCol w:w="3600"/>
        <w:gridCol w:w="2295"/>
        <w:gridCol w:w="2250"/>
      </w:tblGrid>
      <w:tr w:rsidR="45C1CDA5" w14:paraId="2BD4EC28" w14:textId="77777777" w:rsidTr="042AF251">
        <w:trPr>
          <w:trHeight w:hRule="exact" w:val="374"/>
        </w:trPr>
        <w:tc>
          <w:tcPr>
            <w:tcW w:w="1785" w:type="dxa"/>
            <w:tcBorders>
              <w:bottom w:val="single" w:sz="4" w:space="0" w:color="000000" w:themeColor="text1"/>
              <w:right w:val="single" w:sz="4" w:space="0" w:color="0D0D0D" w:themeColor="text1" w:themeTint="F2"/>
            </w:tcBorders>
            <w:vAlign w:val="bottom"/>
          </w:tcPr>
          <w:p w14:paraId="14B3CCF1" w14:textId="2F8CEF43" w:rsidR="210BF923" w:rsidRDefault="210BF923" w:rsidP="45C1CDA5">
            <w:pPr>
              <w:spacing w:before="80"/>
              <w:rPr>
                <w:b/>
                <w:bCs/>
              </w:rPr>
            </w:pPr>
            <w:r w:rsidRPr="45C1CDA5">
              <w:rPr>
                <w:b/>
                <w:bCs/>
              </w:rPr>
              <w:lastRenderedPageBreak/>
              <w:t>Full Name:</w:t>
            </w:r>
          </w:p>
        </w:tc>
        <w:tc>
          <w:tcPr>
            <w:tcW w:w="3600" w:type="dxa"/>
            <w:tcBorders>
              <w:left w:val="single" w:sz="4" w:space="0" w:color="0D0D0D" w:themeColor="text1" w:themeTint="F2"/>
              <w:bottom w:val="single" w:sz="4" w:space="0" w:color="000000" w:themeColor="text1"/>
            </w:tcBorders>
            <w:vAlign w:val="bottom"/>
          </w:tcPr>
          <w:p w14:paraId="074889C8" w14:textId="2F918D67" w:rsidR="45C1CDA5" w:rsidRDefault="45C1CDA5" w:rsidP="45C1CDA5">
            <w:pPr>
              <w:spacing w:before="80"/>
              <w:rPr>
                <w:b/>
                <w:bCs/>
              </w:rPr>
            </w:pPr>
          </w:p>
        </w:tc>
        <w:tc>
          <w:tcPr>
            <w:tcW w:w="2295" w:type="dxa"/>
            <w:tcBorders>
              <w:bottom w:val="single" w:sz="4" w:space="0" w:color="000000" w:themeColor="text1"/>
              <w:right w:val="single" w:sz="4" w:space="0" w:color="0D0D0D" w:themeColor="text1" w:themeTint="F2"/>
            </w:tcBorders>
            <w:vAlign w:val="bottom"/>
          </w:tcPr>
          <w:p w14:paraId="1262EBA6" w14:textId="7B1B8750" w:rsidR="45C1CDA5" w:rsidRDefault="445AE7ED" w:rsidP="445AE7ED">
            <w:pPr>
              <w:spacing w:before="80"/>
              <w:rPr>
                <w:b/>
                <w:bCs/>
              </w:rPr>
            </w:pPr>
            <w:r w:rsidRPr="445AE7ED">
              <w:rPr>
                <w:b/>
                <w:bCs/>
              </w:rPr>
              <w:t>Date of Conference:</w:t>
            </w:r>
          </w:p>
        </w:tc>
        <w:tc>
          <w:tcPr>
            <w:tcW w:w="2250" w:type="dxa"/>
            <w:tcBorders>
              <w:left w:val="single" w:sz="4" w:space="0" w:color="0D0D0D" w:themeColor="text1" w:themeTint="F2"/>
              <w:bottom w:val="single" w:sz="4" w:space="0" w:color="000000" w:themeColor="text1"/>
            </w:tcBorders>
            <w:vAlign w:val="bottom"/>
          </w:tcPr>
          <w:p w14:paraId="35DF3869" w14:textId="5C75F8DF" w:rsidR="445AE7ED" w:rsidRDefault="445AE7ED" w:rsidP="445AE7ED">
            <w:pPr>
              <w:rPr>
                <w:b/>
                <w:bCs/>
              </w:rPr>
            </w:pPr>
          </w:p>
        </w:tc>
      </w:tr>
      <w:tr w:rsidR="00E27418" w14:paraId="1045F472" w14:textId="77777777" w:rsidTr="042AF251">
        <w:trPr>
          <w:trHeight w:hRule="exact" w:val="374"/>
        </w:trPr>
        <w:tc>
          <w:tcPr>
            <w:tcW w:w="1785" w:type="dxa"/>
            <w:tcBorders>
              <w:top w:val="single" w:sz="4" w:space="0" w:color="000000" w:themeColor="text1"/>
              <w:bottom w:val="single" w:sz="4" w:space="0" w:color="0D0D0D" w:themeColor="text1" w:themeTint="F2"/>
              <w:right w:val="single" w:sz="4" w:space="0" w:color="0D0D0D" w:themeColor="text1" w:themeTint="F2"/>
            </w:tcBorders>
            <w:vAlign w:val="bottom"/>
          </w:tcPr>
          <w:p w14:paraId="377B0FB8" w14:textId="7AA73C01" w:rsidR="00E27418" w:rsidRDefault="00E27418" w:rsidP="45C1CDA5">
            <w:pPr>
              <w:spacing w:before="80"/>
              <w:rPr>
                <w:b/>
                <w:bCs/>
              </w:rPr>
            </w:pPr>
            <w:r w:rsidRPr="45C1CDA5">
              <w:rPr>
                <w:b/>
                <w:bCs/>
              </w:rPr>
              <w:t>Review Period:</w:t>
            </w:r>
          </w:p>
        </w:tc>
        <w:tc>
          <w:tcPr>
            <w:tcW w:w="8145" w:type="dxa"/>
            <w:gridSpan w:val="3"/>
            <w:tcBorders>
              <w:top w:val="single" w:sz="4" w:space="0" w:color="000000" w:themeColor="text1"/>
              <w:left w:val="single" w:sz="4" w:space="0" w:color="0D0D0D" w:themeColor="text1" w:themeTint="F2"/>
              <w:bottom w:val="single" w:sz="4" w:space="0" w:color="auto"/>
            </w:tcBorders>
            <w:vAlign w:val="bottom"/>
          </w:tcPr>
          <w:p w14:paraId="3F136D2E" w14:textId="009EB898" w:rsidR="00E27418" w:rsidRDefault="00E27418" w:rsidP="445AE7ED">
            <w:pPr>
              <w:rPr>
                <w:b/>
                <w:bCs/>
              </w:rPr>
            </w:pPr>
          </w:p>
        </w:tc>
      </w:tr>
      <w:tr w:rsidR="00E27418" w14:paraId="48ECDCD6" w14:textId="77777777" w:rsidTr="042AF251">
        <w:trPr>
          <w:trHeight w:hRule="exact" w:val="374"/>
        </w:trPr>
        <w:tc>
          <w:tcPr>
            <w:tcW w:w="1785" w:type="dxa"/>
            <w:tcBorders>
              <w:top w:val="single" w:sz="4" w:space="0" w:color="0D0D0D" w:themeColor="text1" w:themeTint="F2"/>
              <w:bottom w:val="single" w:sz="4" w:space="0" w:color="auto"/>
              <w:right w:val="single" w:sz="4" w:space="0" w:color="0D0D0D" w:themeColor="text1" w:themeTint="F2"/>
            </w:tcBorders>
            <w:vAlign w:val="bottom"/>
          </w:tcPr>
          <w:p w14:paraId="226A45A6" w14:textId="44EAB047" w:rsidR="00E27418" w:rsidRDefault="00E27418" w:rsidP="45C1CDA5">
            <w:pPr>
              <w:spacing w:before="80"/>
              <w:rPr>
                <w:b/>
                <w:bCs/>
              </w:rPr>
            </w:pPr>
            <w:r w:rsidRPr="445AE7ED">
              <w:rPr>
                <w:b/>
                <w:bCs/>
              </w:rPr>
              <w:t>Position Title:</w:t>
            </w:r>
          </w:p>
        </w:tc>
        <w:tc>
          <w:tcPr>
            <w:tcW w:w="8145" w:type="dxa"/>
            <w:gridSpan w:val="3"/>
            <w:tcBorders>
              <w:top w:val="single" w:sz="4" w:space="0" w:color="auto"/>
              <w:left w:val="single" w:sz="4" w:space="0" w:color="0D0D0D" w:themeColor="text1" w:themeTint="F2"/>
              <w:bottom w:val="single" w:sz="4" w:space="0" w:color="auto"/>
              <w:right w:val="single" w:sz="4" w:space="0" w:color="FFFFFF" w:themeColor="background1"/>
            </w:tcBorders>
            <w:vAlign w:val="bottom"/>
          </w:tcPr>
          <w:p w14:paraId="616575FD" w14:textId="4F663163" w:rsidR="00E27418" w:rsidRDefault="00E27418" w:rsidP="445AE7ED">
            <w:pPr>
              <w:rPr>
                <w:b/>
                <w:bCs/>
              </w:rPr>
            </w:pPr>
          </w:p>
        </w:tc>
      </w:tr>
      <w:tr w:rsidR="445AE7ED" w14:paraId="5268B203" w14:textId="77777777" w:rsidTr="042AF251">
        <w:trPr>
          <w:trHeight w:hRule="exact" w:val="1440"/>
        </w:trPr>
        <w:tc>
          <w:tcPr>
            <w:tcW w:w="9930" w:type="dxa"/>
            <w:gridSpan w:val="4"/>
            <w:tcBorders>
              <w:top w:val="single" w:sz="4" w:space="0" w:color="FFFFFF" w:themeColor="background1"/>
              <w:bottom w:val="single" w:sz="4" w:space="0" w:color="000000" w:themeColor="text1"/>
            </w:tcBorders>
          </w:tcPr>
          <w:p w14:paraId="7D0B0643" w14:textId="0DB0CA96" w:rsidR="445AE7ED" w:rsidRDefault="042AF251" w:rsidP="042AF251">
            <w:pPr>
              <w:spacing w:before="80"/>
              <w:rPr>
                <w:b/>
                <w:bCs/>
              </w:rPr>
            </w:pPr>
            <w:r w:rsidRPr="042AF251">
              <w:rPr>
                <w:b/>
                <w:bCs/>
              </w:rPr>
              <w:t>Position Summary (if job description revision is needed, contact the Director of Biology)</w:t>
            </w:r>
            <w:r w:rsidRPr="042AF251">
              <w:rPr>
                <w:sz w:val="20"/>
                <w:szCs w:val="20"/>
              </w:rPr>
              <w:t xml:space="preserve">: </w:t>
            </w:r>
          </w:p>
          <w:p w14:paraId="6E98BFDA" w14:textId="3A697B3F" w:rsidR="445AE7ED" w:rsidRDefault="445AE7ED" w:rsidP="042AF251">
            <w:pPr>
              <w:spacing w:before="80"/>
              <w:rPr>
                <w:sz w:val="20"/>
                <w:szCs w:val="20"/>
              </w:rPr>
            </w:pPr>
          </w:p>
        </w:tc>
      </w:tr>
      <w:tr w:rsidR="00165869" w14:paraId="551875E2" w14:textId="77777777" w:rsidTr="042AF251">
        <w:tblPrEx>
          <w:tblBorders>
            <w:top w:val="single" w:sz="4" w:space="0" w:color="000000" w:themeColor="text1"/>
            <w:left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hRule="exact" w:val="1440"/>
        </w:trPr>
        <w:tc>
          <w:tcPr>
            <w:tcW w:w="9930" w:type="dxa"/>
            <w:gridSpan w:val="4"/>
            <w:tcBorders>
              <w:top w:val="single" w:sz="4" w:space="0" w:color="000000" w:themeColor="text1"/>
              <w:left w:val="nil"/>
              <w:bottom w:val="single" w:sz="4" w:space="0" w:color="000000" w:themeColor="text1"/>
              <w:right w:val="nil"/>
            </w:tcBorders>
          </w:tcPr>
          <w:p w14:paraId="63618489" w14:textId="534C0377" w:rsidR="00165869" w:rsidRDefault="042AF251" w:rsidP="042AF251">
            <w:pPr>
              <w:rPr>
                <w:b/>
                <w:bCs/>
              </w:rPr>
            </w:pPr>
            <w:r w:rsidRPr="042AF251">
              <w:rPr>
                <w:b/>
                <w:bCs/>
              </w:rPr>
              <w:t>Goals for Current Evaluation Period</w:t>
            </w:r>
            <w:r w:rsidRPr="042AF251">
              <w:rPr>
                <w:sz w:val="20"/>
                <w:szCs w:val="20"/>
              </w:rPr>
              <w:t xml:space="preserve">: </w:t>
            </w:r>
          </w:p>
          <w:p w14:paraId="7BBE7842" w14:textId="0BEFC765" w:rsidR="00165869" w:rsidRDefault="00165869" w:rsidP="042AF251">
            <w:pPr>
              <w:rPr>
                <w:sz w:val="20"/>
                <w:szCs w:val="20"/>
              </w:rPr>
            </w:pPr>
          </w:p>
        </w:tc>
      </w:tr>
      <w:tr w:rsidR="003E46A1" w14:paraId="1FD716BD" w14:textId="77777777" w:rsidTr="042AF251">
        <w:tblPrEx>
          <w:tblBorders>
            <w:top w:val="single" w:sz="4" w:space="0" w:color="000000" w:themeColor="text1"/>
            <w:left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hRule="exact" w:val="1440"/>
        </w:trPr>
        <w:tc>
          <w:tcPr>
            <w:tcW w:w="9930" w:type="dxa"/>
            <w:gridSpan w:val="4"/>
            <w:tcBorders>
              <w:top w:val="single" w:sz="4" w:space="0" w:color="000000" w:themeColor="text1"/>
              <w:left w:val="nil"/>
              <w:bottom w:val="single" w:sz="4" w:space="0" w:color="000000" w:themeColor="text1"/>
              <w:right w:val="nil"/>
            </w:tcBorders>
          </w:tcPr>
          <w:p w14:paraId="4C79B4F0" w14:textId="332C4D22" w:rsidR="003E46A1" w:rsidRPr="003E46A1" w:rsidRDefault="042AF251" w:rsidP="042AF251">
            <w:pPr>
              <w:rPr>
                <w:b/>
                <w:bCs/>
              </w:rPr>
            </w:pPr>
            <w:r w:rsidRPr="042AF251">
              <w:rPr>
                <w:b/>
                <w:bCs/>
              </w:rPr>
              <w:t>Major Accomplishments</w:t>
            </w:r>
            <w:r w:rsidRPr="042AF251">
              <w:rPr>
                <w:sz w:val="20"/>
                <w:szCs w:val="20"/>
              </w:rPr>
              <w:t xml:space="preserve">: </w:t>
            </w:r>
          </w:p>
          <w:p w14:paraId="599AB9CF" w14:textId="6FEBC45D" w:rsidR="003E46A1" w:rsidRPr="003E46A1" w:rsidRDefault="003E46A1" w:rsidP="042AF251">
            <w:pPr>
              <w:rPr>
                <w:sz w:val="20"/>
                <w:szCs w:val="20"/>
              </w:rPr>
            </w:pPr>
          </w:p>
        </w:tc>
      </w:tr>
      <w:tr w:rsidR="003E46A1" w14:paraId="3723A954" w14:textId="77777777" w:rsidTr="042AF251">
        <w:tblPrEx>
          <w:tblBorders>
            <w:top w:val="single" w:sz="4" w:space="0" w:color="000000" w:themeColor="text1"/>
            <w:left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hRule="exact" w:val="1440"/>
        </w:trPr>
        <w:tc>
          <w:tcPr>
            <w:tcW w:w="9930" w:type="dxa"/>
            <w:gridSpan w:val="4"/>
            <w:tcBorders>
              <w:top w:val="single" w:sz="4" w:space="0" w:color="000000" w:themeColor="text1"/>
              <w:left w:val="nil"/>
              <w:bottom w:val="single" w:sz="4" w:space="0" w:color="000000" w:themeColor="text1"/>
              <w:right w:val="nil"/>
            </w:tcBorders>
          </w:tcPr>
          <w:p w14:paraId="10BD582E" w14:textId="1A64F3C6" w:rsidR="003E46A1" w:rsidRPr="003E46A1" w:rsidRDefault="042AF251" w:rsidP="042AF251">
            <w:pPr>
              <w:rPr>
                <w:b/>
                <w:bCs/>
              </w:rPr>
            </w:pPr>
            <w:r w:rsidRPr="042AF251">
              <w:rPr>
                <w:b/>
                <w:bCs/>
              </w:rPr>
              <w:t>Goals for Next Period</w:t>
            </w:r>
            <w:r w:rsidRPr="042AF251">
              <w:rPr>
                <w:sz w:val="20"/>
                <w:szCs w:val="20"/>
              </w:rPr>
              <w:t xml:space="preserve">: </w:t>
            </w:r>
          </w:p>
          <w:p w14:paraId="12BEA744" w14:textId="68478E91" w:rsidR="003E46A1" w:rsidRPr="003E46A1" w:rsidRDefault="003E46A1" w:rsidP="042AF251">
            <w:pPr>
              <w:rPr>
                <w:sz w:val="20"/>
                <w:szCs w:val="20"/>
              </w:rPr>
            </w:pPr>
          </w:p>
        </w:tc>
      </w:tr>
      <w:tr w:rsidR="003E46A1" w:rsidRPr="003E46A1" w14:paraId="670DC91E" w14:textId="77777777" w:rsidTr="042AF251">
        <w:tblPrEx>
          <w:tblBorders>
            <w:top w:val="single" w:sz="4" w:space="0" w:color="000000" w:themeColor="text1"/>
            <w:left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hRule="exact" w:val="1296"/>
        </w:trPr>
        <w:tc>
          <w:tcPr>
            <w:tcW w:w="9930" w:type="dxa"/>
            <w:gridSpan w:val="4"/>
            <w:tcBorders>
              <w:top w:val="single" w:sz="4" w:space="0" w:color="000000" w:themeColor="text1"/>
              <w:left w:val="nil"/>
              <w:right w:val="nil"/>
            </w:tcBorders>
          </w:tcPr>
          <w:p w14:paraId="70E93EAF" w14:textId="6C42AEE0" w:rsidR="003E46A1" w:rsidRPr="003E46A1" w:rsidRDefault="042AF251" w:rsidP="042AF251">
            <w:pPr>
              <w:rPr>
                <w:sz w:val="20"/>
                <w:szCs w:val="20"/>
              </w:rPr>
            </w:pPr>
            <w:r w:rsidRPr="042AF251">
              <w:rPr>
                <w:b/>
                <w:bCs/>
              </w:rPr>
              <w:t>Additional Comments (Current Strengths, Areas for Improvement, etc.)</w:t>
            </w:r>
            <w:r w:rsidRPr="042AF251">
              <w:rPr>
                <w:sz w:val="20"/>
                <w:szCs w:val="20"/>
              </w:rPr>
              <w:t xml:space="preserve">: </w:t>
            </w:r>
          </w:p>
          <w:p w14:paraId="25451A46" w14:textId="37414355" w:rsidR="003E46A1" w:rsidRPr="003E46A1" w:rsidRDefault="003E46A1" w:rsidP="042AF251">
            <w:pPr>
              <w:rPr>
                <w:sz w:val="20"/>
                <w:szCs w:val="20"/>
              </w:rPr>
            </w:pPr>
          </w:p>
        </w:tc>
      </w:tr>
    </w:tbl>
    <w:p w14:paraId="38F14728" w14:textId="5161FA1A" w:rsidR="00DE3E1E" w:rsidRPr="008170D7" w:rsidRDefault="5062BACB" w:rsidP="00AE610D">
      <w:pPr>
        <w:spacing w:before="160"/>
        <w:rPr>
          <w:b/>
          <w:bCs/>
        </w:rPr>
      </w:pPr>
      <w:r w:rsidRPr="45C1CDA5">
        <w:rPr>
          <w:b/>
          <w:bCs/>
        </w:rPr>
        <w:t xml:space="preserve">Check </w:t>
      </w:r>
      <w:r w:rsidR="5DD01DF4" w:rsidRPr="45C1CDA5">
        <w:rPr>
          <w:b/>
          <w:bCs/>
        </w:rPr>
        <w:t>o</w:t>
      </w:r>
      <w:r w:rsidR="6DC95F39" w:rsidRPr="45C1CDA5">
        <w:rPr>
          <w:b/>
          <w:bCs/>
        </w:rPr>
        <w:t>ne:</w:t>
      </w:r>
    </w:p>
    <w:tbl>
      <w:tblPr>
        <w:tblStyle w:val="TableGrid"/>
        <w:tblW w:w="0" w:type="auto"/>
        <w:tblLayout w:type="fixed"/>
        <w:tblLook w:val="06A0" w:firstRow="1" w:lastRow="0" w:firstColumn="1" w:lastColumn="0" w:noHBand="1" w:noVBand="1"/>
      </w:tblPr>
      <w:tblGrid>
        <w:gridCol w:w="345"/>
        <w:gridCol w:w="9585"/>
      </w:tblGrid>
      <w:tr w:rsidR="45C1CDA5" w14:paraId="6FEAA783" w14:textId="77777777" w:rsidTr="445AE7E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012614" w14:textId="4C717821" w:rsidR="45C1CDA5" w:rsidRDefault="45C1CDA5" w:rsidP="45C1CDA5">
            <w:pPr>
              <w:spacing w:after="40"/>
              <w:jc w:val="center"/>
              <w:rPr>
                <w:sz w:val="16"/>
                <w:szCs w:val="16"/>
              </w:rPr>
            </w:pPr>
          </w:p>
        </w:tc>
        <w:tc>
          <w:tcPr>
            <w:tcW w:w="958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042C0BA0" w14:textId="49037B90" w:rsidR="00F7DA4A" w:rsidRDefault="00F7DA4A" w:rsidP="45C1CDA5">
            <w:pPr>
              <w:spacing w:after="40"/>
            </w:pPr>
            <w:r>
              <w:t>Exceeded expectations</w:t>
            </w:r>
          </w:p>
        </w:tc>
      </w:tr>
      <w:tr w:rsidR="45C1CDA5" w14:paraId="6C207E08" w14:textId="77777777" w:rsidTr="45C1CDA5">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095F9C" w14:textId="6884E56B" w:rsidR="45C1CDA5" w:rsidRDefault="45C1CDA5" w:rsidP="45C1CDA5">
            <w:pPr>
              <w:spacing w:after="40"/>
              <w:jc w:val="center"/>
              <w:rPr>
                <w:sz w:val="16"/>
                <w:szCs w:val="16"/>
              </w:rPr>
            </w:pPr>
          </w:p>
        </w:tc>
        <w:tc>
          <w:tcPr>
            <w:tcW w:w="958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5FCEAC26" w14:textId="5B7749D7" w:rsidR="5333E855" w:rsidRDefault="5333E855" w:rsidP="45C1CDA5">
            <w:pPr>
              <w:spacing w:after="40"/>
            </w:pPr>
            <w:r>
              <w:t>Met expectations</w:t>
            </w:r>
          </w:p>
        </w:tc>
      </w:tr>
      <w:tr w:rsidR="45C1CDA5" w14:paraId="4D02E47E" w14:textId="77777777" w:rsidTr="45C1CDA5">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2A7965" w14:textId="6884E56B" w:rsidR="45C1CDA5" w:rsidRDefault="45C1CDA5" w:rsidP="45C1CDA5">
            <w:pPr>
              <w:spacing w:after="40"/>
              <w:jc w:val="center"/>
              <w:rPr>
                <w:sz w:val="16"/>
                <w:szCs w:val="16"/>
              </w:rPr>
            </w:pPr>
          </w:p>
        </w:tc>
        <w:tc>
          <w:tcPr>
            <w:tcW w:w="958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0722542C" w14:textId="7334D7FC" w:rsidR="5333E855" w:rsidRDefault="5333E855" w:rsidP="45C1CDA5">
            <w:pPr>
              <w:spacing w:after="40"/>
            </w:pPr>
            <w:r>
              <w:t>Fallen below expectations but has met minimum acceptable levels of productivity</w:t>
            </w:r>
          </w:p>
        </w:tc>
      </w:tr>
      <w:tr w:rsidR="45C1CDA5" w14:paraId="6ED9ADFD" w14:textId="77777777" w:rsidTr="45C1CDA5">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4A0E9F" w14:textId="2EFB6231" w:rsidR="45C1CDA5" w:rsidRDefault="45C1CDA5" w:rsidP="45C1CDA5">
            <w:pPr>
              <w:spacing w:after="40"/>
              <w:jc w:val="center"/>
              <w:rPr>
                <w:sz w:val="16"/>
                <w:szCs w:val="16"/>
              </w:rPr>
            </w:pPr>
          </w:p>
        </w:tc>
        <w:tc>
          <w:tcPr>
            <w:tcW w:w="958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26278B2D" w14:textId="16AE79EB" w:rsidR="5333E855" w:rsidRDefault="5333E855" w:rsidP="45C1CDA5">
            <w:pPr>
              <w:spacing w:after="40"/>
            </w:pPr>
            <w:r>
              <w:t>Fallen below minimum acceptable levels of productivity</w:t>
            </w:r>
          </w:p>
        </w:tc>
      </w:tr>
    </w:tbl>
    <w:p w14:paraId="05E02B4B" w14:textId="3C91CAE1" w:rsidR="00DE3E1E" w:rsidRDefault="00DE3E1E" w:rsidP="45C1CDA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2250"/>
        <w:gridCol w:w="2610"/>
      </w:tblGrid>
      <w:tr w:rsidR="0009692C" w14:paraId="28447165" w14:textId="77777777" w:rsidTr="0009692C">
        <w:tc>
          <w:tcPr>
            <w:tcW w:w="4225" w:type="dxa"/>
            <w:tcBorders>
              <w:bottom w:val="single" w:sz="4" w:space="0" w:color="auto"/>
            </w:tcBorders>
          </w:tcPr>
          <w:p w14:paraId="55A9D419" w14:textId="3500AFC2" w:rsidR="0009692C" w:rsidRDefault="0009692C" w:rsidP="00DE3E1E"/>
        </w:tc>
        <w:tc>
          <w:tcPr>
            <w:tcW w:w="2250" w:type="dxa"/>
          </w:tcPr>
          <w:p w14:paraId="6F3AAC94" w14:textId="77777777" w:rsidR="0009692C" w:rsidRDefault="0009692C" w:rsidP="00DE3E1E"/>
        </w:tc>
        <w:tc>
          <w:tcPr>
            <w:tcW w:w="2610" w:type="dxa"/>
            <w:tcBorders>
              <w:bottom w:val="single" w:sz="4" w:space="0" w:color="auto"/>
            </w:tcBorders>
          </w:tcPr>
          <w:p w14:paraId="38FBA061" w14:textId="77777777" w:rsidR="0009692C" w:rsidRDefault="0009692C" w:rsidP="00DE3E1E"/>
        </w:tc>
      </w:tr>
    </w:tbl>
    <w:p w14:paraId="6F41B1C0" w14:textId="55C10859" w:rsidR="00DE3E1E" w:rsidRPr="008170D7" w:rsidRDefault="0009692C" w:rsidP="00E35114">
      <w:pPr>
        <w:spacing w:after="120"/>
      </w:pPr>
      <w:r w:rsidRPr="45C1CDA5">
        <w:rPr>
          <w:b/>
          <w:bCs/>
        </w:rPr>
        <w:t>Employee Signature</w:t>
      </w:r>
      <w:r>
        <w:rPr>
          <w:b/>
          <w:bCs/>
        </w:rPr>
        <w:tab/>
      </w:r>
      <w:r>
        <w:rPr>
          <w:b/>
          <w:bCs/>
        </w:rPr>
        <w:tab/>
      </w:r>
      <w:r>
        <w:rPr>
          <w:b/>
          <w:bCs/>
        </w:rPr>
        <w:tab/>
      </w:r>
      <w:r>
        <w:rPr>
          <w:b/>
          <w:bCs/>
        </w:rPr>
        <w:tab/>
      </w:r>
      <w:r>
        <w:rPr>
          <w:b/>
          <w:bCs/>
        </w:rPr>
        <w:tab/>
      </w:r>
      <w:r>
        <w:rPr>
          <w:b/>
          <w:bCs/>
        </w:rPr>
        <w:tab/>
      </w:r>
      <w:r>
        <w:rPr>
          <w:b/>
          <w:bCs/>
        </w:rPr>
        <w:tab/>
      </w:r>
      <w:r w:rsidR="6DC95F39" w:rsidRPr="45C1CDA5">
        <w:rPr>
          <w:b/>
          <w:bCs/>
        </w:rPr>
        <w:t>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2250"/>
        <w:gridCol w:w="2610"/>
      </w:tblGrid>
      <w:tr w:rsidR="0009692C" w:rsidRPr="00E35114" w14:paraId="4B534DF5" w14:textId="77777777" w:rsidTr="00E25E80">
        <w:tc>
          <w:tcPr>
            <w:tcW w:w="4225" w:type="dxa"/>
            <w:tcBorders>
              <w:bottom w:val="single" w:sz="4" w:space="0" w:color="auto"/>
            </w:tcBorders>
          </w:tcPr>
          <w:p w14:paraId="58F4A452" w14:textId="77777777" w:rsidR="0009692C" w:rsidRPr="00E35114" w:rsidRDefault="0009692C" w:rsidP="00E25E80"/>
        </w:tc>
        <w:tc>
          <w:tcPr>
            <w:tcW w:w="2250" w:type="dxa"/>
          </w:tcPr>
          <w:p w14:paraId="3C50BCA6" w14:textId="77777777" w:rsidR="0009692C" w:rsidRPr="00E35114" w:rsidRDefault="0009692C" w:rsidP="00E25E80"/>
        </w:tc>
        <w:tc>
          <w:tcPr>
            <w:tcW w:w="2610" w:type="dxa"/>
            <w:tcBorders>
              <w:bottom w:val="single" w:sz="4" w:space="0" w:color="auto"/>
            </w:tcBorders>
          </w:tcPr>
          <w:p w14:paraId="00620480" w14:textId="77777777" w:rsidR="0009692C" w:rsidRPr="00E35114" w:rsidRDefault="0009692C" w:rsidP="00E25E80"/>
        </w:tc>
      </w:tr>
    </w:tbl>
    <w:p w14:paraId="29509DF6" w14:textId="6F5CF78C" w:rsidR="00DE3E1E" w:rsidRPr="00E35114" w:rsidRDefault="6DC95F39" w:rsidP="00E35114">
      <w:pPr>
        <w:spacing w:after="120"/>
        <w:rPr>
          <w:b/>
          <w:bCs/>
        </w:rPr>
      </w:pPr>
      <w:r w:rsidRPr="00E35114">
        <w:rPr>
          <w:b/>
          <w:bCs/>
        </w:rPr>
        <w:t>Supervisor Signature</w:t>
      </w:r>
      <w:r w:rsidR="00DE3E1E" w:rsidRPr="00E35114">
        <w:rPr>
          <w:b/>
          <w:bCs/>
        </w:rPr>
        <w:tab/>
      </w:r>
      <w:r w:rsidR="00DE3E1E" w:rsidRPr="00E35114">
        <w:rPr>
          <w:b/>
          <w:bCs/>
        </w:rPr>
        <w:tab/>
      </w:r>
      <w:r w:rsidR="00DE3E1E" w:rsidRPr="00E35114">
        <w:rPr>
          <w:b/>
          <w:bCs/>
        </w:rPr>
        <w:tab/>
      </w:r>
      <w:r w:rsidR="00DE3E1E" w:rsidRPr="00E35114">
        <w:rPr>
          <w:b/>
          <w:bCs/>
        </w:rPr>
        <w:tab/>
      </w:r>
      <w:r w:rsidR="00DE3E1E" w:rsidRPr="00E35114">
        <w:rPr>
          <w:b/>
          <w:bCs/>
        </w:rPr>
        <w:tab/>
      </w:r>
      <w:r w:rsidR="00DE3E1E" w:rsidRPr="00E35114">
        <w:rPr>
          <w:b/>
          <w:bCs/>
        </w:rPr>
        <w:tab/>
      </w:r>
      <w:r w:rsidR="00DE3E1E" w:rsidRPr="00E35114">
        <w:rPr>
          <w:b/>
          <w:bCs/>
        </w:rPr>
        <w:tab/>
      </w:r>
      <w:r w:rsidRPr="00E35114">
        <w:rPr>
          <w:b/>
          <w:bCs/>
        </w:rPr>
        <w:t>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2250"/>
        <w:gridCol w:w="2610"/>
      </w:tblGrid>
      <w:tr w:rsidR="00EF6E74" w:rsidRPr="00E35114" w14:paraId="6628B0F4" w14:textId="77777777" w:rsidTr="00E25E80">
        <w:tc>
          <w:tcPr>
            <w:tcW w:w="4225" w:type="dxa"/>
            <w:tcBorders>
              <w:bottom w:val="single" w:sz="4" w:space="0" w:color="auto"/>
            </w:tcBorders>
          </w:tcPr>
          <w:p w14:paraId="266CA72C" w14:textId="77777777" w:rsidR="00EF6E74" w:rsidRPr="00E35114" w:rsidRDefault="00EF6E74" w:rsidP="00E25E80"/>
        </w:tc>
        <w:tc>
          <w:tcPr>
            <w:tcW w:w="2250" w:type="dxa"/>
          </w:tcPr>
          <w:p w14:paraId="315608AB" w14:textId="77777777" w:rsidR="00EF6E74" w:rsidRPr="00E35114" w:rsidRDefault="00EF6E74" w:rsidP="00E25E80"/>
        </w:tc>
        <w:tc>
          <w:tcPr>
            <w:tcW w:w="2610" w:type="dxa"/>
            <w:tcBorders>
              <w:bottom w:val="single" w:sz="4" w:space="0" w:color="auto"/>
            </w:tcBorders>
          </w:tcPr>
          <w:p w14:paraId="4C975F1D" w14:textId="77777777" w:rsidR="00EF6E74" w:rsidRPr="00E35114" w:rsidRDefault="00EF6E74" w:rsidP="00E25E80"/>
        </w:tc>
      </w:tr>
    </w:tbl>
    <w:p w14:paraId="733A5B02" w14:textId="6D319D66" w:rsidR="00C12B07" w:rsidRPr="00E35114" w:rsidRDefault="2454E94A" w:rsidP="0908998C">
      <w:pPr>
        <w:rPr>
          <w:b/>
          <w:bCs/>
        </w:rPr>
      </w:pPr>
      <w:r w:rsidRPr="00E35114">
        <w:rPr>
          <w:b/>
          <w:bCs/>
        </w:rPr>
        <w:t>Director/De</w:t>
      </w:r>
      <w:r w:rsidR="20981225" w:rsidRPr="00E35114">
        <w:rPr>
          <w:b/>
          <w:bCs/>
        </w:rPr>
        <w:t>pt.</w:t>
      </w:r>
      <w:r w:rsidRPr="00E35114">
        <w:rPr>
          <w:b/>
          <w:bCs/>
        </w:rPr>
        <w:t xml:space="preserve"> Head/Chair Signature</w:t>
      </w:r>
      <w:r w:rsidR="490D9732" w:rsidRPr="00E35114">
        <w:rPr>
          <w:b/>
          <w:bCs/>
        </w:rPr>
        <w:tab/>
      </w:r>
      <w:r w:rsidR="490D9732" w:rsidRPr="00E35114">
        <w:rPr>
          <w:b/>
          <w:bCs/>
        </w:rPr>
        <w:tab/>
      </w:r>
      <w:r w:rsidR="490D9732" w:rsidRPr="00E35114">
        <w:rPr>
          <w:b/>
          <w:bCs/>
        </w:rPr>
        <w:tab/>
      </w:r>
      <w:r w:rsidR="490D9732" w:rsidRPr="00E35114">
        <w:rPr>
          <w:b/>
          <w:bCs/>
        </w:rPr>
        <w:tab/>
      </w:r>
      <w:r w:rsidRPr="00E35114">
        <w:rPr>
          <w:b/>
          <w:bCs/>
        </w:rPr>
        <w:t>Date</w:t>
      </w:r>
    </w:p>
    <w:p w14:paraId="23BA349A" w14:textId="3E401704" w:rsidR="0908998C" w:rsidRDefault="445AE7ED" w:rsidP="445AE7ED">
      <w:pPr>
        <w:jc w:val="both"/>
      </w:pPr>
      <w:r>
        <w:lastRenderedPageBreak/>
        <w:t xml:space="preserve">The form below is used by unclassified professional staff for calendar year self-evaluation prior to meeting with their supervisor. The various categories below may be expanded as needed. Submit these self-evaluations to your supervisor </w:t>
      </w:r>
      <w:r w:rsidRPr="445AE7ED">
        <w:rPr>
          <w:b/>
          <w:bCs/>
        </w:rPr>
        <w:t>one week before your scheduled evaluation</w:t>
      </w:r>
      <w:r>
        <w:t xml:space="preserve"> </w:t>
      </w:r>
      <w:r w:rsidRPr="445AE7ED">
        <w:rPr>
          <w:b/>
          <w:bCs/>
        </w:rPr>
        <w:t>conference</w:t>
      </w:r>
      <w:r>
        <w:t>.</w:t>
      </w:r>
    </w:p>
    <w:p w14:paraId="53FCDA3D" w14:textId="55A44505" w:rsidR="0908998C" w:rsidRDefault="0908998C"/>
    <w:p w14:paraId="6B34DF9C" w14:textId="50C97EEF" w:rsidR="172A99FC" w:rsidRDefault="172A99FC" w:rsidP="45C1CDA5">
      <w:pPr>
        <w:jc w:val="center"/>
        <w:rPr>
          <w:b/>
          <w:bCs/>
          <w:sz w:val="36"/>
          <w:szCs w:val="36"/>
          <w:u w:val="single"/>
        </w:rPr>
      </w:pPr>
      <w:r w:rsidRPr="45C1CDA5">
        <w:rPr>
          <w:b/>
          <w:bCs/>
          <w:sz w:val="36"/>
          <w:szCs w:val="36"/>
          <w:u w:val="single"/>
        </w:rPr>
        <w:t>ANNUAL SELF-EVALUATION FORM</w:t>
      </w:r>
    </w:p>
    <w:p w14:paraId="15C8A6A2" w14:textId="77777777" w:rsidR="00CB7929" w:rsidRDefault="00CB7929" w:rsidP="45C1CDA5">
      <w:pPr>
        <w:jc w:val="center"/>
      </w:pPr>
    </w:p>
    <w:tbl>
      <w:tblPr>
        <w:tblStyle w:val="TableGrid"/>
        <w:tblW w:w="9930" w:type="dxa"/>
        <w:tblBorders>
          <w:top w:val="single" w:sz="4" w:space="0" w:color="FFFFFF" w:themeColor="background1"/>
          <w:left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A0" w:firstRow="1" w:lastRow="0" w:firstColumn="1" w:lastColumn="0" w:noHBand="1" w:noVBand="1"/>
      </w:tblPr>
      <w:tblGrid>
        <w:gridCol w:w="1785"/>
        <w:gridCol w:w="4060"/>
        <w:gridCol w:w="1425"/>
        <w:gridCol w:w="2660"/>
      </w:tblGrid>
      <w:tr w:rsidR="00270C0F" w14:paraId="03FE0B64" w14:textId="77777777" w:rsidTr="042AF251">
        <w:trPr>
          <w:trHeight w:hRule="exact" w:val="374"/>
        </w:trPr>
        <w:tc>
          <w:tcPr>
            <w:tcW w:w="1785" w:type="dxa"/>
            <w:tcBorders>
              <w:bottom w:val="single" w:sz="4" w:space="0" w:color="000000" w:themeColor="text1"/>
              <w:right w:val="single" w:sz="4" w:space="0" w:color="0D0D0D" w:themeColor="text1" w:themeTint="F2"/>
            </w:tcBorders>
            <w:vAlign w:val="bottom"/>
          </w:tcPr>
          <w:p w14:paraId="58AF13A3" w14:textId="77777777" w:rsidR="00270C0F" w:rsidRDefault="00270C0F" w:rsidP="00D014CA">
            <w:pPr>
              <w:spacing w:before="80"/>
              <w:rPr>
                <w:b/>
                <w:bCs/>
              </w:rPr>
            </w:pPr>
            <w:r w:rsidRPr="45C1CDA5">
              <w:rPr>
                <w:b/>
                <w:bCs/>
              </w:rPr>
              <w:t>Full Name:</w:t>
            </w:r>
          </w:p>
        </w:tc>
        <w:tc>
          <w:tcPr>
            <w:tcW w:w="4060" w:type="dxa"/>
            <w:tcBorders>
              <w:left w:val="single" w:sz="4" w:space="0" w:color="0D0D0D" w:themeColor="text1" w:themeTint="F2"/>
              <w:bottom w:val="single" w:sz="4" w:space="0" w:color="000000" w:themeColor="text1"/>
            </w:tcBorders>
            <w:vAlign w:val="bottom"/>
          </w:tcPr>
          <w:p w14:paraId="4F912BA8" w14:textId="612D3650" w:rsidR="00270C0F" w:rsidRDefault="00270C0F" w:rsidP="00D014CA">
            <w:pPr>
              <w:spacing w:before="80"/>
              <w:rPr>
                <w:b/>
                <w:bCs/>
              </w:rPr>
            </w:pPr>
          </w:p>
        </w:tc>
        <w:tc>
          <w:tcPr>
            <w:tcW w:w="1425" w:type="dxa"/>
            <w:tcBorders>
              <w:bottom w:val="single" w:sz="4" w:space="0" w:color="000000" w:themeColor="text1"/>
              <w:right w:val="single" w:sz="4" w:space="0" w:color="0D0D0D" w:themeColor="text1" w:themeTint="F2"/>
            </w:tcBorders>
            <w:vAlign w:val="bottom"/>
          </w:tcPr>
          <w:p w14:paraId="0F44A4E6" w14:textId="256DFC7D" w:rsidR="00270C0F" w:rsidRDefault="00270C0F" w:rsidP="00D014CA">
            <w:pPr>
              <w:spacing w:before="80"/>
              <w:rPr>
                <w:b/>
                <w:bCs/>
              </w:rPr>
            </w:pPr>
            <w:r>
              <w:rPr>
                <w:b/>
                <w:bCs/>
              </w:rPr>
              <w:t>Supervisor:</w:t>
            </w:r>
          </w:p>
        </w:tc>
        <w:tc>
          <w:tcPr>
            <w:tcW w:w="2660" w:type="dxa"/>
            <w:tcBorders>
              <w:left w:val="single" w:sz="4" w:space="0" w:color="0D0D0D" w:themeColor="text1" w:themeTint="F2"/>
              <w:bottom w:val="single" w:sz="4" w:space="0" w:color="000000" w:themeColor="text1"/>
            </w:tcBorders>
            <w:vAlign w:val="bottom"/>
          </w:tcPr>
          <w:p w14:paraId="5776CF5D" w14:textId="77777777" w:rsidR="00270C0F" w:rsidRDefault="00270C0F" w:rsidP="00A85139">
            <w:pPr>
              <w:spacing w:before="80"/>
              <w:rPr>
                <w:b/>
                <w:bCs/>
              </w:rPr>
            </w:pPr>
          </w:p>
        </w:tc>
      </w:tr>
      <w:tr w:rsidR="00270C0F" w14:paraId="1919E2AC" w14:textId="77777777" w:rsidTr="042AF251">
        <w:trPr>
          <w:trHeight w:hRule="exact" w:val="374"/>
        </w:trPr>
        <w:tc>
          <w:tcPr>
            <w:tcW w:w="1785" w:type="dxa"/>
            <w:tcBorders>
              <w:top w:val="single" w:sz="4" w:space="0" w:color="000000" w:themeColor="text1"/>
              <w:bottom w:val="single" w:sz="4" w:space="0" w:color="0D0D0D" w:themeColor="text1" w:themeTint="F2"/>
              <w:right w:val="single" w:sz="4" w:space="0" w:color="0D0D0D" w:themeColor="text1" w:themeTint="F2"/>
            </w:tcBorders>
            <w:vAlign w:val="bottom"/>
          </w:tcPr>
          <w:p w14:paraId="44079E52" w14:textId="77777777" w:rsidR="00270C0F" w:rsidRDefault="00270C0F" w:rsidP="00D014CA">
            <w:pPr>
              <w:spacing w:before="80"/>
              <w:rPr>
                <w:b/>
                <w:bCs/>
              </w:rPr>
            </w:pPr>
            <w:r w:rsidRPr="45C1CDA5">
              <w:rPr>
                <w:b/>
                <w:bCs/>
              </w:rPr>
              <w:t>Review Period:</w:t>
            </w:r>
          </w:p>
        </w:tc>
        <w:tc>
          <w:tcPr>
            <w:tcW w:w="8145" w:type="dxa"/>
            <w:gridSpan w:val="3"/>
            <w:tcBorders>
              <w:top w:val="single" w:sz="4" w:space="0" w:color="000000" w:themeColor="text1"/>
              <w:left w:val="single" w:sz="4" w:space="0" w:color="0D0D0D" w:themeColor="text1" w:themeTint="F2"/>
              <w:bottom w:val="single" w:sz="4" w:space="0" w:color="auto"/>
            </w:tcBorders>
            <w:vAlign w:val="bottom"/>
          </w:tcPr>
          <w:p w14:paraId="735182F5" w14:textId="77777777" w:rsidR="00270C0F" w:rsidRDefault="00270C0F" w:rsidP="00D32C44">
            <w:pPr>
              <w:spacing w:before="80"/>
              <w:rPr>
                <w:b/>
                <w:bCs/>
              </w:rPr>
            </w:pPr>
          </w:p>
        </w:tc>
      </w:tr>
      <w:tr w:rsidR="00270C0F" w14:paraId="5140FC30" w14:textId="77777777" w:rsidTr="042AF251">
        <w:trPr>
          <w:trHeight w:hRule="exact" w:val="374"/>
        </w:trPr>
        <w:tc>
          <w:tcPr>
            <w:tcW w:w="1785" w:type="dxa"/>
            <w:tcBorders>
              <w:top w:val="single" w:sz="4" w:space="0" w:color="0D0D0D" w:themeColor="text1" w:themeTint="F2"/>
              <w:bottom w:val="single" w:sz="4" w:space="0" w:color="auto"/>
              <w:right w:val="single" w:sz="4" w:space="0" w:color="0D0D0D" w:themeColor="text1" w:themeTint="F2"/>
            </w:tcBorders>
            <w:vAlign w:val="bottom"/>
          </w:tcPr>
          <w:p w14:paraId="1119A918" w14:textId="77777777" w:rsidR="00270C0F" w:rsidRDefault="00270C0F" w:rsidP="00D014CA">
            <w:pPr>
              <w:spacing w:before="80"/>
              <w:rPr>
                <w:b/>
                <w:bCs/>
              </w:rPr>
            </w:pPr>
            <w:r w:rsidRPr="445AE7ED">
              <w:rPr>
                <w:b/>
                <w:bCs/>
              </w:rPr>
              <w:t>Position Title:</w:t>
            </w:r>
          </w:p>
        </w:tc>
        <w:tc>
          <w:tcPr>
            <w:tcW w:w="8145" w:type="dxa"/>
            <w:gridSpan w:val="3"/>
            <w:tcBorders>
              <w:top w:val="single" w:sz="4" w:space="0" w:color="auto"/>
              <w:left w:val="single" w:sz="4" w:space="0" w:color="0D0D0D" w:themeColor="text1" w:themeTint="F2"/>
              <w:bottom w:val="single" w:sz="4" w:space="0" w:color="auto"/>
              <w:right w:val="single" w:sz="4" w:space="0" w:color="FFFFFF" w:themeColor="background1"/>
            </w:tcBorders>
            <w:vAlign w:val="bottom"/>
          </w:tcPr>
          <w:p w14:paraId="2078B192" w14:textId="77777777" w:rsidR="00270C0F" w:rsidRDefault="00270C0F" w:rsidP="00D32C44">
            <w:pPr>
              <w:spacing w:before="80"/>
              <w:rPr>
                <w:b/>
                <w:bCs/>
              </w:rPr>
            </w:pPr>
          </w:p>
        </w:tc>
      </w:tr>
      <w:tr w:rsidR="00270C0F" w14:paraId="37AB5297" w14:textId="77777777" w:rsidTr="042AF251">
        <w:trPr>
          <w:trHeight w:hRule="exact" w:val="1440"/>
        </w:trPr>
        <w:tc>
          <w:tcPr>
            <w:tcW w:w="9930" w:type="dxa"/>
            <w:gridSpan w:val="4"/>
            <w:tcBorders>
              <w:top w:val="single" w:sz="4" w:space="0" w:color="FFFFFF" w:themeColor="background1"/>
              <w:bottom w:val="single" w:sz="4" w:space="0" w:color="000000" w:themeColor="text1"/>
            </w:tcBorders>
          </w:tcPr>
          <w:p w14:paraId="291EE593" w14:textId="7659C118" w:rsidR="00270C0F" w:rsidRDefault="042AF251" w:rsidP="042AF251">
            <w:pPr>
              <w:spacing w:before="80"/>
              <w:rPr>
                <w:b/>
                <w:bCs/>
              </w:rPr>
            </w:pPr>
            <w:r w:rsidRPr="042AF251">
              <w:rPr>
                <w:b/>
                <w:bCs/>
              </w:rPr>
              <w:t>Position Summary</w:t>
            </w:r>
            <w:r w:rsidRPr="042AF251">
              <w:rPr>
                <w:sz w:val="20"/>
                <w:szCs w:val="20"/>
              </w:rPr>
              <w:t xml:space="preserve">: </w:t>
            </w:r>
          </w:p>
          <w:p w14:paraId="4517A896" w14:textId="53755447" w:rsidR="00270C0F" w:rsidRDefault="00270C0F" w:rsidP="042AF251">
            <w:pPr>
              <w:spacing w:before="80"/>
              <w:rPr>
                <w:sz w:val="20"/>
                <w:szCs w:val="20"/>
              </w:rPr>
            </w:pPr>
          </w:p>
        </w:tc>
      </w:tr>
      <w:tr w:rsidR="00270C0F" w14:paraId="1B3406D4" w14:textId="77777777" w:rsidTr="042AF251">
        <w:tblPrEx>
          <w:tblBorders>
            <w:top w:val="single" w:sz="4" w:space="0" w:color="000000" w:themeColor="text1"/>
            <w:left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hRule="exact" w:val="1440"/>
        </w:trPr>
        <w:tc>
          <w:tcPr>
            <w:tcW w:w="9930" w:type="dxa"/>
            <w:gridSpan w:val="4"/>
            <w:tcBorders>
              <w:top w:val="single" w:sz="4" w:space="0" w:color="000000" w:themeColor="text1"/>
              <w:left w:val="nil"/>
              <w:bottom w:val="single" w:sz="4" w:space="0" w:color="000000" w:themeColor="text1"/>
              <w:right w:val="nil"/>
            </w:tcBorders>
          </w:tcPr>
          <w:p w14:paraId="1A000578" w14:textId="090D193C" w:rsidR="00270C0F" w:rsidRDefault="042AF251" w:rsidP="042AF251">
            <w:pPr>
              <w:rPr>
                <w:b/>
                <w:bCs/>
              </w:rPr>
            </w:pPr>
            <w:r w:rsidRPr="042AF251">
              <w:rPr>
                <w:b/>
                <w:bCs/>
              </w:rPr>
              <w:t>Goals for Current Evaluation Period</w:t>
            </w:r>
            <w:r w:rsidRPr="042AF251">
              <w:rPr>
                <w:sz w:val="20"/>
                <w:szCs w:val="20"/>
              </w:rPr>
              <w:t xml:space="preserve">: </w:t>
            </w:r>
          </w:p>
          <w:p w14:paraId="428C4B5D" w14:textId="0ED3FC5D" w:rsidR="00270C0F" w:rsidRDefault="00270C0F" w:rsidP="042AF251">
            <w:pPr>
              <w:rPr>
                <w:sz w:val="20"/>
                <w:szCs w:val="20"/>
              </w:rPr>
            </w:pPr>
          </w:p>
        </w:tc>
      </w:tr>
      <w:tr w:rsidR="00270C0F" w14:paraId="54D3851F" w14:textId="77777777" w:rsidTr="042AF251">
        <w:tblPrEx>
          <w:tblBorders>
            <w:top w:val="single" w:sz="4" w:space="0" w:color="000000" w:themeColor="text1"/>
            <w:left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hRule="exact" w:val="1440"/>
        </w:trPr>
        <w:tc>
          <w:tcPr>
            <w:tcW w:w="9930" w:type="dxa"/>
            <w:gridSpan w:val="4"/>
            <w:tcBorders>
              <w:top w:val="single" w:sz="4" w:space="0" w:color="000000" w:themeColor="text1"/>
              <w:left w:val="nil"/>
              <w:bottom w:val="single" w:sz="4" w:space="0" w:color="000000" w:themeColor="text1"/>
              <w:right w:val="nil"/>
            </w:tcBorders>
          </w:tcPr>
          <w:p w14:paraId="253796FA" w14:textId="0660E52E" w:rsidR="00270C0F" w:rsidRPr="003E46A1" w:rsidRDefault="042AF251" w:rsidP="042AF251">
            <w:pPr>
              <w:rPr>
                <w:b/>
                <w:bCs/>
              </w:rPr>
            </w:pPr>
            <w:r w:rsidRPr="042AF251">
              <w:rPr>
                <w:b/>
                <w:bCs/>
              </w:rPr>
              <w:t>Major Accomplishments</w:t>
            </w:r>
            <w:r w:rsidRPr="042AF251">
              <w:rPr>
                <w:sz w:val="20"/>
                <w:szCs w:val="20"/>
              </w:rPr>
              <w:t xml:space="preserve">: </w:t>
            </w:r>
          </w:p>
          <w:p w14:paraId="35F6B6E7" w14:textId="35C19D71" w:rsidR="00270C0F" w:rsidRPr="003E46A1" w:rsidRDefault="00270C0F" w:rsidP="042AF251">
            <w:pPr>
              <w:rPr>
                <w:sz w:val="20"/>
                <w:szCs w:val="20"/>
              </w:rPr>
            </w:pPr>
          </w:p>
        </w:tc>
      </w:tr>
      <w:tr w:rsidR="00270C0F" w14:paraId="0A338878" w14:textId="77777777" w:rsidTr="042AF251">
        <w:tblPrEx>
          <w:tblBorders>
            <w:top w:val="single" w:sz="4" w:space="0" w:color="000000" w:themeColor="text1"/>
            <w:left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hRule="exact" w:val="1440"/>
        </w:trPr>
        <w:tc>
          <w:tcPr>
            <w:tcW w:w="9930" w:type="dxa"/>
            <w:gridSpan w:val="4"/>
            <w:tcBorders>
              <w:top w:val="single" w:sz="4" w:space="0" w:color="000000" w:themeColor="text1"/>
              <w:left w:val="nil"/>
              <w:bottom w:val="single" w:sz="4" w:space="0" w:color="000000" w:themeColor="text1"/>
              <w:right w:val="nil"/>
            </w:tcBorders>
          </w:tcPr>
          <w:p w14:paraId="1C0FA525" w14:textId="76FA5D88" w:rsidR="00270C0F" w:rsidRPr="003E46A1" w:rsidRDefault="042AF251" w:rsidP="042AF251">
            <w:pPr>
              <w:rPr>
                <w:b/>
                <w:bCs/>
              </w:rPr>
            </w:pPr>
            <w:r w:rsidRPr="042AF251">
              <w:rPr>
                <w:b/>
                <w:bCs/>
              </w:rPr>
              <w:t>Goals for Next Period</w:t>
            </w:r>
            <w:r w:rsidRPr="042AF251">
              <w:rPr>
                <w:sz w:val="20"/>
                <w:szCs w:val="20"/>
              </w:rPr>
              <w:t xml:space="preserve">: </w:t>
            </w:r>
          </w:p>
          <w:p w14:paraId="51A6E1DC" w14:textId="2EF5464A" w:rsidR="00270C0F" w:rsidRPr="003E46A1" w:rsidRDefault="00270C0F" w:rsidP="042AF251">
            <w:pPr>
              <w:rPr>
                <w:sz w:val="20"/>
                <w:szCs w:val="20"/>
              </w:rPr>
            </w:pPr>
          </w:p>
        </w:tc>
      </w:tr>
      <w:tr w:rsidR="00270C0F" w:rsidRPr="003E46A1" w14:paraId="0C17DC2B" w14:textId="77777777" w:rsidTr="042AF251">
        <w:tblPrEx>
          <w:tblBorders>
            <w:top w:val="single" w:sz="4" w:space="0" w:color="000000" w:themeColor="text1"/>
            <w:left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hRule="exact" w:val="2016"/>
        </w:trPr>
        <w:tc>
          <w:tcPr>
            <w:tcW w:w="9930" w:type="dxa"/>
            <w:gridSpan w:val="4"/>
            <w:tcBorders>
              <w:top w:val="single" w:sz="4" w:space="0" w:color="000000" w:themeColor="text1"/>
              <w:left w:val="nil"/>
              <w:right w:val="nil"/>
            </w:tcBorders>
          </w:tcPr>
          <w:p w14:paraId="3D97BD72" w14:textId="4156923A" w:rsidR="00270C0F" w:rsidRPr="003E46A1" w:rsidRDefault="042AF251" w:rsidP="042AF251">
            <w:pPr>
              <w:rPr>
                <w:b/>
                <w:bCs/>
              </w:rPr>
            </w:pPr>
            <w:r w:rsidRPr="042AF251">
              <w:rPr>
                <w:b/>
                <w:bCs/>
              </w:rPr>
              <w:t>Additional Comments (Current Strengths, Areas for Improvement, etc.)</w:t>
            </w:r>
            <w:r w:rsidRPr="042AF251">
              <w:rPr>
                <w:sz w:val="20"/>
                <w:szCs w:val="20"/>
              </w:rPr>
              <w:t xml:space="preserve">: </w:t>
            </w:r>
          </w:p>
          <w:p w14:paraId="76072B5F" w14:textId="602DE48B" w:rsidR="00270C0F" w:rsidRPr="003E46A1" w:rsidRDefault="00270C0F" w:rsidP="042AF251">
            <w:pPr>
              <w:rPr>
                <w:sz w:val="20"/>
                <w:szCs w:val="20"/>
              </w:rPr>
            </w:pPr>
          </w:p>
        </w:tc>
      </w:tr>
    </w:tbl>
    <w:p w14:paraId="0EDE8C1C" w14:textId="27F088F9" w:rsidR="00CB7929" w:rsidRDefault="00CB7929" w:rsidP="45C1CDA5"/>
    <w:p w14:paraId="3D2EB356" w14:textId="24EE5ECC" w:rsidR="00D32C44" w:rsidRDefault="00D32C44" w:rsidP="45C1CDA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A0" w:firstRow="1" w:lastRow="0" w:firstColumn="1" w:lastColumn="0" w:noHBand="1" w:noVBand="1"/>
      </w:tblPr>
      <w:tblGrid>
        <w:gridCol w:w="3310"/>
        <w:gridCol w:w="3150"/>
        <w:gridCol w:w="3470"/>
      </w:tblGrid>
      <w:tr w:rsidR="45C1CDA5" w14:paraId="53D6FFB7" w14:textId="77777777" w:rsidTr="45C1CDA5">
        <w:tc>
          <w:tcPr>
            <w:tcW w:w="3310" w:type="dxa"/>
            <w:tcBorders>
              <w:bottom w:val="single" w:sz="4" w:space="0" w:color="0D0D0D" w:themeColor="text1" w:themeTint="F2"/>
            </w:tcBorders>
          </w:tcPr>
          <w:p w14:paraId="6C546A23" w14:textId="16DD4679" w:rsidR="45C1CDA5" w:rsidRDefault="45C1CDA5" w:rsidP="45C1CDA5"/>
        </w:tc>
        <w:tc>
          <w:tcPr>
            <w:tcW w:w="3150" w:type="dxa"/>
          </w:tcPr>
          <w:p w14:paraId="4ABD4976" w14:textId="2C619252" w:rsidR="45C1CDA5" w:rsidRDefault="45C1CDA5" w:rsidP="45C1CDA5"/>
        </w:tc>
        <w:tc>
          <w:tcPr>
            <w:tcW w:w="3470" w:type="dxa"/>
            <w:tcBorders>
              <w:bottom w:val="single" w:sz="4" w:space="0" w:color="0D0D0D" w:themeColor="text1" w:themeTint="F2"/>
            </w:tcBorders>
          </w:tcPr>
          <w:p w14:paraId="50019758" w14:textId="2C619252" w:rsidR="45C1CDA5" w:rsidRDefault="45C1CDA5" w:rsidP="45C1CDA5"/>
        </w:tc>
      </w:tr>
    </w:tbl>
    <w:p w14:paraId="22729667" w14:textId="3F5E791B" w:rsidR="0908998C" w:rsidRPr="002D6C4B" w:rsidRDefault="335C0BC1" w:rsidP="45C1CDA5">
      <w:pPr>
        <w:rPr>
          <w:b/>
          <w:bCs/>
        </w:rPr>
      </w:pPr>
      <w:r w:rsidRPr="45C1CDA5">
        <w:rPr>
          <w:b/>
          <w:bCs/>
        </w:rPr>
        <w:t>Employee Signature</w:t>
      </w:r>
      <w:r w:rsidR="0908998C">
        <w:tab/>
      </w:r>
      <w:r w:rsidR="0908998C">
        <w:tab/>
      </w:r>
      <w:r w:rsidR="0908998C">
        <w:tab/>
      </w:r>
      <w:r w:rsidR="0908998C">
        <w:tab/>
      </w:r>
      <w:r w:rsidR="0908998C">
        <w:tab/>
      </w:r>
      <w:r w:rsidR="0908998C">
        <w:tab/>
      </w:r>
      <w:r w:rsidR="0908998C">
        <w:tab/>
      </w:r>
      <w:r w:rsidR="172A99FC" w:rsidRPr="45C1CDA5">
        <w:rPr>
          <w:b/>
          <w:bCs/>
        </w:rPr>
        <w:t>Date</w:t>
      </w:r>
    </w:p>
    <w:sectPr w:rsidR="0908998C" w:rsidRPr="002D6C4B" w:rsidSect="00695A15">
      <w:headerReference w:type="even" r:id="rId9"/>
      <w:headerReference w:type="default" r:id="rId10"/>
      <w:footerReference w:type="even" r:id="rId11"/>
      <w:footerReference w:type="default" r:id="rId12"/>
      <w:headerReference w:type="first" r:id="rId13"/>
      <w:footerReference w:type="first" r:id="rId14"/>
      <w:pgSz w:w="12240" w:h="15840"/>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5F3F2" w14:textId="77777777" w:rsidR="005241CD" w:rsidRDefault="005241CD">
      <w:r>
        <w:separator/>
      </w:r>
    </w:p>
  </w:endnote>
  <w:endnote w:type="continuationSeparator" w:id="0">
    <w:p w14:paraId="76A8BBA1" w14:textId="77777777" w:rsidR="005241CD" w:rsidRDefault="005241CD">
      <w:r>
        <w:continuationSeparator/>
      </w:r>
    </w:p>
  </w:endnote>
  <w:endnote w:type="continuationNotice" w:id="1">
    <w:p w14:paraId="380E17BE" w14:textId="77777777" w:rsidR="005241CD" w:rsidRDefault="00524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E38EA" w14:textId="2FE4DD09" w:rsidR="00AB451D" w:rsidRDefault="00AB451D" w:rsidP="00AB451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E731B" w14:textId="2C32249C" w:rsidR="005B4E71" w:rsidRDefault="005B4E71" w:rsidP="005B4E71">
    <w:pPr>
      <w:pStyle w:val="Footer"/>
      <w:jc w:val="center"/>
    </w:pPr>
    <w:r>
      <w:rPr>
        <w:b/>
        <w:bCs/>
      </w:rPr>
      <w:t>**</w:t>
    </w:r>
    <w:r w:rsidRPr="445AE7ED">
      <w:rPr>
        <w:b/>
        <w:bCs/>
      </w:rPr>
      <w:t>Evaluations are based on the previous calendar year and will be due annually on February 15</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10"/>
      <w:gridCol w:w="3310"/>
      <w:gridCol w:w="3310"/>
    </w:tblGrid>
    <w:tr w:rsidR="445AE7ED" w14:paraId="0E31AD0F" w14:textId="77777777" w:rsidTr="445AE7ED">
      <w:tc>
        <w:tcPr>
          <w:tcW w:w="3310" w:type="dxa"/>
        </w:tcPr>
        <w:p w14:paraId="326C9C52" w14:textId="2012A339" w:rsidR="445AE7ED" w:rsidRDefault="445AE7ED" w:rsidP="445AE7ED">
          <w:pPr>
            <w:pStyle w:val="Header"/>
            <w:ind w:left="-115"/>
          </w:pPr>
        </w:p>
      </w:tc>
      <w:tc>
        <w:tcPr>
          <w:tcW w:w="3310" w:type="dxa"/>
        </w:tcPr>
        <w:p w14:paraId="4FA6048F" w14:textId="2CC5F297" w:rsidR="445AE7ED" w:rsidRDefault="445AE7ED" w:rsidP="445AE7ED">
          <w:pPr>
            <w:pStyle w:val="Header"/>
            <w:jc w:val="center"/>
          </w:pPr>
        </w:p>
      </w:tc>
      <w:tc>
        <w:tcPr>
          <w:tcW w:w="3310" w:type="dxa"/>
        </w:tcPr>
        <w:p w14:paraId="315B22BF" w14:textId="1BB1E2D0" w:rsidR="445AE7ED" w:rsidRDefault="445AE7ED" w:rsidP="445AE7ED">
          <w:pPr>
            <w:pStyle w:val="Header"/>
            <w:ind w:right="-115"/>
            <w:jc w:val="right"/>
          </w:pPr>
        </w:p>
      </w:tc>
    </w:tr>
  </w:tbl>
  <w:p w14:paraId="04D84EE3" w14:textId="653A2120" w:rsidR="445AE7ED" w:rsidRDefault="445AE7ED" w:rsidP="445AE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2CB" w14:textId="77777777" w:rsidR="005241CD" w:rsidRDefault="005241CD">
      <w:r>
        <w:separator/>
      </w:r>
    </w:p>
  </w:footnote>
  <w:footnote w:type="continuationSeparator" w:id="0">
    <w:p w14:paraId="77730FD8" w14:textId="77777777" w:rsidR="005241CD" w:rsidRDefault="005241CD">
      <w:r>
        <w:continuationSeparator/>
      </w:r>
    </w:p>
  </w:footnote>
  <w:footnote w:type="continuationNotice" w:id="1">
    <w:p w14:paraId="221C6F60" w14:textId="77777777" w:rsidR="005241CD" w:rsidRDefault="00524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10"/>
      <w:gridCol w:w="3310"/>
      <w:gridCol w:w="3310"/>
    </w:tblGrid>
    <w:tr w:rsidR="042AF251" w14:paraId="4507422C" w14:textId="77777777" w:rsidTr="042AF251">
      <w:tc>
        <w:tcPr>
          <w:tcW w:w="3310" w:type="dxa"/>
        </w:tcPr>
        <w:p w14:paraId="43553153" w14:textId="35E6C067" w:rsidR="042AF251" w:rsidRDefault="042AF251" w:rsidP="042AF251">
          <w:pPr>
            <w:pStyle w:val="Header"/>
            <w:ind w:left="-115"/>
          </w:pPr>
        </w:p>
      </w:tc>
      <w:tc>
        <w:tcPr>
          <w:tcW w:w="3310" w:type="dxa"/>
        </w:tcPr>
        <w:p w14:paraId="56A45FF6" w14:textId="0B81EC8B" w:rsidR="042AF251" w:rsidRDefault="042AF251" w:rsidP="042AF251">
          <w:pPr>
            <w:pStyle w:val="Header"/>
            <w:jc w:val="center"/>
          </w:pPr>
        </w:p>
      </w:tc>
      <w:tc>
        <w:tcPr>
          <w:tcW w:w="3310" w:type="dxa"/>
        </w:tcPr>
        <w:p w14:paraId="162C6B9C" w14:textId="6FC9B153" w:rsidR="042AF251" w:rsidRDefault="042AF251" w:rsidP="042AF251">
          <w:pPr>
            <w:pStyle w:val="Header"/>
            <w:ind w:right="-115"/>
            <w:jc w:val="right"/>
          </w:pPr>
        </w:p>
      </w:tc>
    </w:tr>
  </w:tbl>
  <w:p w14:paraId="66B9DB90" w14:textId="07026242" w:rsidR="042AF251" w:rsidRDefault="042AF251" w:rsidP="042AF2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05" w:type="dxa"/>
      <w:tblLayout w:type="fixed"/>
      <w:tblLook w:val="06A0" w:firstRow="1" w:lastRow="0" w:firstColumn="1" w:lastColumn="0" w:noHBand="1" w:noVBand="1"/>
    </w:tblPr>
    <w:tblGrid>
      <w:gridCol w:w="345"/>
      <w:gridCol w:w="360"/>
    </w:tblGrid>
    <w:tr w:rsidR="51FCD975" w14:paraId="38EB76BB" w14:textId="77777777" w:rsidTr="445AE7ED">
      <w:tc>
        <w:tcPr>
          <w:tcW w:w="345" w:type="dxa"/>
        </w:tcPr>
        <w:p w14:paraId="4206F095" w14:textId="5981B6AF" w:rsidR="51FCD975" w:rsidRDefault="51FCD975" w:rsidP="51FCD975">
          <w:pPr>
            <w:pStyle w:val="Header"/>
            <w:jc w:val="center"/>
          </w:pPr>
        </w:p>
      </w:tc>
      <w:tc>
        <w:tcPr>
          <w:tcW w:w="360" w:type="dxa"/>
        </w:tcPr>
        <w:p w14:paraId="15CE800A" w14:textId="77D2C756" w:rsidR="51FCD975" w:rsidRDefault="51FCD975" w:rsidP="51FCD975">
          <w:pPr>
            <w:pStyle w:val="Header"/>
            <w:ind w:right="-115"/>
            <w:jc w:val="right"/>
          </w:pPr>
        </w:p>
      </w:tc>
    </w:tr>
  </w:tbl>
  <w:p w14:paraId="0B91938A" w14:textId="02763341" w:rsidR="51FCD975" w:rsidRPr="00695A15" w:rsidRDefault="00695A15" w:rsidP="00AE610D">
    <w:pPr>
      <w:spacing w:after="200"/>
      <w:jc w:val="center"/>
      <w:rPr>
        <w:b/>
        <w:bCs/>
        <w:sz w:val="36"/>
        <w:szCs w:val="36"/>
        <w:u w:val="single"/>
      </w:rPr>
    </w:pPr>
    <w:r w:rsidRPr="445AE7ED">
      <w:rPr>
        <w:b/>
        <w:bCs/>
        <w:sz w:val="36"/>
        <w:szCs w:val="36"/>
        <w:u w:val="single"/>
      </w:rPr>
      <w:t>ANNUAL EVALUATION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10"/>
      <w:gridCol w:w="3310"/>
      <w:gridCol w:w="3310"/>
    </w:tblGrid>
    <w:tr w:rsidR="445AE7ED" w14:paraId="7F13DDCD" w14:textId="77777777" w:rsidTr="445AE7ED">
      <w:tc>
        <w:tcPr>
          <w:tcW w:w="3310" w:type="dxa"/>
        </w:tcPr>
        <w:p w14:paraId="199381C5" w14:textId="004148CE" w:rsidR="445AE7ED" w:rsidRDefault="445AE7ED" w:rsidP="445AE7ED">
          <w:pPr>
            <w:pStyle w:val="Header"/>
            <w:ind w:left="-115"/>
          </w:pPr>
        </w:p>
      </w:tc>
      <w:tc>
        <w:tcPr>
          <w:tcW w:w="3310" w:type="dxa"/>
        </w:tcPr>
        <w:p w14:paraId="7CB26B03" w14:textId="18E31C32" w:rsidR="445AE7ED" w:rsidRDefault="445AE7ED" w:rsidP="445AE7ED">
          <w:pPr>
            <w:pStyle w:val="Header"/>
            <w:jc w:val="center"/>
          </w:pPr>
        </w:p>
      </w:tc>
      <w:tc>
        <w:tcPr>
          <w:tcW w:w="3310" w:type="dxa"/>
        </w:tcPr>
        <w:p w14:paraId="753921FB" w14:textId="3A9208C0" w:rsidR="445AE7ED" w:rsidRDefault="445AE7ED" w:rsidP="445AE7ED">
          <w:pPr>
            <w:pStyle w:val="Header"/>
            <w:ind w:right="-115"/>
            <w:jc w:val="right"/>
          </w:pPr>
        </w:p>
      </w:tc>
    </w:tr>
  </w:tbl>
  <w:p w14:paraId="4822867B" w14:textId="1DDB7535" w:rsidR="445AE7ED" w:rsidRDefault="445AE7ED" w:rsidP="445AE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74260F"/>
    <w:multiLevelType w:val="multilevel"/>
    <w:tmpl w:val="D6924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3518E3"/>
    <w:multiLevelType w:val="multilevel"/>
    <w:tmpl w:val="D6924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AB"/>
    <w:rsid w:val="000004A9"/>
    <w:rsid w:val="000011A3"/>
    <w:rsid w:val="000025BE"/>
    <w:rsid w:val="0000363D"/>
    <w:rsid w:val="00004727"/>
    <w:rsid w:val="000051D7"/>
    <w:rsid w:val="00005E2C"/>
    <w:rsid w:val="0000731E"/>
    <w:rsid w:val="00010449"/>
    <w:rsid w:val="00010C83"/>
    <w:rsid w:val="00012A11"/>
    <w:rsid w:val="00013817"/>
    <w:rsid w:val="00013CD4"/>
    <w:rsid w:val="00014EAB"/>
    <w:rsid w:val="00026935"/>
    <w:rsid w:val="00027BDC"/>
    <w:rsid w:val="000327AD"/>
    <w:rsid w:val="00036B42"/>
    <w:rsid w:val="0003731D"/>
    <w:rsid w:val="0004013F"/>
    <w:rsid w:val="0004142A"/>
    <w:rsid w:val="000421CE"/>
    <w:rsid w:val="00044667"/>
    <w:rsid w:val="00046466"/>
    <w:rsid w:val="00046ED0"/>
    <w:rsid w:val="00047DC4"/>
    <w:rsid w:val="00051501"/>
    <w:rsid w:val="00055C21"/>
    <w:rsid w:val="0006385C"/>
    <w:rsid w:val="00066BA9"/>
    <w:rsid w:val="000713E9"/>
    <w:rsid w:val="00072949"/>
    <w:rsid w:val="00072FDC"/>
    <w:rsid w:val="00074E6B"/>
    <w:rsid w:val="0008142F"/>
    <w:rsid w:val="000824FD"/>
    <w:rsid w:val="00086B7D"/>
    <w:rsid w:val="00087C21"/>
    <w:rsid w:val="000928DF"/>
    <w:rsid w:val="0009692C"/>
    <w:rsid w:val="00096B3D"/>
    <w:rsid w:val="00097DBA"/>
    <w:rsid w:val="000A1E2F"/>
    <w:rsid w:val="000A306C"/>
    <w:rsid w:val="000A5C3D"/>
    <w:rsid w:val="000B3D60"/>
    <w:rsid w:val="000B3DA2"/>
    <w:rsid w:val="000C0B10"/>
    <w:rsid w:val="000C206F"/>
    <w:rsid w:val="000C32AA"/>
    <w:rsid w:val="000C686C"/>
    <w:rsid w:val="000D07D7"/>
    <w:rsid w:val="000D3398"/>
    <w:rsid w:val="000D7A33"/>
    <w:rsid w:val="000E0E20"/>
    <w:rsid w:val="000E0FBB"/>
    <w:rsid w:val="000E33A9"/>
    <w:rsid w:val="000E63F6"/>
    <w:rsid w:val="000E7E70"/>
    <w:rsid w:val="000F184B"/>
    <w:rsid w:val="000F1C05"/>
    <w:rsid w:val="000F5B68"/>
    <w:rsid w:val="000F7EA2"/>
    <w:rsid w:val="000F89E0"/>
    <w:rsid w:val="0010755D"/>
    <w:rsid w:val="00114A0B"/>
    <w:rsid w:val="00116399"/>
    <w:rsid w:val="00117393"/>
    <w:rsid w:val="001202FC"/>
    <w:rsid w:val="00121C91"/>
    <w:rsid w:val="00126810"/>
    <w:rsid w:val="001358C7"/>
    <w:rsid w:val="001433DA"/>
    <w:rsid w:val="001433F8"/>
    <w:rsid w:val="0014372D"/>
    <w:rsid w:val="00144573"/>
    <w:rsid w:val="0014599A"/>
    <w:rsid w:val="00151C0C"/>
    <w:rsid w:val="00151D1A"/>
    <w:rsid w:val="00155133"/>
    <w:rsid w:val="001558BC"/>
    <w:rsid w:val="00157FBA"/>
    <w:rsid w:val="00162B7A"/>
    <w:rsid w:val="0016322C"/>
    <w:rsid w:val="00165869"/>
    <w:rsid w:val="00180A39"/>
    <w:rsid w:val="00181FDA"/>
    <w:rsid w:val="00183AA6"/>
    <w:rsid w:val="00183B8B"/>
    <w:rsid w:val="00183B9F"/>
    <w:rsid w:val="00185801"/>
    <w:rsid w:val="001862C7"/>
    <w:rsid w:val="00190B88"/>
    <w:rsid w:val="00192332"/>
    <w:rsid w:val="00193BB5"/>
    <w:rsid w:val="0019442D"/>
    <w:rsid w:val="00196C83"/>
    <w:rsid w:val="001A28A8"/>
    <w:rsid w:val="001A4212"/>
    <w:rsid w:val="001A5263"/>
    <w:rsid w:val="001A702D"/>
    <w:rsid w:val="001B032C"/>
    <w:rsid w:val="001B08D4"/>
    <w:rsid w:val="001B1863"/>
    <w:rsid w:val="001C19B3"/>
    <w:rsid w:val="001C1EAA"/>
    <w:rsid w:val="001C4F28"/>
    <w:rsid w:val="001D2A8F"/>
    <w:rsid w:val="001D2E44"/>
    <w:rsid w:val="001D4396"/>
    <w:rsid w:val="001D6C14"/>
    <w:rsid w:val="001E1FCB"/>
    <w:rsid w:val="001F0161"/>
    <w:rsid w:val="001F0F86"/>
    <w:rsid w:val="001F35B2"/>
    <w:rsid w:val="001F397C"/>
    <w:rsid w:val="00200381"/>
    <w:rsid w:val="0020321E"/>
    <w:rsid w:val="00203FB6"/>
    <w:rsid w:val="00205A6A"/>
    <w:rsid w:val="00212A73"/>
    <w:rsid w:val="002161AD"/>
    <w:rsid w:val="00216394"/>
    <w:rsid w:val="00216955"/>
    <w:rsid w:val="002256E6"/>
    <w:rsid w:val="0023017C"/>
    <w:rsid w:val="002309FC"/>
    <w:rsid w:val="00234E04"/>
    <w:rsid w:val="00240A36"/>
    <w:rsid w:val="002434A0"/>
    <w:rsid w:val="00243F8C"/>
    <w:rsid w:val="00252EA6"/>
    <w:rsid w:val="002539E1"/>
    <w:rsid w:val="00257872"/>
    <w:rsid w:val="00257D6D"/>
    <w:rsid w:val="00262577"/>
    <w:rsid w:val="002706D8"/>
    <w:rsid w:val="00270C0F"/>
    <w:rsid w:val="00273BA2"/>
    <w:rsid w:val="00275435"/>
    <w:rsid w:val="00277FBD"/>
    <w:rsid w:val="00281031"/>
    <w:rsid w:val="00283744"/>
    <w:rsid w:val="002846BA"/>
    <w:rsid w:val="00292F01"/>
    <w:rsid w:val="002A2166"/>
    <w:rsid w:val="002A286B"/>
    <w:rsid w:val="002B30E1"/>
    <w:rsid w:val="002B3632"/>
    <w:rsid w:val="002B4221"/>
    <w:rsid w:val="002B68ED"/>
    <w:rsid w:val="002B6ED2"/>
    <w:rsid w:val="002C59D0"/>
    <w:rsid w:val="002C5BE4"/>
    <w:rsid w:val="002C79B8"/>
    <w:rsid w:val="002D5D39"/>
    <w:rsid w:val="002D6C4B"/>
    <w:rsid w:val="002E1F97"/>
    <w:rsid w:val="002E2CFC"/>
    <w:rsid w:val="002E3E32"/>
    <w:rsid w:val="002E56FB"/>
    <w:rsid w:val="002E793E"/>
    <w:rsid w:val="002F5A72"/>
    <w:rsid w:val="002F620A"/>
    <w:rsid w:val="0031498F"/>
    <w:rsid w:val="00315A78"/>
    <w:rsid w:val="00323058"/>
    <w:rsid w:val="00324BF5"/>
    <w:rsid w:val="00326375"/>
    <w:rsid w:val="00326FA3"/>
    <w:rsid w:val="00327DE4"/>
    <w:rsid w:val="003302D7"/>
    <w:rsid w:val="003305CC"/>
    <w:rsid w:val="00337F54"/>
    <w:rsid w:val="00340828"/>
    <w:rsid w:val="00341347"/>
    <w:rsid w:val="00343375"/>
    <w:rsid w:val="00345A5E"/>
    <w:rsid w:val="00345AFF"/>
    <w:rsid w:val="00352E2B"/>
    <w:rsid w:val="0035591E"/>
    <w:rsid w:val="00355BE3"/>
    <w:rsid w:val="00356F58"/>
    <w:rsid w:val="00363906"/>
    <w:rsid w:val="00365B06"/>
    <w:rsid w:val="003662AB"/>
    <w:rsid w:val="003670BE"/>
    <w:rsid w:val="003674A3"/>
    <w:rsid w:val="003710A2"/>
    <w:rsid w:val="00371A5A"/>
    <w:rsid w:val="00374229"/>
    <w:rsid w:val="0037563A"/>
    <w:rsid w:val="003760DF"/>
    <w:rsid w:val="0038190B"/>
    <w:rsid w:val="00381B75"/>
    <w:rsid w:val="00381C94"/>
    <w:rsid w:val="00381F63"/>
    <w:rsid w:val="00382407"/>
    <w:rsid w:val="00393851"/>
    <w:rsid w:val="00393B31"/>
    <w:rsid w:val="00395E83"/>
    <w:rsid w:val="003A03C0"/>
    <w:rsid w:val="003A04BB"/>
    <w:rsid w:val="003A1E01"/>
    <w:rsid w:val="003A2857"/>
    <w:rsid w:val="003A6911"/>
    <w:rsid w:val="003B454F"/>
    <w:rsid w:val="003B77E6"/>
    <w:rsid w:val="003C04E0"/>
    <w:rsid w:val="003C424F"/>
    <w:rsid w:val="003C4628"/>
    <w:rsid w:val="003C4FF4"/>
    <w:rsid w:val="003C714C"/>
    <w:rsid w:val="003D0666"/>
    <w:rsid w:val="003D1019"/>
    <w:rsid w:val="003D4402"/>
    <w:rsid w:val="003D6A49"/>
    <w:rsid w:val="003D7C37"/>
    <w:rsid w:val="003E2331"/>
    <w:rsid w:val="003E379E"/>
    <w:rsid w:val="003E46A1"/>
    <w:rsid w:val="003E64C2"/>
    <w:rsid w:val="003E696F"/>
    <w:rsid w:val="003E775D"/>
    <w:rsid w:val="003F1BE8"/>
    <w:rsid w:val="003F244A"/>
    <w:rsid w:val="003F2E36"/>
    <w:rsid w:val="003F364A"/>
    <w:rsid w:val="003F3DC4"/>
    <w:rsid w:val="003F6F39"/>
    <w:rsid w:val="00403C9C"/>
    <w:rsid w:val="00404C8E"/>
    <w:rsid w:val="00405AF1"/>
    <w:rsid w:val="0040759E"/>
    <w:rsid w:val="00410639"/>
    <w:rsid w:val="0041584D"/>
    <w:rsid w:val="0041719E"/>
    <w:rsid w:val="00420624"/>
    <w:rsid w:val="00422963"/>
    <w:rsid w:val="00424F2C"/>
    <w:rsid w:val="00426191"/>
    <w:rsid w:val="0043591B"/>
    <w:rsid w:val="00436BC6"/>
    <w:rsid w:val="00445626"/>
    <w:rsid w:val="00452688"/>
    <w:rsid w:val="004526D2"/>
    <w:rsid w:val="00452B49"/>
    <w:rsid w:val="00455820"/>
    <w:rsid w:val="00457940"/>
    <w:rsid w:val="00461D87"/>
    <w:rsid w:val="004622B2"/>
    <w:rsid w:val="0046298B"/>
    <w:rsid w:val="00463C51"/>
    <w:rsid w:val="00473E3B"/>
    <w:rsid w:val="00481378"/>
    <w:rsid w:val="00483093"/>
    <w:rsid w:val="00483773"/>
    <w:rsid w:val="00484724"/>
    <w:rsid w:val="00487B98"/>
    <w:rsid w:val="00493EC9"/>
    <w:rsid w:val="00494153"/>
    <w:rsid w:val="004942FC"/>
    <w:rsid w:val="004974E6"/>
    <w:rsid w:val="004A0274"/>
    <w:rsid w:val="004B0890"/>
    <w:rsid w:val="004B14A4"/>
    <w:rsid w:val="004B74D5"/>
    <w:rsid w:val="004B7E9D"/>
    <w:rsid w:val="004C0544"/>
    <w:rsid w:val="004C61D6"/>
    <w:rsid w:val="004C62B5"/>
    <w:rsid w:val="004D2576"/>
    <w:rsid w:val="004D6199"/>
    <w:rsid w:val="004D7309"/>
    <w:rsid w:val="004D7EFE"/>
    <w:rsid w:val="004E25D1"/>
    <w:rsid w:val="004E4469"/>
    <w:rsid w:val="004F2483"/>
    <w:rsid w:val="005024BD"/>
    <w:rsid w:val="00503E1A"/>
    <w:rsid w:val="00507546"/>
    <w:rsid w:val="00507891"/>
    <w:rsid w:val="00510FC9"/>
    <w:rsid w:val="00511977"/>
    <w:rsid w:val="00513203"/>
    <w:rsid w:val="00513F71"/>
    <w:rsid w:val="005210EE"/>
    <w:rsid w:val="005241CD"/>
    <w:rsid w:val="005319B5"/>
    <w:rsid w:val="00533216"/>
    <w:rsid w:val="00534A6C"/>
    <w:rsid w:val="00541864"/>
    <w:rsid w:val="00542330"/>
    <w:rsid w:val="005443AB"/>
    <w:rsid w:val="0055188A"/>
    <w:rsid w:val="00555150"/>
    <w:rsid w:val="005559CF"/>
    <w:rsid w:val="0056023E"/>
    <w:rsid w:val="005608D9"/>
    <w:rsid w:val="005647A6"/>
    <w:rsid w:val="00566C13"/>
    <w:rsid w:val="0057215C"/>
    <w:rsid w:val="00572FF1"/>
    <w:rsid w:val="005803E4"/>
    <w:rsid w:val="005804FC"/>
    <w:rsid w:val="005805F3"/>
    <w:rsid w:val="005864FF"/>
    <w:rsid w:val="00587C4C"/>
    <w:rsid w:val="00587ED6"/>
    <w:rsid w:val="005960BC"/>
    <w:rsid w:val="00597373"/>
    <w:rsid w:val="005975F8"/>
    <w:rsid w:val="005A1319"/>
    <w:rsid w:val="005A5475"/>
    <w:rsid w:val="005A66F2"/>
    <w:rsid w:val="005B088F"/>
    <w:rsid w:val="005B13AD"/>
    <w:rsid w:val="005B4E71"/>
    <w:rsid w:val="005C40D8"/>
    <w:rsid w:val="005C5BD7"/>
    <w:rsid w:val="005C74DC"/>
    <w:rsid w:val="005D07E7"/>
    <w:rsid w:val="005D17DD"/>
    <w:rsid w:val="005D19F0"/>
    <w:rsid w:val="005D296C"/>
    <w:rsid w:val="005D5745"/>
    <w:rsid w:val="005E279E"/>
    <w:rsid w:val="005E404D"/>
    <w:rsid w:val="005E55D6"/>
    <w:rsid w:val="005E64D2"/>
    <w:rsid w:val="005E697B"/>
    <w:rsid w:val="005E7982"/>
    <w:rsid w:val="005F2BA7"/>
    <w:rsid w:val="005F5EE8"/>
    <w:rsid w:val="005F62FF"/>
    <w:rsid w:val="005F7BFD"/>
    <w:rsid w:val="005F7E50"/>
    <w:rsid w:val="00604D7B"/>
    <w:rsid w:val="00610E82"/>
    <w:rsid w:val="00614EDB"/>
    <w:rsid w:val="00622F26"/>
    <w:rsid w:val="0062719B"/>
    <w:rsid w:val="00631F50"/>
    <w:rsid w:val="00633F7A"/>
    <w:rsid w:val="00646677"/>
    <w:rsid w:val="00647F0B"/>
    <w:rsid w:val="00652107"/>
    <w:rsid w:val="00654050"/>
    <w:rsid w:val="0065425F"/>
    <w:rsid w:val="00655EFD"/>
    <w:rsid w:val="00661735"/>
    <w:rsid w:val="00670EBC"/>
    <w:rsid w:val="0067261E"/>
    <w:rsid w:val="006773DB"/>
    <w:rsid w:val="00684F3D"/>
    <w:rsid w:val="00691795"/>
    <w:rsid w:val="00691E20"/>
    <w:rsid w:val="00693ACB"/>
    <w:rsid w:val="006946E1"/>
    <w:rsid w:val="006959F0"/>
    <w:rsid w:val="00695A15"/>
    <w:rsid w:val="00696008"/>
    <w:rsid w:val="00696A34"/>
    <w:rsid w:val="006A12CE"/>
    <w:rsid w:val="006A139F"/>
    <w:rsid w:val="006A557A"/>
    <w:rsid w:val="006B4477"/>
    <w:rsid w:val="006B4828"/>
    <w:rsid w:val="006B6994"/>
    <w:rsid w:val="006B7CD4"/>
    <w:rsid w:val="006C3587"/>
    <w:rsid w:val="006C600C"/>
    <w:rsid w:val="006C74FD"/>
    <w:rsid w:val="006C7EC8"/>
    <w:rsid w:val="006D0391"/>
    <w:rsid w:val="006D6BC0"/>
    <w:rsid w:val="006D6F86"/>
    <w:rsid w:val="006E4B80"/>
    <w:rsid w:val="006F4B35"/>
    <w:rsid w:val="006F60C0"/>
    <w:rsid w:val="006F7401"/>
    <w:rsid w:val="006F78BE"/>
    <w:rsid w:val="00701A56"/>
    <w:rsid w:val="00707A64"/>
    <w:rsid w:val="00711259"/>
    <w:rsid w:val="007112AE"/>
    <w:rsid w:val="007126F3"/>
    <w:rsid w:val="007139EC"/>
    <w:rsid w:val="00716C36"/>
    <w:rsid w:val="007212AB"/>
    <w:rsid w:val="00722D99"/>
    <w:rsid w:val="00723CFA"/>
    <w:rsid w:val="00724C76"/>
    <w:rsid w:val="00730810"/>
    <w:rsid w:val="00731A5F"/>
    <w:rsid w:val="00737244"/>
    <w:rsid w:val="00740BFD"/>
    <w:rsid w:val="007412B8"/>
    <w:rsid w:val="007427A4"/>
    <w:rsid w:val="00745566"/>
    <w:rsid w:val="00745F00"/>
    <w:rsid w:val="00752881"/>
    <w:rsid w:val="00754E0F"/>
    <w:rsid w:val="00757146"/>
    <w:rsid w:val="00757750"/>
    <w:rsid w:val="00761FBE"/>
    <w:rsid w:val="007623EE"/>
    <w:rsid w:val="00765791"/>
    <w:rsid w:val="00765FD2"/>
    <w:rsid w:val="00767AC6"/>
    <w:rsid w:val="00767D7E"/>
    <w:rsid w:val="00773FD5"/>
    <w:rsid w:val="00775747"/>
    <w:rsid w:val="00780600"/>
    <w:rsid w:val="00780DDC"/>
    <w:rsid w:val="00780F0D"/>
    <w:rsid w:val="00781995"/>
    <w:rsid w:val="007822DA"/>
    <w:rsid w:val="00784488"/>
    <w:rsid w:val="0078581F"/>
    <w:rsid w:val="007907BC"/>
    <w:rsid w:val="007A42A5"/>
    <w:rsid w:val="007A4387"/>
    <w:rsid w:val="007A4A59"/>
    <w:rsid w:val="007A6B31"/>
    <w:rsid w:val="007B0766"/>
    <w:rsid w:val="007B3495"/>
    <w:rsid w:val="007B471B"/>
    <w:rsid w:val="007C2AE4"/>
    <w:rsid w:val="007C4BDD"/>
    <w:rsid w:val="007C56E0"/>
    <w:rsid w:val="007D229C"/>
    <w:rsid w:val="007D28DA"/>
    <w:rsid w:val="007D4EA9"/>
    <w:rsid w:val="007E7516"/>
    <w:rsid w:val="007F42E7"/>
    <w:rsid w:val="007F4B7D"/>
    <w:rsid w:val="007F4D1F"/>
    <w:rsid w:val="007F6DAB"/>
    <w:rsid w:val="008003FF"/>
    <w:rsid w:val="00800429"/>
    <w:rsid w:val="008030B5"/>
    <w:rsid w:val="00803E20"/>
    <w:rsid w:val="00810A6E"/>
    <w:rsid w:val="00812830"/>
    <w:rsid w:val="008130C9"/>
    <w:rsid w:val="0081720C"/>
    <w:rsid w:val="00817784"/>
    <w:rsid w:val="0082411D"/>
    <w:rsid w:val="00825A85"/>
    <w:rsid w:val="00826098"/>
    <w:rsid w:val="008310F6"/>
    <w:rsid w:val="00832E41"/>
    <w:rsid w:val="00833F11"/>
    <w:rsid w:val="00834D0F"/>
    <w:rsid w:val="00837376"/>
    <w:rsid w:val="00840784"/>
    <w:rsid w:val="00845552"/>
    <w:rsid w:val="00851EB7"/>
    <w:rsid w:val="008522E5"/>
    <w:rsid w:val="00854855"/>
    <w:rsid w:val="008566D0"/>
    <w:rsid w:val="0085767F"/>
    <w:rsid w:val="00861812"/>
    <w:rsid w:val="00864CF6"/>
    <w:rsid w:val="008673A8"/>
    <w:rsid w:val="0087245D"/>
    <w:rsid w:val="00873386"/>
    <w:rsid w:val="00873AFC"/>
    <w:rsid w:val="00874546"/>
    <w:rsid w:val="00874DFF"/>
    <w:rsid w:val="00875013"/>
    <w:rsid w:val="00882A8B"/>
    <w:rsid w:val="008837FE"/>
    <w:rsid w:val="008841CF"/>
    <w:rsid w:val="00884ACA"/>
    <w:rsid w:val="00885439"/>
    <w:rsid w:val="0088576D"/>
    <w:rsid w:val="00895301"/>
    <w:rsid w:val="008960F0"/>
    <w:rsid w:val="008A0D69"/>
    <w:rsid w:val="008A1183"/>
    <w:rsid w:val="008A1EFA"/>
    <w:rsid w:val="008A3DDD"/>
    <w:rsid w:val="008B704D"/>
    <w:rsid w:val="008C167E"/>
    <w:rsid w:val="008C3313"/>
    <w:rsid w:val="008C5A4F"/>
    <w:rsid w:val="008D0459"/>
    <w:rsid w:val="008D076B"/>
    <w:rsid w:val="008D2D52"/>
    <w:rsid w:val="008D366C"/>
    <w:rsid w:val="008E1916"/>
    <w:rsid w:val="008E6BE7"/>
    <w:rsid w:val="008E7CFF"/>
    <w:rsid w:val="008F3277"/>
    <w:rsid w:val="008F509B"/>
    <w:rsid w:val="008F5A37"/>
    <w:rsid w:val="00905A2A"/>
    <w:rsid w:val="00906460"/>
    <w:rsid w:val="0090692A"/>
    <w:rsid w:val="00911912"/>
    <w:rsid w:val="00912A95"/>
    <w:rsid w:val="00914E10"/>
    <w:rsid w:val="00915043"/>
    <w:rsid w:val="00916D7E"/>
    <w:rsid w:val="00921704"/>
    <w:rsid w:val="00927DB5"/>
    <w:rsid w:val="00936748"/>
    <w:rsid w:val="009369F3"/>
    <w:rsid w:val="00941CE6"/>
    <w:rsid w:val="009421D3"/>
    <w:rsid w:val="009456A4"/>
    <w:rsid w:val="009470AF"/>
    <w:rsid w:val="00950D56"/>
    <w:rsid w:val="0095146F"/>
    <w:rsid w:val="009522F2"/>
    <w:rsid w:val="00953988"/>
    <w:rsid w:val="00955DBB"/>
    <w:rsid w:val="00960D93"/>
    <w:rsid w:val="009713A1"/>
    <w:rsid w:val="00971728"/>
    <w:rsid w:val="00973A07"/>
    <w:rsid w:val="009741FF"/>
    <w:rsid w:val="0098048D"/>
    <w:rsid w:val="0098244E"/>
    <w:rsid w:val="0098418C"/>
    <w:rsid w:val="00984D9A"/>
    <w:rsid w:val="00985FC1"/>
    <w:rsid w:val="00994096"/>
    <w:rsid w:val="009942EB"/>
    <w:rsid w:val="00995C7D"/>
    <w:rsid w:val="00996C7B"/>
    <w:rsid w:val="009A017B"/>
    <w:rsid w:val="009A11FA"/>
    <w:rsid w:val="009A497C"/>
    <w:rsid w:val="009A5347"/>
    <w:rsid w:val="009A6D55"/>
    <w:rsid w:val="009B1648"/>
    <w:rsid w:val="009B21D1"/>
    <w:rsid w:val="009B2548"/>
    <w:rsid w:val="009B3B0F"/>
    <w:rsid w:val="009C0679"/>
    <w:rsid w:val="009C2F66"/>
    <w:rsid w:val="009C311B"/>
    <w:rsid w:val="009C38C7"/>
    <w:rsid w:val="009C4FC7"/>
    <w:rsid w:val="009C5E6E"/>
    <w:rsid w:val="009C6A26"/>
    <w:rsid w:val="009C7629"/>
    <w:rsid w:val="009D2EAE"/>
    <w:rsid w:val="009D4483"/>
    <w:rsid w:val="009D7968"/>
    <w:rsid w:val="009E2640"/>
    <w:rsid w:val="009E30E6"/>
    <w:rsid w:val="009E4A16"/>
    <w:rsid w:val="009E64B7"/>
    <w:rsid w:val="009E7243"/>
    <w:rsid w:val="009E7A05"/>
    <w:rsid w:val="009E7AD0"/>
    <w:rsid w:val="009F401F"/>
    <w:rsid w:val="009F597F"/>
    <w:rsid w:val="00A016BD"/>
    <w:rsid w:val="00A061D1"/>
    <w:rsid w:val="00A116D9"/>
    <w:rsid w:val="00A12FF3"/>
    <w:rsid w:val="00A153AB"/>
    <w:rsid w:val="00A2113F"/>
    <w:rsid w:val="00A21D50"/>
    <w:rsid w:val="00A2316A"/>
    <w:rsid w:val="00A247C0"/>
    <w:rsid w:val="00A259CB"/>
    <w:rsid w:val="00A30259"/>
    <w:rsid w:val="00A33372"/>
    <w:rsid w:val="00A3501F"/>
    <w:rsid w:val="00A37E2E"/>
    <w:rsid w:val="00A4030B"/>
    <w:rsid w:val="00A410F7"/>
    <w:rsid w:val="00A425F5"/>
    <w:rsid w:val="00A432CE"/>
    <w:rsid w:val="00A43A29"/>
    <w:rsid w:val="00A448A5"/>
    <w:rsid w:val="00A4699B"/>
    <w:rsid w:val="00A5004B"/>
    <w:rsid w:val="00A525B1"/>
    <w:rsid w:val="00A55001"/>
    <w:rsid w:val="00A56BE8"/>
    <w:rsid w:val="00A63778"/>
    <w:rsid w:val="00A6377A"/>
    <w:rsid w:val="00A65833"/>
    <w:rsid w:val="00A77586"/>
    <w:rsid w:val="00A77D0E"/>
    <w:rsid w:val="00A802AC"/>
    <w:rsid w:val="00A81C2F"/>
    <w:rsid w:val="00A83C50"/>
    <w:rsid w:val="00A85139"/>
    <w:rsid w:val="00A86D8B"/>
    <w:rsid w:val="00A86E60"/>
    <w:rsid w:val="00A939BA"/>
    <w:rsid w:val="00AA33B1"/>
    <w:rsid w:val="00AA6B03"/>
    <w:rsid w:val="00AA6E16"/>
    <w:rsid w:val="00AB153B"/>
    <w:rsid w:val="00AB1EBD"/>
    <w:rsid w:val="00AB451D"/>
    <w:rsid w:val="00AB5901"/>
    <w:rsid w:val="00AB5BCD"/>
    <w:rsid w:val="00AC6DD3"/>
    <w:rsid w:val="00AD148C"/>
    <w:rsid w:val="00AD1573"/>
    <w:rsid w:val="00AD67F4"/>
    <w:rsid w:val="00AE06C3"/>
    <w:rsid w:val="00AE3C89"/>
    <w:rsid w:val="00AE515E"/>
    <w:rsid w:val="00AE610D"/>
    <w:rsid w:val="00AF030C"/>
    <w:rsid w:val="00AF2E25"/>
    <w:rsid w:val="00AF3187"/>
    <w:rsid w:val="00AF4DB1"/>
    <w:rsid w:val="00AF6376"/>
    <w:rsid w:val="00B02AEE"/>
    <w:rsid w:val="00B03424"/>
    <w:rsid w:val="00B10821"/>
    <w:rsid w:val="00B1152F"/>
    <w:rsid w:val="00B13CF2"/>
    <w:rsid w:val="00B143BB"/>
    <w:rsid w:val="00B145FD"/>
    <w:rsid w:val="00B14C09"/>
    <w:rsid w:val="00B152AE"/>
    <w:rsid w:val="00B255BF"/>
    <w:rsid w:val="00B31A4A"/>
    <w:rsid w:val="00B3303C"/>
    <w:rsid w:val="00B416C6"/>
    <w:rsid w:val="00B452C2"/>
    <w:rsid w:val="00B57871"/>
    <w:rsid w:val="00B6318C"/>
    <w:rsid w:val="00B73C9E"/>
    <w:rsid w:val="00B832F9"/>
    <w:rsid w:val="00B83D12"/>
    <w:rsid w:val="00B87D06"/>
    <w:rsid w:val="00B9766D"/>
    <w:rsid w:val="00BA7D44"/>
    <w:rsid w:val="00BB28BA"/>
    <w:rsid w:val="00BB6248"/>
    <w:rsid w:val="00BB7ADE"/>
    <w:rsid w:val="00BC0609"/>
    <w:rsid w:val="00BC075F"/>
    <w:rsid w:val="00BC3E9D"/>
    <w:rsid w:val="00BC65C7"/>
    <w:rsid w:val="00BC759A"/>
    <w:rsid w:val="00BC7FF2"/>
    <w:rsid w:val="00BD0400"/>
    <w:rsid w:val="00BD24DB"/>
    <w:rsid w:val="00BD2E47"/>
    <w:rsid w:val="00BD539C"/>
    <w:rsid w:val="00BD56B1"/>
    <w:rsid w:val="00BE12D3"/>
    <w:rsid w:val="00BE3478"/>
    <w:rsid w:val="00BE56D0"/>
    <w:rsid w:val="00BE6B3D"/>
    <w:rsid w:val="00BF00C9"/>
    <w:rsid w:val="00BF642F"/>
    <w:rsid w:val="00BF64A2"/>
    <w:rsid w:val="00BF6B47"/>
    <w:rsid w:val="00C06F72"/>
    <w:rsid w:val="00C115BC"/>
    <w:rsid w:val="00C12B07"/>
    <w:rsid w:val="00C14B22"/>
    <w:rsid w:val="00C14C77"/>
    <w:rsid w:val="00C2104A"/>
    <w:rsid w:val="00C226F8"/>
    <w:rsid w:val="00C23FAB"/>
    <w:rsid w:val="00C30C30"/>
    <w:rsid w:val="00C31517"/>
    <w:rsid w:val="00C324BF"/>
    <w:rsid w:val="00C34934"/>
    <w:rsid w:val="00C36541"/>
    <w:rsid w:val="00C41AF7"/>
    <w:rsid w:val="00C43799"/>
    <w:rsid w:val="00C51046"/>
    <w:rsid w:val="00C51984"/>
    <w:rsid w:val="00C55648"/>
    <w:rsid w:val="00C62784"/>
    <w:rsid w:val="00C660AD"/>
    <w:rsid w:val="00C66212"/>
    <w:rsid w:val="00C7355A"/>
    <w:rsid w:val="00C7707C"/>
    <w:rsid w:val="00C77D91"/>
    <w:rsid w:val="00C806F2"/>
    <w:rsid w:val="00C84AFB"/>
    <w:rsid w:val="00C85FCB"/>
    <w:rsid w:val="00C87DA1"/>
    <w:rsid w:val="00C9098D"/>
    <w:rsid w:val="00C92ACB"/>
    <w:rsid w:val="00C94AB4"/>
    <w:rsid w:val="00C9697F"/>
    <w:rsid w:val="00C975D9"/>
    <w:rsid w:val="00C979D0"/>
    <w:rsid w:val="00CA4E52"/>
    <w:rsid w:val="00CB0172"/>
    <w:rsid w:val="00CB1644"/>
    <w:rsid w:val="00CB23FD"/>
    <w:rsid w:val="00CB51C9"/>
    <w:rsid w:val="00CB7112"/>
    <w:rsid w:val="00CB7929"/>
    <w:rsid w:val="00CC204F"/>
    <w:rsid w:val="00CC306A"/>
    <w:rsid w:val="00CC4D90"/>
    <w:rsid w:val="00CC7D7B"/>
    <w:rsid w:val="00CD4CB6"/>
    <w:rsid w:val="00CD59FF"/>
    <w:rsid w:val="00CF5EB2"/>
    <w:rsid w:val="00D00B0B"/>
    <w:rsid w:val="00D00EB3"/>
    <w:rsid w:val="00D014CA"/>
    <w:rsid w:val="00D01FD8"/>
    <w:rsid w:val="00D02110"/>
    <w:rsid w:val="00D11B0F"/>
    <w:rsid w:val="00D14BD6"/>
    <w:rsid w:val="00D168F9"/>
    <w:rsid w:val="00D22799"/>
    <w:rsid w:val="00D22D6A"/>
    <w:rsid w:val="00D23B38"/>
    <w:rsid w:val="00D23FDE"/>
    <w:rsid w:val="00D2407E"/>
    <w:rsid w:val="00D32444"/>
    <w:rsid w:val="00D32C44"/>
    <w:rsid w:val="00D36D1F"/>
    <w:rsid w:val="00D41336"/>
    <w:rsid w:val="00D430B9"/>
    <w:rsid w:val="00D44E21"/>
    <w:rsid w:val="00D450B0"/>
    <w:rsid w:val="00D53E71"/>
    <w:rsid w:val="00D54068"/>
    <w:rsid w:val="00D610B3"/>
    <w:rsid w:val="00D618E9"/>
    <w:rsid w:val="00D639F8"/>
    <w:rsid w:val="00D67913"/>
    <w:rsid w:val="00D70A34"/>
    <w:rsid w:val="00D719FA"/>
    <w:rsid w:val="00D75107"/>
    <w:rsid w:val="00D7537E"/>
    <w:rsid w:val="00D77000"/>
    <w:rsid w:val="00D77BA4"/>
    <w:rsid w:val="00D83EE7"/>
    <w:rsid w:val="00D90E9B"/>
    <w:rsid w:val="00D91CE2"/>
    <w:rsid w:val="00D91FFA"/>
    <w:rsid w:val="00D9309E"/>
    <w:rsid w:val="00D9339F"/>
    <w:rsid w:val="00D9545B"/>
    <w:rsid w:val="00D95732"/>
    <w:rsid w:val="00DA1EAC"/>
    <w:rsid w:val="00DA5315"/>
    <w:rsid w:val="00DA6535"/>
    <w:rsid w:val="00DA7EF2"/>
    <w:rsid w:val="00DB46A5"/>
    <w:rsid w:val="00DC285D"/>
    <w:rsid w:val="00DC5777"/>
    <w:rsid w:val="00DD4484"/>
    <w:rsid w:val="00DD6324"/>
    <w:rsid w:val="00DE128C"/>
    <w:rsid w:val="00DE3E1E"/>
    <w:rsid w:val="00DE4BBA"/>
    <w:rsid w:val="00DE575D"/>
    <w:rsid w:val="00DE6256"/>
    <w:rsid w:val="00DE686F"/>
    <w:rsid w:val="00DF0E80"/>
    <w:rsid w:val="00DF28F5"/>
    <w:rsid w:val="00DF3AA1"/>
    <w:rsid w:val="00E00CDC"/>
    <w:rsid w:val="00E0650F"/>
    <w:rsid w:val="00E125E4"/>
    <w:rsid w:val="00E165B5"/>
    <w:rsid w:val="00E17420"/>
    <w:rsid w:val="00E179EE"/>
    <w:rsid w:val="00E2029B"/>
    <w:rsid w:val="00E24DDC"/>
    <w:rsid w:val="00E25353"/>
    <w:rsid w:val="00E25E80"/>
    <w:rsid w:val="00E27418"/>
    <w:rsid w:val="00E32443"/>
    <w:rsid w:val="00E35114"/>
    <w:rsid w:val="00E402DC"/>
    <w:rsid w:val="00E42DA4"/>
    <w:rsid w:val="00E432AD"/>
    <w:rsid w:val="00E462C9"/>
    <w:rsid w:val="00E46ABA"/>
    <w:rsid w:val="00E47246"/>
    <w:rsid w:val="00E51625"/>
    <w:rsid w:val="00E566F6"/>
    <w:rsid w:val="00E61E1B"/>
    <w:rsid w:val="00E62BFE"/>
    <w:rsid w:val="00E63084"/>
    <w:rsid w:val="00E63D6A"/>
    <w:rsid w:val="00E651CD"/>
    <w:rsid w:val="00E67368"/>
    <w:rsid w:val="00E67424"/>
    <w:rsid w:val="00E67B15"/>
    <w:rsid w:val="00E7002A"/>
    <w:rsid w:val="00E74DE9"/>
    <w:rsid w:val="00E7591B"/>
    <w:rsid w:val="00E76D81"/>
    <w:rsid w:val="00E81F96"/>
    <w:rsid w:val="00E820DB"/>
    <w:rsid w:val="00E82538"/>
    <w:rsid w:val="00E828ED"/>
    <w:rsid w:val="00E838AA"/>
    <w:rsid w:val="00E84CD0"/>
    <w:rsid w:val="00E85F81"/>
    <w:rsid w:val="00E86546"/>
    <w:rsid w:val="00E93C82"/>
    <w:rsid w:val="00EA03F1"/>
    <w:rsid w:val="00EA1C1E"/>
    <w:rsid w:val="00EA3C3F"/>
    <w:rsid w:val="00EA4246"/>
    <w:rsid w:val="00EA6939"/>
    <w:rsid w:val="00EB28F3"/>
    <w:rsid w:val="00EB3B16"/>
    <w:rsid w:val="00EB7D12"/>
    <w:rsid w:val="00EB7DAF"/>
    <w:rsid w:val="00EB7E64"/>
    <w:rsid w:val="00EC230B"/>
    <w:rsid w:val="00EC400D"/>
    <w:rsid w:val="00ED009F"/>
    <w:rsid w:val="00EE008C"/>
    <w:rsid w:val="00EE0152"/>
    <w:rsid w:val="00EE1323"/>
    <w:rsid w:val="00EE3053"/>
    <w:rsid w:val="00EE4F43"/>
    <w:rsid w:val="00EF0E7C"/>
    <w:rsid w:val="00EF335C"/>
    <w:rsid w:val="00EF3EF3"/>
    <w:rsid w:val="00EF4430"/>
    <w:rsid w:val="00EF6CDE"/>
    <w:rsid w:val="00EF6E74"/>
    <w:rsid w:val="00F0117C"/>
    <w:rsid w:val="00F02A9B"/>
    <w:rsid w:val="00F030B6"/>
    <w:rsid w:val="00F04FE5"/>
    <w:rsid w:val="00F05C21"/>
    <w:rsid w:val="00F0791D"/>
    <w:rsid w:val="00F10106"/>
    <w:rsid w:val="00F15B4D"/>
    <w:rsid w:val="00F20F97"/>
    <w:rsid w:val="00F24471"/>
    <w:rsid w:val="00F30A25"/>
    <w:rsid w:val="00F32DD0"/>
    <w:rsid w:val="00F33249"/>
    <w:rsid w:val="00F4769C"/>
    <w:rsid w:val="00F50255"/>
    <w:rsid w:val="00F5033A"/>
    <w:rsid w:val="00F56143"/>
    <w:rsid w:val="00F610FD"/>
    <w:rsid w:val="00F62448"/>
    <w:rsid w:val="00F62542"/>
    <w:rsid w:val="00F65538"/>
    <w:rsid w:val="00F660B2"/>
    <w:rsid w:val="00F67B9E"/>
    <w:rsid w:val="00F718DE"/>
    <w:rsid w:val="00F74583"/>
    <w:rsid w:val="00F7549F"/>
    <w:rsid w:val="00F77E49"/>
    <w:rsid w:val="00F7DA4A"/>
    <w:rsid w:val="00F8222B"/>
    <w:rsid w:val="00F8293D"/>
    <w:rsid w:val="00F832D0"/>
    <w:rsid w:val="00F837F8"/>
    <w:rsid w:val="00F838AE"/>
    <w:rsid w:val="00F8521E"/>
    <w:rsid w:val="00F875E3"/>
    <w:rsid w:val="00F908F4"/>
    <w:rsid w:val="00F90CF4"/>
    <w:rsid w:val="00F92A62"/>
    <w:rsid w:val="00F9382B"/>
    <w:rsid w:val="00F953FF"/>
    <w:rsid w:val="00F9676F"/>
    <w:rsid w:val="00F976E0"/>
    <w:rsid w:val="00F97CF2"/>
    <w:rsid w:val="00FA0FE9"/>
    <w:rsid w:val="00FA2360"/>
    <w:rsid w:val="00FA4011"/>
    <w:rsid w:val="00FB073C"/>
    <w:rsid w:val="00FB0C04"/>
    <w:rsid w:val="00FB383B"/>
    <w:rsid w:val="00FB3B53"/>
    <w:rsid w:val="00FB5950"/>
    <w:rsid w:val="00FB5B19"/>
    <w:rsid w:val="00FB6A5F"/>
    <w:rsid w:val="00FB6EFA"/>
    <w:rsid w:val="00FC1675"/>
    <w:rsid w:val="00FC2FBC"/>
    <w:rsid w:val="00FC43D1"/>
    <w:rsid w:val="00FD3306"/>
    <w:rsid w:val="00FD426E"/>
    <w:rsid w:val="00FD5C34"/>
    <w:rsid w:val="00FD5DC8"/>
    <w:rsid w:val="00FD5F80"/>
    <w:rsid w:val="00FE1905"/>
    <w:rsid w:val="00FE2DA7"/>
    <w:rsid w:val="00FE2F3D"/>
    <w:rsid w:val="00FE454B"/>
    <w:rsid w:val="00FE59EC"/>
    <w:rsid w:val="00FE6955"/>
    <w:rsid w:val="00FE7AC2"/>
    <w:rsid w:val="00FE7F6C"/>
    <w:rsid w:val="00FF7570"/>
    <w:rsid w:val="00FF798B"/>
    <w:rsid w:val="0132EC16"/>
    <w:rsid w:val="0155723D"/>
    <w:rsid w:val="01B1EBE4"/>
    <w:rsid w:val="02575350"/>
    <w:rsid w:val="028E3918"/>
    <w:rsid w:val="02C5BF7D"/>
    <w:rsid w:val="02DA1E8D"/>
    <w:rsid w:val="02E7C27C"/>
    <w:rsid w:val="02FE3C63"/>
    <w:rsid w:val="03805B7B"/>
    <w:rsid w:val="0397EF46"/>
    <w:rsid w:val="0416D820"/>
    <w:rsid w:val="042AF251"/>
    <w:rsid w:val="04C67905"/>
    <w:rsid w:val="04F21307"/>
    <w:rsid w:val="052B7F7E"/>
    <w:rsid w:val="05AB10ED"/>
    <w:rsid w:val="0607D307"/>
    <w:rsid w:val="07568B6F"/>
    <w:rsid w:val="079FA395"/>
    <w:rsid w:val="0811322A"/>
    <w:rsid w:val="081E8A02"/>
    <w:rsid w:val="0908998C"/>
    <w:rsid w:val="0A5F6661"/>
    <w:rsid w:val="0A816B17"/>
    <w:rsid w:val="0B1F6CB2"/>
    <w:rsid w:val="0CD54CBE"/>
    <w:rsid w:val="0CEB240A"/>
    <w:rsid w:val="0EE07E79"/>
    <w:rsid w:val="0F32D784"/>
    <w:rsid w:val="10C6C27F"/>
    <w:rsid w:val="10F2161B"/>
    <w:rsid w:val="110889EE"/>
    <w:rsid w:val="11200240"/>
    <w:rsid w:val="118F4B9C"/>
    <w:rsid w:val="121B7E7F"/>
    <w:rsid w:val="127F303D"/>
    <w:rsid w:val="128D17E1"/>
    <w:rsid w:val="130F53EE"/>
    <w:rsid w:val="135AC8B1"/>
    <w:rsid w:val="13E35286"/>
    <w:rsid w:val="1464796B"/>
    <w:rsid w:val="1592028B"/>
    <w:rsid w:val="15E8217A"/>
    <w:rsid w:val="15E98DB8"/>
    <w:rsid w:val="15F37363"/>
    <w:rsid w:val="16AA6121"/>
    <w:rsid w:val="16E7E869"/>
    <w:rsid w:val="16FB19DC"/>
    <w:rsid w:val="1724C10C"/>
    <w:rsid w:val="172A99FC"/>
    <w:rsid w:val="17C2E370"/>
    <w:rsid w:val="17FB1534"/>
    <w:rsid w:val="18426B82"/>
    <w:rsid w:val="18BBD74C"/>
    <w:rsid w:val="1903BDDA"/>
    <w:rsid w:val="19CD2D46"/>
    <w:rsid w:val="19CD87C5"/>
    <w:rsid w:val="1A2E31CF"/>
    <w:rsid w:val="1A57CD9A"/>
    <w:rsid w:val="1AB01E26"/>
    <w:rsid w:val="1B136739"/>
    <w:rsid w:val="1C0A7736"/>
    <w:rsid w:val="1C3FA146"/>
    <w:rsid w:val="1D7E814B"/>
    <w:rsid w:val="1DDBCBB6"/>
    <w:rsid w:val="1EAE78C6"/>
    <w:rsid w:val="1F17ED2A"/>
    <w:rsid w:val="1F5E19AB"/>
    <w:rsid w:val="1F812D4C"/>
    <w:rsid w:val="1FDFA494"/>
    <w:rsid w:val="20037901"/>
    <w:rsid w:val="204A4927"/>
    <w:rsid w:val="207E9557"/>
    <w:rsid w:val="20981225"/>
    <w:rsid w:val="20E69FAA"/>
    <w:rsid w:val="210BF923"/>
    <w:rsid w:val="21131269"/>
    <w:rsid w:val="211B6E85"/>
    <w:rsid w:val="21278BBA"/>
    <w:rsid w:val="21A9E500"/>
    <w:rsid w:val="21FA8802"/>
    <w:rsid w:val="22E282C9"/>
    <w:rsid w:val="2378DA01"/>
    <w:rsid w:val="239998B3"/>
    <w:rsid w:val="2407BF12"/>
    <w:rsid w:val="2454E94A"/>
    <w:rsid w:val="25BA8B62"/>
    <w:rsid w:val="26682AB4"/>
    <w:rsid w:val="277C772E"/>
    <w:rsid w:val="285412CF"/>
    <w:rsid w:val="2918478F"/>
    <w:rsid w:val="29325F15"/>
    <w:rsid w:val="2A22C54F"/>
    <w:rsid w:val="2AA12661"/>
    <w:rsid w:val="2ADD56CC"/>
    <w:rsid w:val="2B6412E4"/>
    <w:rsid w:val="2C2F8AD8"/>
    <w:rsid w:val="2C641328"/>
    <w:rsid w:val="2DB6A252"/>
    <w:rsid w:val="2EFF15AC"/>
    <w:rsid w:val="2F2DAED2"/>
    <w:rsid w:val="2F92C916"/>
    <w:rsid w:val="308B1409"/>
    <w:rsid w:val="31100DD6"/>
    <w:rsid w:val="3110BDD7"/>
    <w:rsid w:val="31A4C5C2"/>
    <w:rsid w:val="31C46563"/>
    <w:rsid w:val="3303CB50"/>
    <w:rsid w:val="335B4AF9"/>
    <w:rsid w:val="335C0BC1"/>
    <w:rsid w:val="33C2B4CB"/>
    <w:rsid w:val="33C687AE"/>
    <w:rsid w:val="34D9DD31"/>
    <w:rsid w:val="36482B3E"/>
    <w:rsid w:val="365013BC"/>
    <w:rsid w:val="36649351"/>
    <w:rsid w:val="36A77C09"/>
    <w:rsid w:val="36E38F2D"/>
    <w:rsid w:val="37BC61CF"/>
    <w:rsid w:val="37DD545E"/>
    <w:rsid w:val="37F7DCF7"/>
    <w:rsid w:val="38164FC3"/>
    <w:rsid w:val="38A3DBF1"/>
    <w:rsid w:val="38D07EDE"/>
    <w:rsid w:val="39C05D6B"/>
    <w:rsid w:val="39C62B5A"/>
    <w:rsid w:val="3AD22940"/>
    <w:rsid w:val="3B599B4C"/>
    <w:rsid w:val="3C4BFDE3"/>
    <w:rsid w:val="3C6D1FA8"/>
    <w:rsid w:val="3CABFE10"/>
    <w:rsid w:val="3CCD6574"/>
    <w:rsid w:val="3CDE0931"/>
    <w:rsid w:val="3D4A021B"/>
    <w:rsid w:val="3D9E1343"/>
    <w:rsid w:val="3DF67E64"/>
    <w:rsid w:val="3E4E548C"/>
    <w:rsid w:val="3E78B726"/>
    <w:rsid w:val="3F9B2F65"/>
    <w:rsid w:val="3F9E9C06"/>
    <w:rsid w:val="3FA59A63"/>
    <w:rsid w:val="3FF92A65"/>
    <w:rsid w:val="40DA56F1"/>
    <w:rsid w:val="414090CB"/>
    <w:rsid w:val="41C1130D"/>
    <w:rsid w:val="429052F1"/>
    <w:rsid w:val="42AB9827"/>
    <w:rsid w:val="437C8DFE"/>
    <w:rsid w:val="439FB53F"/>
    <w:rsid w:val="43A92693"/>
    <w:rsid w:val="445AE7ED"/>
    <w:rsid w:val="447E9D97"/>
    <w:rsid w:val="44B3732B"/>
    <w:rsid w:val="454BB896"/>
    <w:rsid w:val="45921B2E"/>
    <w:rsid w:val="45AEEC25"/>
    <w:rsid w:val="45C1CDA5"/>
    <w:rsid w:val="46D43D59"/>
    <w:rsid w:val="4701A07D"/>
    <w:rsid w:val="47BCFF8A"/>
    <w:rsid w:val="48343341"/>
    <w:rsid w:val="490D9732"/>
    <w:rsid w:val="4992B807"/>
    <w:rsid w:val="4A13CBA1"/>
    <w:rsid w:val="4A39413F"/>
    <w:rsid w:val="4A8A608F"/>
    <w:rsid w:val="4A91EFB7"/>
    <w:rsid w:val="4B726147"/>
    <w:rsid w:val="4BA55699"/>
    <w:rsid w:val="4BD34ECB"/>
    <w:rsid w:val="4C86CB19"/>
    <w:rsid w:val="4C96D9CB"/>
    <w:rsid w:val="4D743973"/>
    <w:rsid w:val="4DBB98AD"/>
    <w:rsid w:val="4E09DB8A"/>
    <w:rsid w:val="4E8168CC"/>
    <w:rsid w:val="4EADCA7E"/>
    <w:rsid w:val="4F6D7F70"/>
    <w:rsid w:val="500F6B57"/>
    <w:rsid w:val="50594169"/>
    <w:rsid w:val="5062BACB"/>
    <w:rsid w:val="50830D25"/>
    <w:rsid w:val="508F5A66"/>
    <w:rsid w:val="511C975E"/>
    <w:rsid w:val="51CE6938"/>
    <w:rsid w:val="51FCD975"/>
    <w:rsid w:val="525B6800"/>
    <w:rsid w:val="52C6EAF4"/>
    <w:rsid w:val="5333E855"/>
    <w:rsid w:val="543B0060"/>
    <w:rsid w:val="543C4B17"/>
    <w:rsid w:val="56BAC378"/>
    <w:rsid w:val="5714358F"/>
    <w:rsid w:val="5845436A"/>
    <w:rsid w:val="58EBC2DE"/>
    <w:rsid w:val="590A0B65"/>
    <w:rsid w:val="591DFE3E"/>
    <w:rsid w:val="5A2EC41C"/>
    <w:rsid w:val="5B494C60"/>
    <w:rsid w:val="5BD72A53"/>
    <w:rsid w:val="5CC5D000"/>
    <w:rsid w:val="5D61902D"/>
    <w:rsid w:val="5DD01DF4"/>
    <w:rsid w:val="5F1A93BB"/>
    <w:rsid w:val="5F6EF1D7"/>
    <w:rsid w:val="609E43B5"/>
    <w:rsid w:val="60E333DC"/>
    <w:rsid w:val="61B13E53"/>
    <w:rsid w:val="62928697"/>
    <w:rsid w:val="651130EC"/>
    <w:rsid w:val="65D046EA"/>
    <w:rsid w:val="660108BD"/>
    <w:rsid w:val="66606505"/>
    <w:rsid w:val="668233C4"/>
    <w:rsid w:val="67CCDC17"/>
    <w:rsid w:val="69849607"/>
    <w:rsid w:val="69DA899F"/>
    <w:rsid w:val="69E05C35"/>
    <w:rsid w:val="6A134E04"/>
    <w:rsid w:val="6A618407"/>
    <w:rsid w:val="6A70EC16"/>
    <w:rsid w:val="6A8477F1"/>
    <w:rsid w:val="6A8ACBA0"/>
    <w:rsid w:val="6B87C297"/>
    <w:rsid w:val="6C415E70"/>
    <w:rsid w:val="6C9098AC"/>
    <w:rsid w:val="6CB1418D"/>
    <w:rsid w:val="6CF308A6"/>
    <w:rsid w:val="6D383266"/>
    <w:rsid w:val="6D65D5B3"/>
    <w:rsid w:val="6DB59F37"/>
    <w:rsid w:val="6DC95F39"/>
    <w:rsid w:val="6EB038B3"/>
    <w:rsid w:val="6EDE5621"/>
    <w:rsid w:val="7009A29E"/>
    <w:rsid w:val="713F1687"/>
    <w:rsid w:val="71E142B6"/>
    <w:rsid w:val="71E1A5A7"/>
    <w:rsid w:val="7224DD25"/>
    <w:rsid w:val="7258CD57"/>
    <w:rsid w:val="7293A5CF"/>
    <w:rsid w:val="72D0E418"/>
    <w:rsid w:val="732619BF"/>
    <w:rsid w:val="735F725A"/>
    <w:rsid w:val="73D2138C"/>
    <w:rsid w:val="73D8F136"/>
    <w:rsid w:val="73DC47E8"/>
    <w:rsid w:val="75087DC1"/>
    <w:rsid w:val="758CD0AF"/>
    <w:rsid w:val="7638F25F"/>
    <w:rsid w:val="767DC0D2"/>
    <w:rsid w:val="7695BD07"/>
    <w:rsid w:val="77473568"/>
    <w:rsid w:val="7810CB32"/>
    <w:rsid w:val="78F18235"/>
    <w:rsid w:val="78FB93BA"/>
    <w:rsid w:val="79188DC8"/>
    <w:rsid w:val="792B6489"/>
    <w:rsid w:val="7957460B"/>
    <w:rsid w:val="7A4AD257"/>
    <w:rsid w:val="7A6AE8E2"/>
    <w:rsid w:val="7AC3B072"/>
    <w:rsid w:val="7BD9DD95"/>
    <w:rsid w:val="7D1600EE"/>
    <w:rsid w:val="7D9706AE"/>
    <w:rsid w:val="7DB85D1B"/>
    <w:rsid w:val="7E692258"/>
    <w:rsid w:val="7E7F8A57"/>
    <w:rsid w:val="7E9BF9DF"/>
    <w:rsid w:val="7FC4C1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A6791"/>
  <w15:chartTrackingRefBased/>
  <w15:docId w15:val="{3CD7F22A-5012-4C72-9378-8A6AEF16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29B"/>
    <w:rPr>
      <w:color w:val="0563C1" w:themeColor="hyperlink"/>
      <w:u w:val="single"/>
    </w:rPr>
  </w:style>
  <w:style w:type="character" w:styleId="UnresolvedMention">
    <w:name w:val="Unresolved Mention"/>
    <w:basedOn w:val="DefaultParagraphFont"/>
    <w:uiPriority w:val="99"/>
    <w:semiHidden/>
    <w:unhideWhenUsed/>
    <w:rsid w:val="00E2029B"/>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324BF"/>
    <w:rPr>
      <w:b/>
      <w:bCs/>
    </w:rPr>
  </w:style>
  <w:style w:type="character" w:customStyle="1" w:styleId="CommentSubjectChar">
    <w:name w:val="Comment Subject Char"/>
    <w:basedOn w:val="CommentTextChar"/>
    <w:link w:val="CommentSubject"/>
    <w:uiPriority w:val="99"/>
    <w:semiHidden/>
    <w:rsid w:val="00C324BF"/>
    <w:rPr>
      <w:b/>
      <w:bCs/>
      <w:sz w:val="20"/>
      <w:szCs w:val="20"/>
    </w:rPr>
  </w:style>
  <w:style w:type="paragraph" w:styleId="Revision">
    <w:name w:val="Revision"/>
    <w:hidden/>
    <w:uiPriority w:val="99"/>
    <w:semiHidden/>
    <w:rsid w:val="00B152AE"/>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lhr@ksu.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k-state.edu/provost/universityhb/"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Ungerer</dc:creator>
  <cp:keywords/>
  <dc:description/>
  <cp:lastModifiedBy>Bob LeHew</cp:lastModifiedBy>
  <cp:revision>85</cp:revision>
  <cp:lastPrinted>2021-11-30T19:33:00Z</cp:lastPrinted>
  <dcterms:created xsi:type="dcterms:W3CDTF">2021-09-12T18:56:00Z</dcterms:created>
  <dcterms:modified xsi:type="dcterms:W3CDTF">2022-01-05T18:04:00Z</dcterms:modified>
</cp:coreProperties>
</file>