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62BD" w14:textId="77777777" w:rsidR="00CB1AF1" w:rsidRPr="0012203C" w:rsidRDefault="00CB1AF1" w:rsidP="3C4D007D">
      <w:pPr>
        <w:pStyle w:val="NoSpacing"/>
        <w:pBdr>
          <w:bottom w:val="single" w:sz="12" w:space="1" w:color="auto"/>
        </w:pBdr>
        <w:jc w:val="center"/>
        <w:rPr>
          <w:rFonts w:ascii="Times New Roman" w:hAnsi="Times New Roman" w:cs="Times New Roman"/>
          <w:b/>
          <w:bCs/>
          <w:sz w:val="28"/>
          <w:szCs w:val="28"/>
        </w:rPr>
      </w:pPr>
      <w:r w:rsidRPr="0012203C">
        <w:rPr>
          <w:rFonts w:ascii="Times New Roman" w:hAnsi="Times New Roman" w:cs="Times New Roman"/>
          <w:b/>
          <w:bCs/>
          <w:sz w:val="28"/>
          <w:szCs w:val="28"/>
        </w:rPr>
        <w:t>Office of Student Success</w:t>
      </w:r>
    </w:p>
    <w:p w14:paraId="32B008FE" w14:textId="28560D5B" w:rsidR="000109EA" w:rsidRPr="0012203C" w:rsidRDefault="00FC4E24" w:rsidP="000109EA">
      <w:pPr>
        <w:pStyle w:val="NoSpacing"/>
        <w:pBdr>
          <w:bottom w:val="single" w:sz="12" w:space="1" w:color="auto"/>
        </w:pBdr>
        <w:jc w:val="center"/>
        <w:rPr>
          <w:rFonts w:ascii="Times New Roman" w:hAnsi="Times New Roman" w:cs="Times New Roman"/>
          <w:b/>
          <w:sz w:val="28"/>
          <w:szCs w:val="28"/>
        </w:rPr>
      </w:pPr>
      <w:r w:rsidRPr="0012203C">
        <w:rPr>
          <w:rFonts w:ascii="Times New Roman" w:hAnsi="Times New Roman" w:cs="Times New Roman"/>
          <w:b/>
          <w:sz w:val="28"/>
          <w:szCs w:val="28"/>
        </w:rPr>
        <w:t xml:space="preserve">Assessment </w:t>
      </w:r>
      <w:r w:rsidR="00CB1AF1" w:rsidRPr="0012203C">
        <w:rPr>
          <w:rFonts w:ascii="Times New Roman" w:hAnsi="Times New Roman" w:cs="Times New Roman"/>
          <w:b/>
          <w:sz w:val="28"/>
          <w:szCs w:val="28"/>
        </w:rPr>
        <w:t>Report</w:t>
      </w:r>
    </w:p>
    <w:p w14:paraId="0CE48AE5" w14:textId="77777777" w:rsidR="000109EA" w:rsidRPr="0012203C" w:rsidRDefault="000109EA" w:rsidP="00CB1AF1">
      <w:pPr>
        <w:rPr>
          <w:b/>
          <w:sz w:val="22"/>
          <w:szCs w:val="22"/>
        </w:rPr>
      </w:pPr>
    </w:p>
    <w:p w14:paraId="059C1D3E" w14:textId="7092942B" w:rsidR="000109EA" w:rsidRPr="0012203C" w:rsidRDefault="00CB1AF1" w:rsidP="00CB1AF1">
      <w:pPr>
        <w:rPr>
          <w:sz w:val="22"/>
          <w:szCs w:val="22"/>
        </w:rPr>
      </w:pPr>
      <w:r w:rsidRPr="0012203C">
        <w:rPr>
          <w:b/>
          <w:sz w:val="22"/>
          <w:szCs w:val="22"/>
        </w:rPr>
        <w:t>Office</w:t>
      </w:r>
      <w:r w:rsidR="00FC4E24" w:rsidRPr="0012203C">
        <w:rPr>
          <w:b/>
          <w:sz w:val="22"/>
          <w:szCs w:val="22"/>
        </w:rPr>
        <w:t xml:space="preserve"> Name:</w:t>
      </w:r>
      <w:r w:rsidR="006B34DE">
        <w:rPr>
          <w:sz w:val="22"/>
          <w:szCs w:val="22"/>
        </w:rPr>
        <w:t xml:space="preserve"> Academic </w:t>
      </w:r>
      <w:r w:rsidR="00F76749">
        <w:rPr>
          <w:sz w:val="22"/>
          <w:szCs w:val="22"/>
        </w:rPr>
        <w:t xml:space="preserve">Achievement </w:t>
      </w:r>
      <w:r w:rsidR="00F76749">
        <w:rPr>
          <w:sz w:val="22"/>
          <w:szCs w:val="22"/>
        </w:rPr>
        <w:t xml:space="preserve">Center, </w:t>
      </w:r>
      <w:r w:rsidR="00E14C22" w:rsidRPr="0012203C">
        <w:rPr>
          <w:sz w:val="22"/>
          <w:szCs w:val="22"/>
        </w:rPr>
        <w:t xml:space="preserve">Academic Coaching </w:t>
      </w:r>
    </w:p>
    <w:p w14:paraId="411AD98D" w14:textId="5AA7C09D" w:rsidR="00CB1AF1" w:rsidRPr="0012203C" w:rsidRDefault="00CB1AF1" w:rsidP="00CB1AF1">
      <w:pPr>
        <w:rPr>
          <w:sz w:val="22"/>
          <w:szCs w:val="22"/>
        </w:rPr>
      </w:pPr>
      <w:r w:rsidRPr="0012203C">
        <w:rPr>
          <w:b/>
          <w:sz w:val="22"/>
          <w:szCs w:val="22"/>
        </w:rPr>
        <w:t>Office</w:t>
      </w:r>
      <w:r w:rsidR="00EF6427" w:rsidRPr="0012203C">
        <w:rPr>
          <w:b/>
          <w:sz w:val="22"/>
          <w:szCs w:val="22"/>
        </w:rPr>
        <w:t xml:space="preserve"> </w:t>
      </w:r>
      <w:r w:rsidR="000109EA" w:rsidRPr="0012203C">
        <w:rPr>
          <w:b/>
          <w:sz w:val="22"/>
          <w:szCs w:val="22"/>
        </w:rPr>
        <w:t>Assessment Contact</w:t>
      </w:r>
      <w:r w:rsidR="00EF6427" w:rsidRPr="0012203C">
        <w:rPr>
          <w:b/>
          <w:sz w:val="22"/>
          <w:szCs w:val="22"/>
        </w:rPr>
        <w:t>:</w:t>
      </w:r>
      <w:r w:rsidR="000109EA" w:rsidRPr="0012203C">
        <w:rPr>
          <w:sz w:val="22"/>
          <w:szCs w:val="22"/>
        </w:rPr>
        <w:t xml:space="preserve"> </w:t>
      </w:r>
      <w:r w:rsidR="00E14C22" w:rsidRPr="0012203C">
        <w:rPr>
          <w:sz w:val="22"/>
          <w:szCs w:val="22"/>
        </w:rPr>
        <w:t>Jessica Preston Kerr</w:t>
      </w:r>
    </w:p>
    <w:p w14:paraId="1DA7F9A8" w14:textId="5D2EA080" w:rsidR="000109EA" w:rsidRPr="0012203C" w:rsidRDefault="000109EA" w:rsidP="00CB1AF1">
      <w:pPr>
        <w:rPr>
          <w:sz w:val="22"/>
          <w:szCs w:val="22"/>
        </w:rPr>
      </w:pPr>
      <w:r w:rsidRPr="0012203C">
        <w:rPr>
          <w:b/>
          <w:sz w:val="22"/>
          <w:szCs w:val="22"/>
        </w:rPr>
        <w:t>Office Director:</w:t>
      </w:r>
      <w:r w:rsidRPr="0012203C">
        <w:rPr>
          <w:sz w:val="22"/>
          <w:szCs w:val="22"/>
        </w:rPr>
        <w:t xml:space="preserve"> </w:t>
      </w:r>
      <w:r w:rsidR="00E14C22" w:rsidRPr="0012203C">
        <w:rPr>
          <w:sz w:val="22"/>
          <w:szCs w:val="22"/>
        </w:rPr>
        <w:t>RJ Youngblood</w:t>
      </w:r>
    </w:p>
    <w:p w14:paraId="253DB1B8" w14:textId="77777777" w:rsidR="00CB1AF1" w:rsidRPr="0012203C" w:rsidRDefault="00CB1AF1" w:rsidP="00CB1AF1">
      <w:pPr>
        <w:rPr>
          <w:sz w:val="22"/>
          <w:szCs w:val="22"/>
        </w:rPr>
      </w:pPr>
    </w:p>
    <w:p w14:paraId="73946127" w14:textId="07C1D320" w:rsidR="00AD088C" w:rsidRPr="0012203C" w:rsidRDefault="000109EA" w:rsidP="00CB1AF1">
      <w:pPr>
        <w:rPr>
          <w:b/>
          <w:sz w:val="22"/>
          <w:szCs w:val="22"/>
        </w:rPr>
      </w:pPr>
      <w:r w:rsidRPr="0012203C">
        <w:rPr>
          <w:b/>
          <w:sz w:val="22"/>
          <w:szCs w:val="22"/>
        </w:rPr>
        <w:t>Office</w:t>
      </w:r>
      <w:r w:rsidR="00433811" w:rsidRPr="0012203C">
        <w:rPr>
          <w:b/>
          <w:sz w:val="22"/>
          <w:szCs w:val="22"/>
        </w:rPr>
        <w:t xml:space="preserve"> </w:t>
      </w:r>
      <w:r w:rsidR="00AD088C" w:rsidRPr="0012203C">
        <w:rPr>
          <w:b/>
          <w:sz w:val="22"/>
          <w:szCs w:val="22"/>
        </w:rPr>
        <w:t>Mission</w:t>
      </w:r>
      <w:r w:rsidR="00FC4E24" w:rsidRPr="0012203C">
        <w:rPr>
          <w:b/>
          <w:sz w:val="22"/>
          <w:szCs w:val="22"/>
        </w:rPr>
        <w:t>/Purpose</w:t>
      </w:r>
    </w:p>
    <w:p w14:paraId="2C40DBFD" w14:textId="06F78EE6" w:rsidR="000109EA" w:rsidRPr="0012203C" w:rsidRDefault="000109EA" w:rsidP="00CB1AF1">
      <w:pPr>
        <w:rPr>
          <w:i/>
          <w:sz w:val="22"/>
          <w:szCs w:val="22"/>
        </w:rPr>
      </w:pPr>
      <w:r w:rsidRPr="0012203C">
        <w:rPr>
          <w:i/>
          <w:sz w:val="22"/>
          <w:szCs w:val="22"/>
        </w:rPr>
        <w:t>What is the overall mission/purpose of your office?</w:t>
      </w:r>
    </w:p>
    <w:p w14:paraId="1B97ABC9" w14:textId="77777777" w:rsidR="00F436CE" w:rsidRPr="0012203C" w:rsidRDefault="00F436CE" w:rsidP="00F436CE">
      <w:pPr>
        <w:pStyle w:val="paragraph"/>
        <w:spacing w:before="0" w:beforeAutospacing="0" w:after="0" w:afterAutospacing="0"/>
        <w:textAlignment w:val="baseline"/>
        <w:rPr>
          <w:rStyle w:val="normaltextrun"/>
          <w:color w:val="000000"/>
          <w:sz w:val="22"/>
          <w:szCs w:val="22"/>
        </w:rPr>
      </w:pPr>
    </w:p>
    <w:p w14:paraId="25700BF2" w14:textId="24A5EEBA" w:rsidR="00CB1AF1" w:rsidRPr="0012203C" w:rsidRDefault="00F436CE" w:rsidP="00F436CE">
      <w:pPr>
        <w:pStyle w:val="paragraph"/>
        <w:spacing w:before="0" w:beforeAutospacing="0" w:after="0" w:afterAutospacing="0"/>
        <w:textAlignment w:val="baseline"/>
        <w:rPr>
          <w:sz w:val="22"/>
          <w:szCs w:val="22"/>
        </w:rPr>
      </w:pPr>
      <w:r w:rsidRPr="0012203C">
        <w:rPr>
          <w:rStyle w:val="normaltextrun"/>
          <w:color w:val="000000"/>
          <w:sz w:val="22"/>
          <w:szCs w:val="22"/>
        </w:rPr>
        <w:t>Our Mission is to support K-State students in the develo</w:t>
      </w:r>
      <w:bookmarkStart w:id="0" w:name="_GoBack"/>
      <w:bookmarkEnd w:id="0"/>
      <w:r w:rsidRPr="0012203C">
        <w:rPr>
          <w:rStyle w:val="normaltextrun"/>
          <w:color w:val="000000"/>
          <w:sz w:val="22"/>
          <w:szCs w:val="22"/>
        </w:rPr>
        <w:t>pment of goals, dispositions, and skills needed to achieve academic and personal success.</w:t>
      </w:r>
    </w:p>
    <w:p w14:paraId="05940DF2" w14:textId="77777777" w:rsidR="00CB1AF1" w:rsidRPr="0012203C" w:rsidRDefault="00CB1AF1" w:rsidP="00CB1AF1">
      <w:pPr>
        <w:ind w:left="720"/>
        <w:rPr>
          <w:sz w:val="22"/>
          <w:szCs w:val="22"/>
        </w:rPr>
      </w:pPr>
    </w:p>
    <w:p w14:paraId="763B4033" w14:textId="2F4B77E0" w:rsidR="00CB1AF1" w:rsidRPr="0012203C" w:rsidRDefault="00CB1AF1" w:rsidP="00CB1AF1">
      <w:pPr>
        <w:rPr>
          <w:b/>
          <w:sz w:val="22"/>
          <w:szCs w:val="22"/>
        </w:rPr>
      </w:pPr>
      <w:r w:rsidRPr="0012203C">
        <w:rPr>
          <w:b/>
          <w:sz w:val="22"/>
          <w:szCs w:val="22"/>
        </w:rPr>
        <w:t>Assessment Goals for Academic Year</w:t>
      </w:r>
    </w:p>
    <w:p w14:paraId="7DEFE02E" w14:textId="37179761" w:rsidR="00CB1AF1" w:rsidRPr="0012203C" w:rsidRDefault="00CB1AF1" w:rsidP="00CB1AF1">
      <w:pPr>
        <w:rPr>
          <w:i/>
          <w:sz w:val="22"/>
          <w:szCs w:val="22"/>
        </w:rPr>
      </w:pPr>
      <w:r w:rsidRPr="0012203C">
        <w:rPr>
          <w:i/>
          <w:sz w:val="22"/>
          <w:szCs w:val="22"/>
        </w:rPr>
        <w:t xml:space="preserve">Include justifications for goals programmatically and </w:t>
      </w:r>
      <w:r w:rsidR="001F515E" w:rsidRPr="0012203C">
        <w:rPr>
          <w:i/>
          <w:sz w:val="22"/>
          <w:szCs w:val="22"/>
        </w:rPr>
        <w:t>division wide</w:t>
      </w:r>
      <w:r w:rsidRPr="0012203C">
        <w:rPr>
          <w:i/>
          <w:sz w:val="22"/>
          <w:szCs w:val="22"/>
        </w:rPr>
        <w:t>.</w:t>
      </w:r>
    </w:p>
    <w:p w14:paraId="552850B9" w14:textId="77777777" w:rsidR="00F436CE" w:rsidRPr="0012203C" w:rsidRDefault="00F436CE" w:rsidP="00F436CE">
      <w:pPr>
        <w:pStyle w:val="paragraph"/>
        <w:spacing w:before="0" w:beforeAutospacing="0" w:after="0" w:afterAutospacing="0"/>
        <w:textAlignment w:val="baseline"/>
        <w:rPr>
          <w:rStyle w:val="normaltextrun"/>
          <w:sz w:val="22"/>
          <w:szCs w:val="22"/>
        </w:rPr>
      </w:pPr>
    </w:p>
    <w:p w14:paraId="570DC95B" w14:textId="23441427" w:rsidR="00F436CE" w:rsidRPr="0012203C" w:rsidRDefault="00F436CE" w:rsidP="00F436CE">
      <w:pPr>
        <w:pStyle w:val="paragraph"/>
        <w:spacing w:before="0" w:beforeAutospacing="0" w:after="0" w:afterAutospacing="0"/>
        <w:textAlignment w:val="baseline"/>
        <w:rPr>
          <w:rStyle w:val="eop"/>
          <w:sz w:val="22"/>
          <w:szCs w:val="22"/>
        </w:rPr>
      </w:pPr>
      <w:r w:rsidRPr="0012203C">
        <w:rPr>
          <w:rStyle w:val="normaltextrun"/>
          <w:sz w:val="22"/>
          <w:szCs w:val="22"/>
        </w:rPr>
        <w:t>Expected outcomes of Academic Coaching include increased cumulative GPA, decrease in D/F/W, and persistence and retention to graduation.</w:t>
      </w:r>
      <w:r w:rsidRPr="0012203C">
        <w:rPr>
          <w:rStyle w:val="eop"/>
          <w:sz w:val="22"/>
          <w:szCs w:val="22"/>
        </w:rPr>
        <w:t xml:space="preserve"> These outcomes align with the unit vision for student success and the institutional charge from the Huron Group Report to address challenges related to these issues. For 2020, our goal is to maintain a .5 GPA increase for students admitted by exception who meet with an academic coach 3+ times in a semester within the context of Covid-19, assess the </w:t>
      </w:r>
      <w:r w:rsidR="003D15F2" w:rsidRPr="0012203C">
        <w:rPr>
          <w:rStyle w:val="eop"/>
          <w:sz w:val="22"/>
          <w:szCs w:val="22"/>
        </w:rPr>
        <w:t xml:space="preserve">GPA/academic standing </w:t>
      </w:r>
      <w:r w:rsidRPr="0012203C">
        <w:rPr>
          <w:rStyle w:val="eop"/>
          <w:sz w:val="22"/>
          <w:szCs w:val="22"/>
        </w:rPr>
        <w:t>impact</w:t>
      </w:r>
      <w:r w:rsidR="003D15F2" w:rsidRPr="0012203C">
        <w:rPr>
          <w:rStyle w:val="eop"/>
          <w:sz w:val="22"/>
          <w:szCs w:val="22"/>
        </w:rPr>
        <w:t xml:space="preserve"> </w:t>
      </w:r>
      <w:r w:rsidRPr="0012203C">
        <w:rPr>
          <w:rStyle w:val="eop"/>
          <w:sz w:val="22"/>
          <w:szCs w:val="22"/>
        </w:rPr>
        <w:t>with</w:t>
      </w:r>
      <w:r w:rsidR="003D15F2" w:rsidRPr="0012203C">
        <w:rPr>
          <w:rStyle w:val="eop"/>
          <w:sz w:val="22"/>
          <w:szCs w:val="22"/>
        </w:rPr>
        <w:t xml:space="preserve">in </w:t>
      </w:r>
      <w:r w:rsidRPr="0012203C">
        <w:rPr>
          <w:rStyle w:val="eop"/>
          <w:sz w:val="22"/>
          <w:szCs w:val="22"/>
        </w:rPr>
        <w:t>MAPS/Kompass</w:t>
      </w:r>
      <w:r w:rsidR="003D15F2" w:rsidRPr="0012203C">
        <w:rPr>
          <w:rStyle w:val="eop"/>
          <w:sz w:val="22"/>
          <w:szCs w:val="22"/>
        </w:rPr>
        <w:t xml:space="preserve"> through a classroom/coaching hybrid intervention</w:t>
      </w:r>
      <w:r w:rsidRPr="0012203C">
        <w:rPr>
          <w:rStyle w:val="eop"/>
          <w:sz w:val="22"/>
          <w:szCs w:val="22"/>
        </w:rPr>
        <w:t>, and evaluate GPA improvement</w:t>
      </w:r>
      <w:r w:rsidR="003D15F2" w:rsidRPr="0012203C">
        <w:rPr>
          <w:rStyle w:val="eop"/>
          <w:sz w:val="22"/>
          <w:szCs w:val="22"/>
        </w:rPr>
        <w:t>/academic standing</w:t>
      </w:r>
      <w:r w:rsidRPr="0012203C">
        <w:rPr>
          <w:rStyle w:val="eop"/>
          <w:sz w:val="22"/>
          <w:szCs w:val="22"/>
        </w:rPr>
        <w:t xml:space="preserve"> within student usage of drop</w:t>
      </w:r>
      <w:r w:rsidR="003D15F2" w:rsidRPr="0012203C">
        <w:rPr>
          <w:rStyle w:val="eop"/>
          <w:sz w:val="22"/>
          <w:szCs w:val="22"/>
        </w:rPr>
        <w:t>-</w:t>
      </w:r>
      <w:r w:rsidRPr="0012203C">
        <w:rPr>
          <w:rStyle w:val="eop"/>
          <w:sz w:val="22"/>
          <w:szCs w:val="22"/>
        </w:rPr>
        <w:t>in coaching in the AAC Learning Lab.</w:t>
      </w:r>
    </w:p>
    <w:p w14:paraId="20643527" w14:textId="17F07F2A" w:rsidR="00CB1AF1" w:rsidRPr="0012203C" w:rsidRDefault="00CB1AF1" w:rsidP="00F436CE">
      <w:pPr>
        <w:rPr>
          <w:sz w:val="22"/>
          <w:szCs w:val="22"/>
        </w:rPr>
      </w:pPr>
    </w:p>
    <w:p w14:paraId="004B349F" w14:textId="77777777" w:rsidR="00CB1AF1" w:rsidRPr="0012203C" w:rsidRDefault="00CB1AF1" w:rsidP="00CB1AF1">
      <w:pPr>
        <w:ind w:left="720"/>
        <w:rPr>
          <w:sz w:val="22"/>
          <w:szCs w:val="22"/>
        </w:rPr>
      </w:pPr>
    </w:p>
    <w:p w14:paraId="271F63DF" w14:textId="66971CE5" w:rsidR="00FC4E24" w:rsidRPr="0012203C" w:rsidRDefault="00EF6427" w:rsidP="00CB1AF1">
      <w:pPr>
        <w:rPr>
          <w:b/>
          <w:sz w:val="22"/>
          <w:szCs w:val="22"/>
        </w:rPr>
      </w:pPr>
      <w:r w:rsidRPr="0012203C">
        <w:rPr>
          <w:b/>
          <w:sz w:val="22"/>
          <w:szCs w:val="22"/>
        </w:rPr>
        <w:t>Outcome</w:t>
      </w:r>
      <w:r w:rsidR="00433811" w:rsidRPr="0012203C">
        <w:rPr>
          <w:b/>
          <w:sz w:val="22"/>
          <w:szCs w:val="22"/>
        </w:rPr>
        <w:t>s</w:t>
      </w:r>
      <w:r w:rsidRPr="0012203C">
        <w:rPr>
          <w:b/>
          <w:sz w:val="22"/>
          <w:szCs w:val="22"/>
        </w:rPr>
        <w:t xml:space="preserve"> Selected</w:t>
      </w:r>
      <w:r w:rsidR="00433811" w:rsidRPr="0012203C">
        <w:rPr>
          <w:b/>
          <w:sz w:val="22"/>
          <w:szCs w:val="22"/>
        </w:rPr>
        <w:t xml:space="preserve"> for Assessment</w:t>
      </w:r>
    </w:p>
    <w:p w14:paraId="4E3C6F15" w14:textId="1E3D95A2" w:rsidR="000109EA" w:rsidRPr="0012203C" w:rsidRDefault="000109EA" w:rsidP="00CB1AF1">
      <w:pPr>
        <w:rPr>
          <w:i/>
          <w:sz w:val="22"/>
          <w:szCs w:val="22"/>
        </w:rPr>
      </w:pPr>
      <w:r w:rsidRPr="0012203C">
        <w:rPr>
          <w:i/>
          <w:sz w:val="22"/>
          <w:szCs w:val="22"/>
        </w:rPr>
        <w:t>What are the three outcomes selected for assessment this academic year?</w:t>
      </w:r>
    </w:p>
    <w:p w14:paraId="7D15AC7A" w14:textId="3B5875AD" w:rsidR="00CB1AF1" w:rsidRPr="0012203C" w:rsidRDefault="005A0E2C" w:rsidP="00CB1AF1">
      <w:pPr>
        <w:pStyle w:val="ListParagraph"/>
        <w:numPr>
          <w:ilvl w:val="0"/>
          <w:numId w:val="7"/>
        </w:numPr>
        <w:rPr>
          <w:sz w:val="22"/>
          <w:szCs w:val="22"/>
        </w:rPr>
      </w:pPr>
      <w:r w:rsidRPr="0012203C">
        <w:rPr>
          <w:sz w:val="22"/>
          <w:szCs w:val="22"/>
        </w:rPr>
        <w:t>Outcome 1</w:t>
      </w:r>
      <w:r w:rsidR="003D15F2" w:rsidRPr="0012203C">
        <w:rPr>
          <w:sz w:val="22"/>
          <w:szCs w:val="22"/>
        </w:rPr>
        <w:t>: GPA impact/academic standing with professional Academic Coaching meetings for students admitted by exception</w:t>
      </w:r>
    </w:p>
    <w:p w14:paraId="7CCB908D" w14:textId="77777777" w:rsidR="00CB1AF1" w:rsidRPr="0012203C" w:rsidRDefault="00CB1AF1" w:rsidP="00CB1AF1">
      <w:pPr>
        <w:ind w:left="720"/>
        <w:rPr>
          <w:sz w:val="22"/>
          <w:szCs w:val="22"/>
        </w:rPr>
      </w:pPr>
    </w:p>
    <w:p w14:paraId="6ED1174D" w14:textId="7072B9AA" w:rsidR="003D15F2" w:rsidRPr="0012203C" w:rsidRDefault="005A0E2C" w:rsidP="003D15F2">
      <w:pPr>
        <w:pStyle w:val="ListParagraph"/>
        <w:numPr>
          <w:ilvl w:val="0"/>
          <w:numId w:val="7"/>
        </w:numPr>
        <w:rPr>
          <w:sz w:val="22"/>
          <w:szCs w:val="22"/>
        </w:rPr>
      </w:pPr>
      <w:r w:rsidRPr="0012203C">
        <w:rPr>
          <w:sz w:val="22"/>
          <w:szCs w:val="22"/>
        </w:rPr>
        <w:t>Outcome 2</w:t>
      </w:r>
      <w:r w:rsidR="003D15F2" w:rsidRPr="0012203C">
        <w:rPr>
          <w:sz w:val="22"/>
          <w:szCs w:val="22"/>
        </w:rPr>
        <w:t>: GPA/academic standing impact within hybrid classroom/coaching intervention for students in MAPS/Kompass</w:t>
      </w:r>
    </w:p>
    <w:p w14:paraId="1602AF04" w14:textId="305A4132" w:rsidR="00CB1AF1" w:rsidRPr="0012203C" w:rsidRDefault="00CB1AF1" w:rsidP="003D15F2">
      <w:pPr>
        <w:rPr>
          <w:sz w:val="22"/>
          <w:szCs w:val="22"/>
        </w:rPr>
      </w:pPr>
    </w:p>
    <w:p w14:paraId="7CFDFC98" w14:textId="715782AC" w:rsidR="003D15F2" w:rsidRPr="0012203C" w:rsidRDefault="005A0E2C" w:rsidP="003D15F2">
      <w:pPr>
        <w:pStyle w:val="ListParagraph"/>
        <w:numPr>
          <w:ilvl w:val="0"/>
          <w:numId w:val="7"/>
        </w:numPr>
        <w:rPr>
          <w:sz w:val="22"/>
          <w:szCs w:val="22"/>
        </w:rPr>
      </w:pPr>
      <w:r w:rsidRPr="0012203C">
        <w:rPr>
          <w:sz w:val="22"/>
          <w:szCs w:val="22"/>
        </w:rPr>
        <w:t>Outcome 3</w:t>
      </w:r>
      <w:r w:rsidR="003D15F2" w:rsidRPr="0012203C">
        <w:rPr>
          <w:sz w:val="22"/>
          <w:szCs w:val="22"/>
        </w:rPr>
        <w:t>: GPA/academic standing impact with students utilizing the drop-in AAC Learning Lab</w:t>
      </w:r>
    </w:p>
    <w:p w14:paraId="53932619" w14:textId="048064D7" w:rsidR="00D66149" w:rsidRPr="0012203C" w:rsidRDefault="00D66149" w:rsidP="003D15F2">
      <w:pPr>
        <w:pStyle w:val="ListParagraph"/>
        <w:ind w:left="1080"/>
        <w:rPr>
          <w:sz w:val="22"/>
          <w:szCs w:val="22"/>
        </w:rPr>
      </w:pPr>
    </w:p>
    <w:p w14:paraId="486A217B" w14:textId="74969ACA" w:rsidR="00D66149" w:rsidRPr="0012203C" w:rsidRDefault="00D66149" w:rsidP="00D66149">
      <w:pPr>
        <w:rPr>
          <w:b/>
          <w:sz w:val="22"/>
          <w:szCs w:val="22"/>
        </w:rPr>
      </w:pPr>
      <w:r w:rsidRPr="0012203C">
        <w:rPr>
          <w:b/>
          <w:sz w:val="22"/>
          <w:szCs w:val="22"/>
        </w:rPr>
        <w:t>Executive Summary</w:t>
      </w:r>
    </w:p>
    <w:p w14:paraId="3CA630E6" w14:textId="44746C70" w:rsidR="0012203C" w:rsidRPr="0012203C" w:rsidRDefault="0012203C" w:rsidP="0012203C">
      <w:pPr>
        <w:rPr>
          <w:iCs/>
          <w:sz w:val="22"/>
          <w:szCs w:val="22"/>
        </w:rPr>
      </w:pPr>
      <w:r w:rsidRPr="0012203C">
        <w:rPr>
          <w:iCs/>
          <w:sz w:val="22"/>
          <w:szCs w:val="22"/>
        </w:rPr>
        <w:t xml:space="preserve">Based on </w:t>
      </w:r>
      <w:r>
        <w:rPr>
          <w:iCs/>
          <w:sz w:val="22"/>
          <w:szCs w:val="22"/>
        </w:rPr>
        <w:t xml:space="preserve">our assessment of student GPA/academic standing across Academic Coaching interventions utilizing SSC student resource usage and </w:t>
      </w:r>
      <w:r w:rsidR="000A0EB4">
        <w:rPr>
          <w:iCs/>
          <w:sz w:val="22"/>
          <w:szCs w:val="22"/>
        </w:rPr>
        <w:t xml:space="preserve">end of semester </w:t>
      </w:r>
      <w:r>
        <w:rPr>
          <w:iCs/>
          <w:sz w:val="22"/>
          <w:szCs w:val="22"/>
        </w:rPr>
        <w:t xml:space="preserve">GPA, </w:t>
      </w:r>
      <w:r w:rsidRPr="0012203C">
        <w:rPr>
          <w:iCs/>
          <w:sz w:val="22"/>
          <w:szCs w:val="22"/>
        </w:rPr>
        <w:t xml:space="preserve">we </w:t>
      </w:r>
      <w:r w:rsidR="000A0EB4">
        <w:rPr>
          <w:iCs/>
          <w:sz w:val="22"/>
          <w:szCs w:val="22"/>
        </w:rPr>
        <w:t>found</w:t>
      </w:r>
      <w:r w:rsidRPr="0012203C">
        <w:rPr>
          <w:iCs/>
          <w:sz w:val="22"/>
          <w:szCs w:val="22"/>
        </w:rPr>
        <w:t xml:space="preserve"> that we are able to consistently deliver high GPA/Academic standing impacts through multiple modalities of the Academic Coaching intervention- the one-on-one professional coaching model, the hybrid classroom intensive/professional coaching model, and the just in time, drop-in coaching model. This speaks to an established baseline understanding of what/how coaching works, and a balance of the relational/technical pieces needed to deliver an impactful coaching intervention. We found that the highest reliability of GPA/academic standing comes with the most established intervention and offers an opportunity to refine and/or establish programmatic processes for the hybrid classroom intensive/professional coaching model and the just in time, drop-in coaching model. </w:t>
      </w:r>
    </w:p>
    <w:p w14:paraId="4EAEBC00" w14:textId="77777777" w:rsidR="0012203C" w:rsidRPr="0012203C" w:rsidRDefault="0012203C" w:rsidP="0012203C">
      <w:pPr>
        <w:rPr>
          <w:iCs/>
          <w:sz w:val="22"/>
          <w:szCs w:val="22"/>
        </w:rPr>
      </w:pPr>
    </w:p>
    <w:p w14:paraId="7F0B9339" w14:textId="3A4C85F7" w:rsidR="0012203C" w:rsidRPr="000A0EB4" w:rsidRDefault="0012203C" w:rsidP="000A0EB4">
      <w:pPr>
        <w:rPr>
          <w:iCs/>
          <w:sz w:val="22"/>
          <w:szCs w:val="22"/>
        </w:rPr>
      </w:pPr>
      <w:r w:rsidRPr="0012203C">
        <w:rPr>
          <w:iCs/>
          <w:sz w:val="22"/>
          <w:szCs w:val="22"/>
        </w:rPr>
        <w:t xml:space="preserve">In the next year, we will work to build programmatic expectations that speak to this gap when reevaluating F20 with our campus collaborators, adjust how we speak to/establish the objectives of the intervention with student participants, and gather additional data points around student experience. </w:t>
      </w:r>
      <w:r w:rsidR="000A0EB4">
        <w:rPr>
          <w:iCs/>
          <w:sz w:val="22"/>
          <w:szCs w:val="22"/>
        </w:rPr>
        <w:t>This includes c</w:t>
      </w:r>
      <w:r w:rsidR="000A0EB4" w:rsidRPr="0012203C">
        <w:rPr>
          <w:iCs/>
          <w:sz w:val="22"/>
          <w:szCs w:val="22"/>
        </w:rPr>
        <w:t>larif</w:t>
      </w:r>
      <w:r w:rsidR="000A0EB4">
        <w:rPr>
          <w:iCs/>
          <w:sz w:val="22"/>
          <w:szCs w:val="22"/>
        </w:rPr>
        <w:t>ying</w:t>
      </w:r>
      <w:r w:rsidRPr="0012203C">
        <w:rPr>
          <w:iCs/>
          <w:sz w:val="22"/>
          <w:szCs w:val="22"/>
        </w:rPr>
        <w:t xml:space="preserve"> and strengthen</w:t>
      </w:r>
      <w:r w:rsidR="000A0EB4">
        <w:rPr>
          <w:iCs/>
          <w:sz w:val="22"/>
          <w:szCs w:val="22"/>
        </w:rPr>
        <w:t>ing</w:t>
      </w:r>
      <w:r w:rsidRPr="0012203C">
        <w:rPr>
          <w:iCs/>
          <w:sz w:val="22"/>
          <w:szCs w:val="22"/>
        </w:rPr>
        <w:t xml:space="preserve"> program outcomes for coaching models that extend beyond the One-on-One Professional Academic Coaching model- the hybrid classroom intensive/professional coaching model, and the just in time, drop-in coaching model</w:t>
      </w:r>
      <w:r w:rsidR="000A0EB4">
        <w:rPr>
          <w:iCs/>
          <w:sz w:val="22"/>
          <w:szCs w:val="22"/>
        </w:rPr>
        <w:t>. We will further examine how we onboard</w:t>
      </w:r>
      <w:r w:rsidRPr="0012203C">
        <w:rPr>
          <w:iCs/>
          <w:sz w:val="22"/>
          <w:szCs w:val="22"/>
        </w:rPr>
        <w:t xml:space="preserve"> student</w:t>
      </w:r>
      <w:r w:rsidR="000A0EB4">
        <w:rPr>
          <w:iCs/>
          <w:sz w:val="22"/>
          <w:szCs w:val="22"/>
        </w:rPr>
        <w:t>s</w:t>
      </w:r>
      <w:r w:rsidRPr="0012203C">
        <w:rPr>
          <w:iCs/>
          <w:sz w:val="22"/>
          <w:szCs w:val="22"/>
        </w:rPr>
        <w:t>,</w:t>
      </w:r>
      <w:r w:rsidR="000A0EB4">
        <w:rPr>
          <w:iCs/>
          <w:sz w:val="22"/>
          <w:szCs w:val="22"/>
        </w:rPr>
        <w:t xml:space="preserve"> track how they move through each</w:t>
      </w:r>
      <w:r w:rsidRPr="0012203C">
        <w:rPr>
          <w:iCs/>
          <w:sz w:val="22"/>
          <w:szCs w:val="22"/>
        </w:rPr>
        <w:t xml:space="preserve"> program process, and </w:t>
      </w:r>
      <w:r w:rsidR="000A0EB4">
        <w:rPr>
          <w:iCs/>
          <w:sz w:val="22"/>
          <w:szCs w:val="22"/>
        </w:rPr>
        <w:t>gather exit</w:t>
      </w:r>
      <w:r w:rsidRPr="0012203C">
        <w:rPr>
          <w:iCs/>
          <w:sz w:val="22"/>
          <w:szCs w:val="22"/>
        </w:rPr>
        <w:t xml:space="preserve"> data that speaks to the</w:t>
      </w:r>
      <w:r w:rsidR="000A0EB4">
        <w:rPr>
          <w:iCs/>
          <w:sz w:val="22"/>
          <w:szCs w:val="22"/>
        </w:rPr>
        <w:t>ir</w:t>
      </w:r>
      <w:r w:rsidRPr="0012203C">
        <w:rPr>
          <w:iCs/>
          <w:sz w:val="22"/>
          <w:szCs w:val="22"/>
        </w:rPr>
        <w:t xml:space="preserve"> coaching </w:t>
      </w:r>
      <w:r w:rsidRPr="0012203C">
        <w:rPr>
          <w:iCs/>
          <w:sz w:val="22"/>
          <w:szCs w:val="22"/>
        </w:rPr>
        <w:lastRenderedPageBreak/>
        <w:t xml:space="preserve">experience. Point staff members will conduct partnership review of the F20 data, evaluate results, and address these issues as we reimplement programs in F21. </w:t>
      </w:r>
      <w:r w:rsidR="000A0EB4">
        <w:rPr>
          <w:iCs/>
          <w:sz w:val="22"/>
          <w:szCs w:val="22"/>
        </w:rPr>
        <w:t>Additionally, we will seek to i</w:t>
      </w:r>
      <w:r w:rsidRPr="0012203C">
        <w:rPr>
          <w:iCs/>
          <w:sz w:val="22"/>
          <w:szCs w:val="22"/>
        </w:rPr>
        <w:t xml:space="preserve">ncrease student access to Academic Coaching via the AAC Learning Lab. </w:t>
      </w:r>
      <w:r w:rsidR="000A0EB4">
        <w:rPr>
          <w:color w:val="000000"/>
          <w:sz w:val="22"/>
          <w:szCs w:val="22"/>
        </w:rPr>
        <w:t>We will e</w:t>
      </w:r>
      <w:r w:rsidRPr="0012203C">
        <w:rPr>
          <w:color w:val="000000"/>
          <w:sz w:val="22"/>
          <w:szCs w:val="22"/>
        </w:rPr>
        <w:t>mploy more intentional outreach to students including instituting a follow up outreach for students that sign up but do not make an appointment and calls for students who do not show for their scheduled appointment to determine if there are barriers to accessing or using the service</w:t>
      </w:r>
      <w:r w:rsidR="000A0EB4">
        <w:rPr>
          <w:color w:val="000000"/>
          <w:sz w:val="22"/>
          <w:szCs w:val="22"/>
        </w:rPr>
        <w:t xml:space="preserve"> and develop/i</w:t>
      </w:r>
      <w:r w:rsidRPr="0012203C">
        <w:rPr>
          <w:color w:val="000000"/>
          <w:sz w:val="22"/>
          <w:szCs w:val="22"/>
        </w:rPr>
        <w:t xml:space="preserve">nstitute </w:t>
      </w:r>
      <w:r w:rsidR="000A0EB4">
        <w:rPr>
          <w:color w:val="000000"/>
          <w:sz w:val="22"/>
          <w:szCs w:val="22"/>
        </w:rPr>
        <w:t xml:space="preserve">an </w:t>
      </w:r>
      <w:r w:rsidRPr="0012203C">
        <w:rPr>
          <w:color w:val="000000"/>
          <w:sz w:val="22"/>
          <w:szCs w:val="22"/>
        </w:rPr>
        <w:t xml:space="preserve">intentional </w:t>
      </w:r>
      <w:r w:rsidR="000A0EB4">
        <w:rPr>
          <w:color w:val="000000"/>
          <w:sz w:val="22"/>
          <w:szCs w:val="22"/>
        </w:rPr>
        <w:t>c</w:t>
      </w:r>
      <w:r w:rsidRPr="0012203C">
        <w:rPr>
          <w:color w:val="000000"/>
          <w:sz w:val="22"/>
          <w:szCs w:val="22"/>
        </w:rPr>
        <w:t xml:space="preserve">ommunications &amp; </w:t>
      </w:r>
      <w:r w:rsidR="000A0EB4">
        <w:rPr>
          <w:color w:val="000000"/>
          <w:sz w:val="22"/>
          <w:szCs w:val="22"/>
        </w:rPr>
        <w:t>m</w:t>
      </w:r>
      <w:r w:rsidRPr="0012203C">
        <w:rPr>
          <w:color w:val="000000"/>
          <w:sz w:val="22"/>
          <w:szCs w:val="22"/>
        </w:rPr>
        <w:t>arketing outreach to target Colleges with low Learning Lab</w:t>
      </w:r>
      <w:r w:rsidR="000A0EB4">
        <w:rPr>
          <w:color w:val="000000"/>
          <w:sz w:val="22"/>
          <w:szCs w:val="22"/>
        </w:rPr>
        <w:t xml:space="preserve"> usage. </w:t>
      </w:r>
    </w:p>
    <w:p w14:paraId="52DD8472" w14:textId="77777777" w:rsidR="0012203C" w:rsidRPr="0012203C" w:rsidRDefault="0012203C" w:rsidP="00D66149">
      <w:pPr>
        <w:rPr>
          <w:i/>
          <w:sz w:val="22"/>
          <w:szCs w:val="22"/>
        </w:rPr>
      </w:pPr>
    </w:p>
    <w:p w14:paraId="421BCDF7" w14:textId="074B435B" w:rsidR="00D66149" w:rsidRPr="0012203C" w:rsidRDefault="00D66149" w:rsidP="00024594">
      <w:pPr>
        <w:ind w:left="720"/>
        <w:rPr>
          <w:sz w:val="22"/>
          <w:szCs w:val="22"/>
        </w:rPr>
      </w:pPr>
    </w:p>
    <w:p w14:paraId="6D639D33" w14:textId="77777777" w:rsidR="00024594" w:rsidRPr="0012203C" w:rsidRDefault="00024594" w:rsidP="00024594">
      <w:pPr>
        <w:ind w:left="720"/>
        <w:rPr>
          <w:sz w:val="22"/>
          <w:szCs w:val="22"/>
        </w:rPr>
      </w:pPr>
    </w:p>
    <w:p w14:paraId="5A203FB4" w14:textId="77777777" w:rsidR="00CB1AF1" w:rsidRPr="0012203C" w:rsidRDefault="00CB1AF1">
      <w:pPr>
        <w:spacing w:after="160" w:line="259" w:lineRule="auto"/>
        <w:rPr>
          <w:b/>
          <w:sz w:val="22"/>
          <w:szCs w:val="22"/>
          <w:u w:val="single"/>
        </w:rPr>
      </w:pPr>
      <w:r w:rsidRPr="0012203C">
        <w:rPr>
          <w:b/>
          <w:sz w:val="22"/>
          <w:szCs w:val="22"/>
          <w:u w:val="single"/>
        </w:rPr>
        <w:br w:type="page"/>
      </w:r>
    </w:p>
    <w:p w14:paraId="2E1327F3" w14:textId="15D407E7" w:rsidR="00CB1AF1" w:rsidRPr="0012203C" w:rsidRDefault="00CB1AF1" w:rsidP="00E87725">
      <w:pPr>
        <w:rPr>
          <w:i/>
          <w:sz w:val="22"/>
          <w:szCs w:val="22"/>
        </w:rPr>
      </w:pPr>
      <w:r w:rsidRPr="0012203C">
        <w:rPr>
          <w:b/>
          <w:sz w:val="22"/>
          <w:szCs w:val="22"/>
          <w:u w:val="single"/>
        </w:rPr>
        <w:lastRenderedPageBreak/>
        <w:t>OUTCOME 1</w:t>
      </w:r>
      <w:r w:rsidR="00024594" w:rsidRPr="0012203C">
        <w:rPr>
          <w:b/>
          <w:sz w:val="22"/>
          <w:szCs w:val="22"/>
          <w:u w:val="single"/>
        </w:rPr>
        <w:t>:</w:t>
      </w:r>
      <w:r w:rsidR="00024594" w:rsidRPr="0012203C">
        <w:rPr>
          <w:sz w:val="22"/>
          <w:szCs w:val="22"/>
        </w:rPr>
        <w:t xml:space="preserve"> </w:t>
      </w:r>
      <w:r w:rsidR="00A02E91" w:rsidRPr="0012203C">
        <w:rPr>
          <w:sz w:val="22"/>
          <w:szCs w:val="22"/>
        </w:rPr>
        <w:t>GPA impact/academic standing with professional Academic Coaching meetings for students admitted by exception</w:t>
      </w:r>
    </w:p>
    <w:p w14:paraId="09245B73" w14:textId="77777777" w:rsidR="00024594" w:rsidRPr="0012203C" w:rsidRDefault="00024594" w:rsidP="00CB1AF1">
      <w:pPr>
        <w:rPr>
          <w:sz w:val="22"/>
          <w:szCs w:val="22"/>
          <w:u w:val="single"/>
        </w:rPr>
      </w:pPr>
    </w:p>
    <w:p w14:paraId="79DF052F" w14:textId="10593D0E" w:rsidR="00AD088C" w:rsidRPr="0012203C" w:rsidRDefault="000109EA" w:rsidP="00CB1AF1">
      <w:pPr>
        <w:rPr>
          <w:b/>
          <w:sz w:val="22"/>
          <w:szCs w:val="22"/>
        </w:rPr>
      </w:pPr>
      <w:r w:rsidRPr="0012203C">
        <w:rPr>
          <w:b/>
          <w:sz w:val="22"/>
          <w:szCs w:val="22"/>
        </w:rPr>
        <w:t>Outcome 1 Assessment Methods</w:t>
      </w:r>
    </w:p>
    <w:p w14:paraId="4FBDCA45" w14:textId="1E345B81" w:rsidR="00A02E91" w:rsidRPr="0012203C" w:rsidRDefault="00A02E91" w:rsidP="00A02E91">
      <w:pPr>
        <w:rPr>
          <w:sz w:val="22"/>
          <w:szCs w:val="22"/>
        </w:rPr>
      </w:pPr>
      <w:r w:rsidRPr="0012203C">
        <w:rPr>
          <w:sz w:val="22"/>
          <w:szCs w:val="22"/>
        </w:rPr>
        <w:t xml:space="preserve">We utilized SSC to measure the correlation between student attendance in professional Academic Coaching meetings and their GPA/academic status. For F20, we had 342 students admitted by exception. </w:t>
      </w:r>
    </w:p>
    <w:p w14:paraId="00DB411A" w14:textId="77777777" w:rsidR="00D66149" w:rsidRPr="0012203C" w:rsidRDefault="00D66149" w:rsidP="00D66149">
      <w:pPr>
        <w:ind w:left="720"/>
        <w:rPr>
          <w:sz w:val="22"/>
          <w:szCs w:val="22"/>
        </w:rPr>
      </w:pPr>
    </w:p>
    <w:p w14:paraId="4DC25D1C" w14:textId="67B82E51" w:rsidR="00D66149" w:rsidRPr="0012203C" w:rsidRDefault="00EF6427" w:rsidP="00CB1AF1">
      <w:pPr>
        <w:rPr>
          <w:sz w:val="22"/>
          <w:szCs w:val="22"/>
        </w:rPr>
      </w:pPr>
      <w:r w:rsidRPr="0012203C">
        <w:rPr>
          <w:b/>
          <w:sz w:val="22"/>
          <w:szCs w:val="22"/>
        </w:rPr>
        <w:t xml:space="preserve">Outcome 1 Assessment </w:t>
      </w:r>
      <w:r w:rsidR="00D66149" w:rsidRPr="0012203C">
        <w:rPr>
          <w:b/>
          <w:sz w:val="22"/>
          <w:szCs w:val="22"/>
        </w:rPr>
        <w:t>Period Measured</w:t>
      </w:r>
    </w:p>
    <w:p w14:paraId="4AEEC8A1" w14:textId="658354CA" w:rsidR="00D66149" w:rsidRPr="0012203C" w:rsidRDefault="00A02E91" w:rsidP="00A02E91">
      <w:pPr>
        <w:rPr>
          <w:iCs/>
          <w:sz w:val="22"/>
          <w:szCs w:val="22"/>
        </w:rPr>
      </w:pPr>
      <w:r w:rsidRPr="0012203C">
        <w:rPr>
          <w:iCs/>
          <w:sz w:val="22"/>
          <w:szCs w:val="22"/>
        </w:rPr>
        <w:t>Fall 2020</w:t>
      </w:r>
    </w:p>
    <w:p w14:paraId="5A315EA4" w14:textId="77777777" w:rsidR="00572563" w:rsidRPr="0012203C" w:rsidRDefault="00572563" w:rsidP="00572563">
      <w:pPr>
        <w:ind w:left="720"/>
        <w:rPr>
          <w:sz w:val="22"/>
          <w:szCs w:val="22"/>
        </w:rPr>
      </w:pPr>
    </w:p>
    <w:p w14:paraId="319844A6" w14:textId="056A4E36" w:rsidR="00AD088C" w:rsidRPr="0012203C" w:rsidRDefault="000109EA" w:rsidP="00CB1AF1">
      <w:pPr>
        <w:rPr>
          <w:b/>
          <w:sz w:val="22"/>
          <w:szCs w:val="22"/>
        </w:rPr>
      </w:pPr>
      <w:r w:rsidRPr="0012203C">
        <w:rPr>
          <w:b/>
          <w:sz w:val="22"/>
          <w:szCs w:val="22"/>
        </w:rPr>
        <w:t>Outcome 1 Assessor(s)</w:t>
      </w:r>
    </w:p>
    <w:p w14:paraId="7CEC02EE" w14:textId="5A3C2607" w:rsidR="000109EA" w:rsidRPr="0012203C" w:rsidRDefault="00A02E91" w:rsidP="00A02E91">
      <w:pPr>
        <w:rPr>
          <w:iCs/>
          <w:sz w:val="22"/>
          <w:szCs w:val="22"/>
        </w:rPr>
      </w:pPr>
      <w:r w:rsidRPr="0012203C">
        <w:rPr>
          <w:iCs/>
          <w:sz w:val="22"/>
          <w:szCs w:val="22"/>
        </w:rPr>
        <w:t xml:space="preserve">Academic Coaches in the AAC entered data into SSC for each coaching meeting. The AAC data team compiled this at the end of the semester and analyzed patterns in GPA impact and academic standing. </w:t>
      </w:r>
    </w:p>
    <w:p w14:paraId="0A484FC1" w14:textId="77777777" w:rsidR="000109EA" w:rsidRPr="0012203C" w:rsidRDefault="000109EA" w:rsidP="000109EA">
      <w:pPr>
        <w:ind w:left="720"/>
        <w:rPr>
          <w:sz w:val="22"/>
          <w:szCs w:val="22"/>
        </w:rPr>
      </w:pPr>
    </w:p>
    <w:p w14:paraId="0B15F0AB" w14:textId="29FFED37" w:rsidR="00A02E91" w:rsidRPr="0012203C" w:rsidRDefault="00433811" w:rsidP="00A02E91">
      <w:pPr>
        <w:rPr>
          <w:b/>
          <w:sz w:val="22"/>
          <w:szCs w:val="22"/>
        </w:rPr>
      </w:pPr>
      <w:r w:rsidRPr="0012203C">
        <w:rPr>
          <w:b/>
          <w:sz w:val="22"/>
          <w:szCs w:val="22"/>
        </w:rPr>
        <w:t xml:space="preserve">Outcome 1 Assessment </w:t>
      </w:r>
      <w:r w:rsidR="00572563" w:rsidRPr="0012203C">
        <w:rPr>
          <w:b/>
          <w:sz w:val="22"/>
          <w:szCs w:val="22"/>
        </w:rPr>
        <w:t>Data</w:t>
      </w:r>
      <w:r w:rsidR="00A02E91" w:rsidRPr="0012203C">
        <w:rPr>
          <w:sz w:val="22"/>
          <w:szCs w:val="22"/>
        </w:rPr>
        <w:t> </w:t>
      </w:r>
    </w:p>
    <w:p w14:paraId="63BE8E89" w14:textId="77777777" w:rsidR="00A02E91" w:rsidRPr="0012203C" w:rsidRDefault="00A02E91" w:rsidP="00A02E91">
      <w:pPr>
        <w:textAlignment w:val="baseline"/>
        <w:rPr>
          <w:sz w:val="22"/>
          <w:szCs w:val="22"/>
        </w:rPr>
      </w:pPr>
      <w:r w:rsidRPr="0012203C">
        <w:rPr>
          <w:i/>
          <w:iCs/>
          <w:sz w:val="22"/>
          <w:szCs w:val="22"/>
        </w:rPr>
        <w:t>Total Number of Exceptionally Admitted Students served in Academic Coaching: </w:t>
      </w:r>
      <w:r w:rsidRPr="0012203C">
        <w:rPr>
          <w:sz w:val="22"/>
          <w:szCs w:val="22"/>
        </w:rPr>
        <w:t> </w:t>
      </w:r>
    </w:p>
    <w:p w14:paraId="206F0360" w14:textId="77777777" w:rsidR="00A02E91" w:rsidRPr="0012203C" w:rsidRDefault="00A02E91" w:rsidP="00A02E91">
      <w:pPr>
        <w:textAlignment w:val="baseline"/>
        <w:rPr>
          <w:sz w:val="22"/>
          <w:szCs w:val="22"/>
        </w:rPr>
      </w:pPr>
      <w:r w:rsidRPr="0012203C">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3105"/>
        <w:gridCol w:w="1800"/>
        <w:gridCol w:w="2370"/>
      </w:tblGrid>
      <w:tr w:rsidR="00A02E91" w:rsidRPr="0012203C" w14:paraId="30ACC8BD" w14:textId="77777777" w:rsidTr="00A34AE5">
        <w:trPr>
          <w:trHeight w:val="300"/>
        </w:trPr>
        <w:tc>
          <w:tcPr>
            <w:tcW w:w="1485" w:type="dxa"/>
            <w:tcBorders>
              <w:top w:val="nil"/>
              <w:left w:val="nil"/>
              <w:bottom w:val="nil"/>
              <w:right w:val="nil"/>
            </w:tcBorders>
            <w:shd w:val="clear" w:color="auto" w:fill="DEEAF6"/>
            <w:vAlign w:val="bottom"/>
            <w:hideMark/>
          </w:tcPr>
          <w:p w14:paraId="5DE1390A" w14:textId="77777777" w:rsidR="00A02E91" w:rsidRPr="0012203C" w:rsidRDefault="00A02E91" w:rsidP="00A34AE5">
            <w:pPr>
              <w:textAlignment w:val="baseline"/>
              <w:rPr>
                <w:sz w:val="22"/>
                <w:szCs w:val="22"/>
              </w:rPr>
            </w:pPr>
            <w:r w:rsidRPr="0012203C">
              <w:rPr>
                <w:b/>
                <w:bCs/>
                <w:color w:val="000000"/>
                <w:sz w:val="22"/>
                <w:szCs w:val="22"/>
              </w:rPr>
              <w:t>Row Labels</w:t>
            </w:r>
            <w:r w:rsidRPr="0012203C">
              <w:rPr>
                <w:color w:val="000000"/>
                <w:sz w:val="22"/>
                <w:szCs w:val="22"/>
              </w:rPr>
              <w:t> </w:t>
            </w:r>
          </w:p>
        </w:tc>
        <w:tc>
          <w:tcPr>
            <w:tcW w:w="3105" w:type="dxa"/>
            <w:tcBorders>
              <w:top w:val="nil"/>
              <w:left w:val="nil"/>
              <w:bottom w:val="nil"/>
              <w:right w:val="nil"/>
            </w:tcBorders>
            <w:shd w:val="clear" w:color="auto" w:fill="DEEAF6"/>
            <w:vAlign w:val="bottom"/>
            <w:hideMark/>
          </w:tcPr>
          <w:p w14:paraId="24561332" w14:textId="77777777" w:rsidR="00A02E91" w:rsidRPr="0012203C" w:rsidRDefault="00A02E91" w:rsidP="00A34AE5">
            <w:pPr>
              <w:textAlignment w:val="baseline"/>
              <w:rPr>
                <w:sz w:val="22"/>
                <w:szCs w:val="22"/>
              </w:rPr>
            </w:pPr>
            <w:r w:rsidRPr="0012203C">
              <w:rPr>
                <w:b/>
                <w:bCs/>
                <w:color w:val="000000"/>
                <w:sz w:val="22"/>
                <w:szCs w:val="22"/>
              </w:rPr>
              <w:t>Average of Cum GPA-F20</w:t>
            </w:r>
            <w:r w:rsidRPr="0012203C">
              <w:rPr>
                <w:color w:val="000000"/>
                <w:sz w:val="22"/>
                <w:szCs w:val="22"/>
              </w:rPr>
              <w:t> </w:t>
            </w:r>
          </w:p>
        </w:tc>
        <w:tc>
          <w:tcPr>
            <w:tcW w:w="1800" w:type="dxa"/>
            <w:tcBorders>
              <w:top w:val="nil"/>
              <w:left w:val="nil"/>
              <w:bottom w:val="nil"/>
              <w:right w:val="nil"/>
            </w:tcBorders>
            <w:shd w:val="clear" w:color="auto" w:fill="DEEAF6"/>
            <w:vAlign w:val="bottom"/>
            <w:hideMark/>
          </w:tcPr>
          <w:p w14:paraId="152B217C" w14:textId="77777777" w:rsidR="00A02E91" w:rsidRPr="0012203C" w:rsidRDefault="00A02E91" w:rsidP="00A34AE5">
            <w:pPr>
              <w:textAlignment w:val="baseline"/>
              <w:rPr>
                <w:sz w:val="22"/>
                <w:szCs w:val="22"/>
              </w:rPr>
            </w:pPr>
            <w:r w:rsidRPr="0012203C">
              <w:rPr>
                <w:b/>
                <w:bCs/>
                <w:color w:val="000000"/>
                <w:sz w:val="22"/>
                <w:szCs w:val="22"/>
              </w:rPr>
              <w:t># of students</w:t>
            </w:r>
            <w:r w:rsidRPr="0012203C">
              <w:rPr>
                <w:color w:val="000000"/>
                <w:sz w:val="22"/>
                <w:szCs w:val="22"/>
              </w:rPr>
              <w:t> </w:t>
            </w:r>
          </w:p>
        </w:tc>
        <w:tc>
          <w:tcPr>
            <w:tcW w:w="2370" w:type="dxa"/>
            <w:tcBorders>
              <w:top w:val="nil"/>
              <w:left w:val="nil"/>
              <w:bottom w:val="nil"/>
              <w:right w:val="nil"/>
            </w:tcBorders>
            <w:shd w:val="clear" w:color="auto" w:fill="DEEAF6"/>
            <w:vAlign w:val="bottom"/>
            <w:hideMark/>
          </w:tcPr>
          <w:p w14:paraId="32B04DFE" w14:textId="77777777" w:rsidR="00A02E91" w:rsidRPr="0012203C" w:rsidRDefault="00A02E91" w:rsidP="00A34AE5">
            <w:pPr>
              <w:textAlignment w:val="baseline"/>
              <w:rPr>
                <w:sz w:val="22"/>
                <w:szCs w:val="22"/>
              </w:rPr>
            </w:pPr>
            <w:r w:rsidRPr="0012203C">
              <w:rPr>
                <w:b/>
                <w:bCs/>
                <w:color w:val="000000"/>
                <w:sz w:val="22"/>
                <w:szCs w:val="22"/>
              </w:rPr>
              <w:t>% of total</w:t>
            </w:r>
            <w:r w:rsidRPr="0012203C">
              <w:rPr>
                <w:color w:val="000000"/>
                <w:sz w:val="22"/>
                <w:szCs w:val="22"/>
              </w:rPr>
              <w:t> </w:t>
            </w:r>
          </w:p>
        </w:tc>
      </w:tr>
      <w:tr w:rsidR="00A02E91" w:rsidRPr="0012203C" w14:paraId="0093EDAE" w14:textId="77777777" w:rsidTr="00A34AE5">
        <w:trPr>
          <w:trHeight w:val="300"/>
        </w:trPr>
        <w:tc>
          <w:tcPr>
            <w:tcW w:w="1485" w:type="dxa"/>
            <w:tcBorders>
              <w:top w:val="nil"/>
              <w:left w:val="nil"/>
              <w:bottom w:val="nil"/>
              <w:right w:val="nil"/>
            </w:tcBorders>
            <w:shd w:val="clear" w:color="auto" w:fill="auto"/>
            <w:vAlign w:val="bottom"/>
            <w:hideMark/>
          </w:tcPr>
          <w:p w14:paraId="6F9DCEBA" w14:textId="77777777" w:rsidR="00A02E91" w:rsidRPr="0012203C" w:rsidRDefault="00A02E91" w:rsidP="00A34AE5">
            <w:pPr>
              <w:textAlignment w:val="baseline"/>
              <w:rPr>
                <w:sz w:val="22"/>
                <w:szCs w:val="22"/>
              </w:rPr>
            </w:pPr>
            <w:r w:rsidRPr="0012203C">
              <w:rPr>
                <w:color w:val="000000"/>
                <w:sz w:val="22"/>
                <w:szCs w:val="22"/>
              </w:rPr>
              <w:t>0 </w:t>
            </w:r>
          </w:p>
        </w:tc>
        <w:tc>
          <w:tcPr>
            <w:tcW w:w="3105" w:type="dxa"/>
            <w:tcBorders>
              <w:top w:val="nil"/>
              <w:left w:val="nil"/>
              <w:bottom w:val="nil"/>
              <w:right w:val="nil"/>
            </w:tcBorders>
            <w:shd w:val="clear" w:color="auto" w:fill="auto"/>
            <w:vAlign w:val="bottom"/>
            <w:hideMark/>
          </w:tcPr>
          <w:p w14:paraId="1410AE22" w14:textId="77777777" w:rsidR="00A02E91" w:rsidRPr="0012203C" w:rsidRDefault="00A02E91" w:rsidP="00A34AE5">
            <w:pPr>
              <w:textAlignment w:val="baseline"/>
              <w:rPr>
                <w:sz w:val="22"/>
                <w:szCs w:val="22"/>
              </w:rPr>
            </w:pPr>
            <w:r w:rsidRPr="0012203C">
              <w:rPr>
                <w:color w:val="000000"/>
                <w:sz w:val="22"/>
                <w:szCs w:val="22"/>
              </w:rPr>
              <w:t>2.016842105 </w:t>
            </w:r>
          </w:p>
        </w:tc>
        <w:tc>
          <w:tcPr>
            <w:tcW w:w="1800" w:type="dxa"/>
            <w:tcBorders>
              <w:top w:val="nil"/>
              <w:left w:val="nil"/>
              <w:bottom w:val="nil"/>
              <w:right w:val="nil"/>
            </w:tcBorders>
            <w:shd w:val="clear" w:color="auto" w:fill="auto"/>
            <w:vAlign w:val="bottom"/>
            <w:hideMark/>
          </w:tcPr>
          <w:p w14:paraId="5EF50BDE" w14:textId="77777777" w:rsidR="00A02E91" w:rsidRPr="0012203C" w:rsidRDefault="00A02E91" w:rsidP="00A34AE5">
            <w:pPr>
              <w:textAlignment w:val="baseline"/>
              <w:rPr>
                <w:sz w:val="22"/>
                <w:szCs w:val="22"/>
              </w:rPr>
            </w:pPr>
            <w:r w:rsidRPr="0012203C">
              <w:rPr>
                <w:color w:val="000000"/>
                <w:sz w:val="22"/>
                <w:szCs w:val="22"/>
              </w:rPr>
              <w:t>38 </w:t>
            </w:r>
          </w:p>
        </w:tc>
        <w:tc>
          <w:tcPr>
            <w:tcW w:w="2370" w:type="dxa"/>
            <w:tcBorders>
              <w:top w:val="nil"/>
              <w:left w:val="nil"/>
              <w:bottom w:val="nil"/>
              <w:right w:val="nil"/>
            </w:tcBorders>
            <w:shd w:val="clear" w:color="auto" w:fill="auto"/>
            <w:vAlign w:val="bottom"/>
            <w:hideMark/>
          </w:tcPr>
          <w:p w14:paraId="79D5225B" w14:textId="77777777" w:rsidR="00A02E91" w:rsidRPr="0012203C" w:rsidRDefault="00A02E91" w:rsidP="00A34AE5">
            <w:pPr>
              <w:textAlignment w:val="baseline"/>
              <w:rPr>
                <w:sz w:val="22"/>
                <w:szCs w:val="22"/>
              </w:rPr>
            </w:pPr>
            <w:r w:rsidRPr="0012203C">
              <w:rPr>
                <w:color w:val="000000"/>
                <w:sz w:val="22"/>
                <w:szCs w:val="22"/>
              </w:rPr>
              <w:t>10.22% </w:t>
            </w:r>
          </w:p>
        </w:tc>
      </w:tr>
      <w:tr w:rsidR="00A02E91" w:rsidRPr="0012203C" w14:paraId="56846422" w14:textId="77777777" w:rsidTr="00A34AE5">
        <w:trPr>
          <w:trHeight w:val="300"/>
        </w:trPr>
        <w:tc>
          <w:tcPr>
            <w:tcW w:w="1485" w:type="dxa"/>
            <w:tcBorders>
              <w:top w:val="nil"/>
              <w:left w:val="nil"/>
              <w:bottom w:val="nil"/>
              <w:right w:val="nil"/>
            </w:tcBorders>
            <w:shd w:val="clear" w:color="auto" w:fill="auto"/>
            <w:vAlign w:val="bottom"/>
            <w:hideMark/>
          </w:tcPr>
          <w:p w14:paraId="4611DFFD" w14:textId="77777777" w:rsidR="00A02E91" w:rsidRPr="0012203C" w:rsidRDefault="00A02E91" w:rsidP="00A34AE5">
            <w:pPr>
              <w:textAlignment w:val="baseline"/>
              <w:rPr>
                <w:sz w:val="22"/>
                <w:szCs w:val="22"/>
              </w:rPr>
            </w:pPr>
            <w:r w:rsidRPr="0012203C">
              <w:rPr>
                <w:color w:val="000000"/>
                <w:sz w:val="22"/>
                <w:szCs w:val="22"/>
              </w:rPr>
              <w:t>1 </w:t>
            </w:r>
          </w:p>
        </w:tc>
        <w:tc>
          <w:tcPr>
            <w:tcW w:w="3105" w:type="dxa"/>
            <w:tcBorders>
              <w:top w:val="nil"/>
              <w:left w:val="nil"/>
              <w:bottom w:val="nil"/>
              <w:right w:val="nil"/>
            </w:tcBorders>
            <w:shd w:val="clear" w:color="auto" w:fill="auto"/>
            <w:vAlign w:val="bottom"/>
            <w:hideMark/>
          </w:tcPr>
          <w:p w14:paraId="36CAB418" w14:textId="77777777" w:rsidR="00A02E91" w:rsidRPr="0012203C" w:rsidRDefault="00A02E91" w:rsidP="00A34AE5">
            <w:pPr>
              <w:textAlignment w:val="baseline"/>
              <w:rPr>
                <w:sz w:val="22"/>
                <w:szCs w:val="22"/>
              </w:rPr>
            </w:pPr>
            <w:r w:rsidRPr="0012203C">
              <w:rPr>
                <w:color w:val="000000"/>
                <w:sz w:val="22"/>
                <w:szCs w:val="22"/>
              </w:rPr>
              <w:t>2.343607843 </w:t>
            </w:r>
          </w:p>
        </w:tc>
        <w:tc>
          <w:tcPr>
            <w:tcW w:w="1800" w:type="dxa"/>
            <w:tcBorders>
              <w:top w:val="nil"/>
              <w:left w:val="nil"/>
              <w:bottom w:val="nil"/>
              <w:right w:val="nil"/>
            </w:tcBorders>
            <w:shd w:val="clear" w:color="auto" w:fill="auto"/>
            <w:vAlign w:val="bottom"/>
            <w:hideMark/>
          </w:tcPr>
          <w:p w14:paraId="196BD117" w14:textId="77777777" w:rsidR="00A02E91" w:rsidRPr="0012203C" w:rsidRDefault="00A02E91" w:rsidP="00A34AE5">
            <w:pPr>
              <w:textAlignment w:val="baseline"/>
              <w:rPr>
                <w:sz w:val="22"/>
                <w:szCs w:val="22"/>
              </w:rPr>
            </w:pPr>
            <w:r w:rsidRPr="0012203C">
              <w:rPr>
                <w:color w:val="000000"/>
                <w:sz w:val="22"/>
                <w:szCs w:val="22"/>
              </w:rPr>
              <w:t>51 </w:t>
            </w:r>
          </w:p>
        </w:tc>
        <w:tc>
          <w:tcPr>
            <w:tcW w:w="2370" w:type="dxa"/>
            <w:tcBorders>
              <w:top w:val="nil"/>
              <w:left w:val="nil"/>
              <w:bottom w:val="nil"/>
              <w:right w:val="nil"/>
            </w:tcBorders>
            <w:shd w:val="clear" w:color="auto" w:fill="auto"/>
            <w:vAlign w:val="bottom"/>
            <w:hideMark/>
          </w:tcPr>
          <w:p w14:paraId="58412710" w14:textId="77777777" w:rsidR="00A02E91" w:rsidRPr="0012203C" w:rsidRDefault="00A02E91" w:rsidP="00A34AE5">
            <w:pPr>
              <w:textAlignment w:val="baseline"/>
              <w:rPr>
                <w:sz w:val="22"/>
                <w:szCs w:val="22"/>
              </w:rPr>
            </w:pPr>
            <w:r w:rsidRPr="0012203C">
              <w:rPr>
                <w:color w:val="000000"/>
                <w:sz w:val="22"/>
                <w:szCs w:val="22"/>
              </w:rPr>
              <w:t>13.71% </w:t>
            </w:r>
          </w:p>
        </w:tc>
      </w:tr>
      <w:tr w:rsidR="00A02E91" w:rsidRPr="0012203C" w14:paraId="7E0698BF" w14:textId="77777777" w:rsidTr="00A34AE5">
        <w:trPr>
          <w:trHeight w:val="300"/>
        </w:trPr>
        <w:tc>
          <w:tcPr>
            <w:tcW w:w="1485" w:type="dxa"/>
            <w:tcBorders>
              <w:top w:val="nil"/>
              <w:left w:val="nil"/>
              <w:bottom w:val="nil"/>
              <w:right w:val="nil"/>
            </w:tcBorders>
            <w:shd w:val="clear" w:color="auto" w:fill="auto"/>
            <w:vAlign w:val="bottom"/>
            <w:hideMark/>
          </w:tcPr>
          <w:p w14:paraId="30024598" w14:textId="77777777" w:rsidR="00A02E91" w:rsidRPr="0012203C" w:rsidRDefault="00A02E91" w:rsidP="00A34AE5">
            <w:pPr>
              <w:textAlignment w:val="baseline"/>
              <w:rPr>
                <w:sz w:val="22"/>
                <w:szCs w:val="22"/>
              </w:rPr>
            </w:pPr>
            <w:r w:rsidRPr="0012203C">
              <w:rPr>
                <w:color w:val="000000"/>
                <w:sz w:val="22"/>
                <w:szCs w:val="22"/>
              </w:rPr>
              <w:t>2 </w:t>
            </w:r>
          </w:p>
        </w:tc>
        <w:tc>
          <w:tcPr>
            <w:tcW w:w="3105" w:type="dxa"/>
            <w:tcBorders>
              <w:top w:val="nil"/>
              <w:left w:val="nil"/>
              <w:bottom w:val="nil"/>
              <w:right w:val="nil"/>
            </w:tcBorders>
            <w:shd w:val="clear" w:color="auto" w:fill="auto"/>
            <w:vAlign w:val="bottom"/>
            <w:hideMark/>
          </w:tcPr>
          <w:p w14:paraId="62349881" w14:textId="77777777" w:rsidR="00A02E91" w:rsidRPr="0012203C" w:rsidRDefault="00A02E91" w:rsidP="00A34AE5">
            <w:pPr>
              <w:textAlignment w:val="baseline"/>
              <w:rPr>
                <w:sz w:val="22"/>
                <w:szCs w:val="22"/>
              </w:rPr>
            </w:pPr>
            <w:r w:rsidRPr="0012203C">
              <w:rPr>
                <w:color w:val="000000"/>
                <w:sz w:val="22"/>
                <w:szCs w:val="22"/>
              </w:rPr>
              <w:t>2.592769231 </w:t>
            </w:r>
          </w:p>
        </w:tc>
        <w:tc>
          <w:tcPr>
            <w:tcW w:w="1800" w:type="dxa"/>
            <w:tcBorders>
              <w:top w:val="nil"/>
              <w:left w:val="nil"/>
              <w:bottom w:val="nil"/>
              <w:right w:val="nil"/>
            </w:tcBorders>
            <w:shd w:val="clear" w:color="auto" w:fill="auto"/>
            <w:vAlign w:val="bottom"/>
            <w:hideMark/>
          </w:tcPr>
          <w:p w14:paraId="16CB8739" w14:textId="77777777" w:rsidR="00A02E91" w:rsidRPr="0012203C" w:rsidRDefault="00A02E91" w:rsidP="00A34AE5">
            <w:pPr>
              <w:textAlignment w:val="baseline"/>
              <w:rPr>
                <w:sz w:val="22"/>
                <w:szCs w:val="22"/>
              </w:rPr>
            </w:pPr>
            <w:r w:rsidRPr="0012203C">
              <w:rPr>
                <w:color w:val="000000"/>
                <w:sz w:val="22"/>
                <w:szCs w:val="22"/>
              </w:rPr>
              <w:t>78 </w:t>
            </w:r>
          </w:p>
        </w:tc>
        <w:tc>
          <w:tcPr>
            <w:tcW w:w="2370" w:type="dxa"/>
            <w:tcBorders>
              <w:top w:val="nil"/>
              <w:left w:val="nil"/>
              <w:bottom w:val="nil"/>
              <w:right w:val="nil"/>
            </w:tcBorders>
            <w:shd w:val="clear" w:color="auto" w:fill="auto"/>
            <w:vAlign w:val="bottom"/>
            <w:hideMark/>
          </w:tcPr>
          <w:p w14:paraId="190F60F0" w14:textId="77777777" w:rsidR="00A02E91" w:rsidRPr="0012203C" w:rsidRDefault="00A02E91" w:rsidP="00A34AE5">
            <w:pPr>
              <w:textAlignment w:val="baseline"/>
              <w:rPr>
                <w:sz w:val="22"/>
                <w:szCs w:val="22"/>
              </w:rPr>
            </w:pPr>
            <w:r w:rsidRPr="0012203C">
              <w:rPr>
                <w:color w:val="000000"/>
                <w:sz w:val="22"/>
                <w:szCs w:val="22"/>
              </w:rPr>
              <w:t>20.97% </w:t>
            </w:r>
          </w:p>
        </w:tc>
      </w:tr>
      <w:tr w:rsidR="00A02E91" w:rsidRPr="0012203C" w14:paraId="727CEF33" w14:textId="77777777" w:rsidTr="00A34AE5">
        <w:trPr>
          <w:trHeight w:val="300"/>
        </w:trPr>
        <w:tc>
          <w:tcPr>
            <w:tcW w:w="1485" w:type="dxa"/>
            <w:tcBorders>
              <w:top w:val="nil"/>
              <w:left w:val="nil"/>
              <w:bottom w:val="nil"/>
              <w:right w:val="nil"/>
            </w:tcBorders>
            <w:shd w:val="clear" w:color="auto" w:fill="auto"/>
            <w:vAlign w:val="bottom"/>
            <w:hideMark/>
          </w:tcPr>
          <w:p w14:paraId="5E1ED51D" w14:textId="77777777" w:rsidR="00A02E91" w:rsidRPr="0012203C" w:rsidRDefault="00A02E91" w:rsidP="00A34AE5">
            <w:pPr>
              <w:textAlignment w:val="baseline"/>
              <w:rPr>
                <w:sz w:val="22"/>
                <w:szCs w:val="22"/>
              </w:rPr>
            </w:pPr>
            <w:r w:rsidRPr="0012203C">
              <w:rPr>
                <w:color w:val="000000"/>
                <w:sz w:val="22"/>
                <w:szCs w:val="22"/>
              </w:rPr>
              <w:t>3 </w:t>
            </w:r>
          </w:p>
        </w:tc>
        <w:tc>
          <w:tcPr>
            <w:tcW w:w="3105" w:type="dxa"/>
            <w:tcBorders>
              <w:top w:val="nil"/>
              <w:left w:val="nil"/>
              <w:bottom w:val="nil"/>
              <w:right w:val="nil"/>
            </w:tcBorders>
            <w:shd w:val="clear" w:color="auto" w:fill="auto"/>
            <w:vAlign w:val="bottom"/>
            <w:hideMark/>
          </w:tcPr>
          <w:p w14:paraId="5FE2B1F1" w14:textId="77777777" w:rsidR="00A02E91" w:rsidRPr="0012203C" w:rsidRDefault="00A02E91" w:rsidP="00A34AE5">
            <w:pPr>
              <w:textAlignment w:val="baseline"/>
              <w:rPr>
                <w:sz w:val="22"/>
                <w:szCs w:val="22"/>
              </w:rPr>
            </w:pPr>
            <w:r w:rsidRPr="0012203C">
              <w:rPr>
                <w:color w:val="000000"/>
                <w:sz w:val="22"/>
                <w:szCs w:val="22"/>
              </w:rPr>
              <w:t>2.843008403 </w:t>
            </w:r>
          </w:p>
        </w:tc>
        <w:tc>
          <w:tcPr>
            <w:tcW w:w="1800" w:type="dxa"/>
            <w:tcBorders>
              <w:top w:val="nil"/>
              <w:left w:val="nil"/>
              <w:bottom w:val="nil"/>
              <w:right w:val="nil"/>
            </w:tcBorders>
            <w:shd w:val="clear" w:color="auto" w:fill="auto"/>
            <w:vAlign w:val="bottom"/>
            <w:hideMark/>
          </w:tcPr>
          <w:p w14:paraId="16D166C9" w14:textId="77777777" w:rsidR="00A02E91" w:rsidRPr="0012203C" w:rsidRDefault="00A02E91" w:rsidP="00A34AE5">
            <w:pPr>
              <w:textAlignment w:val="baseline"/>
              <w:rPr>
                <w:sz w:val="22"/>
                <w:szCs w:val="22"/>
              </w:rPr>
            </w:pPr>
            <w:r w:rsidRPr="0012203C">
              <w:rPr>
                <w:color w:val="000000"/>
                <w:sz w:val="22"/>
                <w:szCs w:val="22"/>
              </w:rPr>
              <w:t>119 </w:t>
            </w:r>
          </w:p>
        </w:tc>
        <w:tc>
          <w:tcPr>
            <w:tcW w:w="2370" w:type="dxa"/>
            <w:tcBorders>
              <w:top w:val="nil"/>
              <w:left w:val="nil"/>
              <w:bottom w:val="nil"/>
              <w:right w:val="nil"/>
            </w:tcBorders>
            <w:shd w:val="clear" w:color="auto" w:fill="auto"/>
            <w:vAlign w:val="bottom"/>
            <w:hideMark/>
          </w:tcPr>
          <w:p w14:paraId="7A60E6A3" w14:textId="77777777" w:rsidR="00A02E91" w:rsidRPr="0012203C" w:rsidRDefault="00A02E91" w:rsidP="00A34AE5">
            <w:pPr>
              <w:textAlignment w:val="baseline"/>
              <w:rPr>
                <w:sz w:val="22"/>
                <w:szCs w:val="22"/>
              </w:rPr>
            </w:pPr>
            <w:r w:rsidRPr="0012203C">
              <w:rPr>
                <w:color w:val="000000"/>
                <w:sz w:val="22"/>
                <w:szCs w:val="22"/>
              </w:rPr>
              <w:t>31.99% </w:t>
            </w:r>
          </w:p>
        </w:tc>
      </w:tr>
      <w:tr w:rsidR="00A02E91" w:rsidRPr="0012203C" w14:paraId="1BA2C143" w14:textId="77777777" w:rsidTr="00A34AE5">
        <w:trPr>
          <w:trHeight w:val="300"/>
        </w:trPr>
        <w:tc>
          <w:tcPr>
            <w:tcW w:w="1485" w:type="dxa"/>
            <w:tcBorders>
              <w:top w:val="nil"/>
              <w:left w:val="nil"/>
              <w:bottom w:val="nil"/>
              <w:right w:val="nil"/>
            </w:tcBorders>
            <w:shd w:val="clear" w:color="auto" w:fill="auto"/>
            <w:vAlign w:val="bottom"/>
            <w:hideMark/>
          </w:tcPr>
          <w:p w14:paraId="3DF17EA0" w14:textId="77777777" w:rsidR="00A02E91" w:rsidRPr="0012203C" w:rsidRDefault="00A02E91" w:rsidP="00A34AE5">
            <w:pPr>
              <w:textAlignment w:val="baseline"/>
              <w:rPr>
                <w:sz w:val="22"/>
                <w:szCs w:val="22"/>
              </w:rPr>
            </w:pPr>
            <w:r w:rsidRPr="0012203C">
              <w:rPr>
                <w:color w:val="000000"/>
                <w:sz w:val="22"/>
                <w:szCs w:val="22"/>
              </w:rPr>
              <w:t>4 </w:t>
            </w:r>
          </w:p>
        </w:tc>
        <w:tc>
          <w:tcPr>
            <w:tcW w:w="3105" w:type="dxa"/>
            <w:tcBorders>
              <w:top w:val="nil"/>
              <w:left w:val="nil"/>
              <w:bottom w:val="nil"/>
              <w:right w:val="nil"/>
            </w:tcBorders>
            <w:shd w:val="clear" w:color="auto" w:fill="auto"/>
            <w:vAlign w:val="bottom"/>
            <w:hideMark/>
          </w:tcPr>
          <w:p w14:paraId="749386C8" w14:textId="77777777" w:rsidR="00A02E91" w:rsidRPr="0012203C" w:rsidRDefault="00A02E91" w:rsidP="00A34AE5">
            <w:pPr>
              <w:textAlignment w:val="baseline"/>
              <w:rPr>
                <w:sz w:val="22"/>
                <w:szCs w:val="22"/>
              </w:rPr>
            </w:pPr>
            <w:r w:rsidRPr="0012203C">
              <w:rPr>
                <w:color w:val="000000"/>
                <w:sz w:val="22"/>
                <w:szCs w:val="22"/>
              </w:rPr>
              <w:t>2.943353846 </w:t>
            </w:r>
          </w:p>
        </w:tc>
        <w:tc>
          <w:tcPr>
            <w:tcW w:w="1800" w:type="dxa"/>
            <w:tcBorders>
              <w:top w:val="nil"/>
              <w:left w:val="nil"/>
              <w:bottom w:val="nil"/>
              <w:right w:val="nil"/>
            </w:tcBorders>
            <w:shd w:val="clear" w:color="auto" w:fill="auto"/>
            <w:vAlign w:val="bottom"/>
            <w:hideMark/>
          </w:tcPr>
          <w:p w14:paraId="5AA68B82" w14:textId="77777777" w:rsidR="00A02E91" w:rsidRPr="0012203C" w:rsidRDefault="00A02E91" w:rsidP="00A34AE5">
            <w:pPr>
              <w:textAlignment w:val="baseline"/>
              <w:rPr>
                <w:sz w:val="22"/>
                <w:szCs w:val="22"/>
              </w:rPr>
            </w:pPr>
            <w:r w:rsidRPr="0012203C">
              <w:rPr>
                <w:color w:val="000000"/>
                <w:sz w:val="22"/>
                <w:szCs w:val="22"/>
              </w:rPr>
              <w:t>65 </w:t>
            </w:r>
          </w:p>
        </w:tc>
        <w:tc>
          <w:tcPr>
            <w:tcW w:w="2370" w:type="dxa"/>
            <w:tcBorders>
              <w:top w:val="nil"/>
              <w:left w:val="nil"/>
              <w:bottom w:val="nil"/>
              <w:right w:val="nil"/>
            </w:tcBorders>
            <w:shd w:val="clear" w:color="auto" w:fill="auto"/>
            <w:vAlign w:val="bottom"/>
            <w:hideMark/>
          </w:tcPr>
          <w:p w14:paraId="4242E6F3" w14:textId="77777777" w:rsidR="00A02E91" w:rsidRPr="0012203C" w:rsidRDefault="00A02E91" w:rsidP="00A34AE5">
            <w:pPr>
              <w:textAlignment w:val="baseline"/>
              <w:rPr>
                <w:sz w:val="22"/>
                <w:szCs w:val="22"/>
              </w:rPr>
            </w:pPr>
            <w:r w:rsidRPr="0012203C">
              <w:rPr>
                <w:color w:val="000000"/>
                <w:sz w:val="22"/>
                <w:szCs w:val="22"/>
              </w:rPr>
              <w:t>17.47% </w:t>
            </w:r>
          </w:p>
        </w:tc>
      </w:tr>
      <w:tr w:rsidR="00A02E91" w:rsidRPr="0012203C" w14:paraId="51E9B4D4" w14:textId="77777777" w:rsidTr="00A34AE5">
        <w:trPr>
          <w:trHeight w:val="300"/>
        </w:trPr>
        <w:tc>
          <w:tcPr>
            <w:tcW w:w="1485" w:type="dxa"/>
            <w:tcBorders>
              <w:top w:val="nil"/>
              <w:left w:val="nil"/>
              <w:bottom w:val="nil"/>
              <w:right w:val="nil"/>
            </w:tcBorders>
            <w:shd w:val="clear" w:color="auto" w:fill="auto"/>
            <w:vAlign w:val="bottom"/>
            <w:hideMark/>
          </w:tcPr>
          <w:p w14:paraId="4DDCD7AB" w14:textId="77777777" w:rsidR="00A02E91" w:rsidRPr="0012203C" w:rsidRDefault="00A02E91" w:rsidP="00A34AE5">
            <w:pPr>
              <w:textAlignment w:val="baseline"/>
              <w:rPr>
                <w:sz w:val="22"/>
                <w:szCs w:val="22"/>
              </w:rPr>
            </w:pPr>
            <w:r w:rsidRPr="0012203C">
              <w:rPr>
                <w:color w:val="000000"/>
                <w:sz w:val="22"/>
                <w:szCs w:val="22"/>
              </w:rPr>
              <w:t>5 </w:t>
            </w:r>
          </w:p>
        </w:tc>
        <w:tc>
          <w:tcPr>
            <w:tcW w:w="3105" w:type="dxa"/>
            <w:tcBorders>
              <w:top w:val="nil"/>
              <w:left w:val="nil"/>
              <w:bottom w:val="nil"/>
              <w:right w:val="nil"/>
            </w:tcBorders>
            <w:shd w:val="clear" w:color="auto" w:fill="auto"/>
            <w:vAlign w:val="bottom"/>
            <w:hideMark/>
          </w:tcPr>
          <w:p w14:paraId="2C4A9B08" w14:textId="77777777" w:rsidR="00A02E91" w:rsidRPr="0012203C" w:rsidRDefault="00A02E91" w:rsidP="00A34AE5">
            <w:pPr>
              <w:textAlignment w:val="baseline"/>
              <w:rPr>
                <w:sz w:val="22"/>
                <w:szCs w:val="22"/>
              </w:rPr>
            </w:pPr>
            <w:r w:rsidRPr="0012203C">
              <w:rPr>
                <w:color w:val="000000"/>
                <w:sz w:val="22"/>
                <w:szCs w:val="22"/>
              </w:rPr>
              <w:t>2.653235294 </w:t>
            </w:r>
          </w:p>
        </w:tc>
        <w:tc>
          <w:tcPr>
            <w:tcW w:w="1800" w:type="dxa"/>
            <w:tcBorders>
              <w:top w:val="nil"/>
              <w:left w:val="nil"/>
              <w:bottom w:val="nil"/>
              <w:right w:val="nil"/>
            </w:tcBorders>
            <w:shd w:val="clear" w:color="auto" w:fill="auto"/>
            <w:vAlign w:val="bottom"/>
            <w:hideMark/>
          </w:tcPr>
          <w:p w14:paraId="452A4890" w14:textId="77777777" w:rsidR="00A02E91" w:rsidRPr="0012203C" w:rsidRDefault="00A02E91" w:rsidP="00A34AE5">
            <w:pPr>
              <w:textAlignment w:val="baseline"/>
              <w:rPr>
                <w:sz w:val="22"/>
                <w:szCs w:val="22"/>
              </w:rPr>
            </w:pPr>
            <w:r w:rsidRPr="0012203C">
              <w:rPr>
                <w:color w:val="000000"/>
                <w:sz w:val="22"/>
                <w:szCs w:val="22"/>
              </w:rPr>
              <w:t>17 </w:t>
            </w:r>
          </w:p>
        </w:tc>
        <w:tc>
          <w:tcPr>
            <w:tcW w:w="2370" w:type="dxa"/>
            <w:tcBorders>
              <w:top w:val="nil"/>
              <w:left w:val="nil"/>
              <w:bottom w:val="nil"/>
              <w:right w:val="nil"/>
            </w:tcBorders>
            <w:shd w:val="clear" w:color="auto" w:fill="auto"/>
            <w:vAlign w:val="bottom"/>
            <w:hideMark/>
          </w:tcPr>
          <w:p w14:paraId="022EA12C" w14:textId="77777777" w:rsidR="00A02E91" w:rsidRPr="0012203C" w:rsidRDefault="00A02E91" w:rsidP="00A34AE5">
            <w:pPr>
              <w:textAlignment w:val="baseline"/>
              <w:rPr>
                <w:sz w:val="22"/>
                <w:szCs w:val="22"/>
              </w:rPr>
            </w:pPr>
            <w:r w:rsidRPr="0012203C">
              <w:rPr>
                <w:color w:val="000000"/>
                <w:sz w:val="22"/>
                <w:szCs w:val="22"/>
              </w:rPr>
              <w:t>4.57% </w:t>
            </w:r>
          </w:p>
        </w:tc>
      </w:tr>
      <w:tr w:rsidR="00A02E91" w:rsidRPr="0012203C" w14:paraId="7410E701" w14:textId="77777777" w:rsidTr="00A34AE5">
        <w:trPr>
          <w:trHeight w:val="300"/>
        </w:trPr>
        <w:tc>
          <w:tcPr>
            <w:tcW w:w="1485" w:type="dxa"/>
            <w:tcBorders>
              <w:top w:val="nil"/>
              <w:left w:val="nil"/>
              <w:bottom w:val="nil"/>
              <w:right w:val="nil"/>
            </w:tcBorders>
            <w:shd w:val="clear" w:color="auto" w:fill="auto"/>
            <w:vAlign w:val="bottom"/>
            <w:hideMark/>
          </w:tcPr>
          <w:p w14:paraId="0DCB0A6E" w14:textId="77777777" w:rsidR="00A02E91" w:rsidRPr="0012203C" w:rsidRDefault="00A02E91" w:rsidP="00A34AE5">
            <w:pPr>
              <w:textAlignment w:val="baseline"/>
              <w:rPr>
                <w:sz w:val="22"/>
                <w:szCs w:val="22"/>
              </w:rPr>
            </w:pPr>
            <w:r w:rsidRPr="0012203C">
              <w:rPr>
                <w:color w:val="000000"/>
                <w:sz w:val="22"/>
                <w:szCs w:val="22"/>
              </w:rPr>
              <w:t>6 </w:t>
            </w:r>
          </w:p>
        </w:tc>
        <w:tc>
          <w:tcPr>
            <w:tcW w:w="3105" w:type="dxa"/>
            <w:tcBorders>
              <w:top w:val="nil"/>
              <w:left w:val="nil"/>
              <w:bottom w:val="nil"/>
              <w:right w:val="nil"/>
            </w:tcBorders>
            <w:shd w:val="clear" w:color="auto" w:fill="auto"/>
            <w:vAlign w:val="bottom"/>
            <w:hideMark/>
          </w:tcPr>
          <w:p w14:paraId="415BC72C" w14:textId="77777777" w:rsidR="00A02E91" w:rsidRPr="0012203C" w:rsidRDefault="00A02E91" w:rsidP="00A34AE5">
            <w:pPr>
              <w:textAlignment w:val="baseline"/>
              <w:rPr>
                <w:sz w:val="22"/>
                <w:szCs w:val="22"/>
              </w:rPr>
            </w:pPr>
            <w:r w:rsidRPr="0012203C">
              <w:rPr>
                <w:color w:val="000000"/>
                <w:sz w:val="22"/>
                <w:szCs w:val="22"/>
              </w:rPr>
              <w:t>3.02075 </w:t>
            </w:r>
          </w:p>
        </w:tc>
        <w:tc>
          <w:tcPr>
            <w:tcW w:w="1800" w:type="dxa"/>
            <w:tcBorders>
              <w:top w:val="nil"/>
              <w:left w:val="nil"/>
              <w:bottom w:val="nil"/>
              <w:right w:val="nil"/>
            </w:tcBorders>
            <w:shd w:val="clear" w:color="auto" w:fill="auto"/>
            <w:vAlign w:val="bottom"/>
            <w:hideMark/>
          </w:tcPr>
          <w:p w14:paraId="78F4B913" w14:textId="77777777" w:rsidR="00A02E91" w:rsidRPr="0012203C" w:rsidRDefault="00A02E91" w:rsidP="00A34AE5">
            <w:pPr>
              <w:textAlignment w:val="baseline"/>
              <w:rPr>
                <w:sz w:val="22"/>
                <w:szCs w:val="22"/>
              </w:rPr>
            </w:pPr>
            <w:r w:rsidRPr="0012203C">
              <w:rPr>
                <w:color w:val="000000"/>
                <w:sz w:val="22"/>
                <w:szCs w:val="22"/>
              </w:rPr>
              <w:t>4 </w:t>
            </w:r>
          </w:p>
        </w:tc>
        <w:tc>
          <w:tcPr>
            <w:tcW w:w="2370" w:type="dxa"/>
            <w:tcBorders>
              <w:top w:val="nil"/>
              <w:left w:val="nil"/>
              <w:bottom w:val="nil"/>
              <w:right w:val="nil"/>
            </w:tcBorders>
            <w:shd w:val="clear" w:color="auto" w:fill="auto"/>
            <w:vAlign w:val="bottom"/>
            <w:hideMark/>
          </w:tcPr>
          <w:p w14:paraId="5F6D02CA" w14:textId="77777777" w:rsidR="00A02E91" w:rsidRPr="0012203C" w:rsidRDefault="00A02E91" w:rsidP="00A34AE5">
            <w:pPr>
              <w:textAlignment w:val="baseline"/>
              <w:rPr>
                <w:sz w:val="22"/>
                <w:szCs w:val="22"/>
              </w:rPr>
            </w:pPr>
            <w:r w:rsidRPr="0012203C">
              <w:rPr>
                <w:color w:val="000000"/>
                <w:sz w:val="22"/>
                <w:szCs w:val="22"/>
              </w:rPr>
              <w:t>1.08% </w:t>
            </w:r>
          </w:p>
        </w:tc>
      </w:tr>
      <w:tr w:rsidR="00A02E91" w:rsidRPr="0012203C" w14:paraId="5E51A1F7" w14:textId="77777777" w:rsidTr="00A34AE5">
        <w:trPr>
          <w:trHeight w:val="300"/>
        </w:trPr>
        <w:tc>
          <w:tcPr>
            <w:tcW w:w="1485" w:type="dxa"/>
            <w:tcBorders>
              <w:top w:val="nil"/>
              <w:left w:val="nil"/>
              <w:bottom w:val="nil"/>
              <w:right w:val="nil"/>
            </w:tcBorders>
            <w:shd w:val="clear" w:color="auto" w:fill="DEEAF6"/>
            <w:vAlign w:val="bottom"/>
            <w:hideMark/>
          </w:tcPr>
          <w:p w14:paraId="477B1995" w14:textId="77777777" w:rsidR="00A02E91" w:rsidRPr="0012203C" w:rsidRDefault="00A02E91" w:rsidP="00A34AE5">
            <w:pPr>
              <w:textAlignment w:val="baseline"/>
              <w:rPr>
                <w:sz w:val="22"/>
                <w:szCs w:val="22"/>
              </w:rPr>
            </w:pPr>
            <w:r w:rsidRPr="0012203C">
              <w:rPr>
                <w:b/>
                <w:bCs/>
                <w:color w:val="000000"/>
                <w:sz w:val="22"/>
                <w:szCs w:val="22"/>
              </w:rPr>
              <w:t>Grand Total</w:t>
            </w:r>
            <w:r w:rsidRPr="0012203C">
              <w:rPr>
                <w:color w:val="000000"/>
                <w:sz w:val="22"/>
                <w:szCs w:val="22"/>
              </w:rPr>
              <w:t> </w:t>
            </w:r>
          </w:p>
        </w:tc>
        <w:tc>
          <w:tcPr>
            <w:tcW w:w="3105" w:type="dxa"/>
            <w:tcBorders>
              <w:top w:val="nil"/>
              <w:left w:val="nil"/>
              <w:bottom w:val="nil"/>
              <w:right w:val="nil"/>
            </w:tcBorders>
            <w:shd w:val="clear" w:color="auto" w:fill="DEEAF6"/>
            <w:vAlign w:val="bottom"/>
            <w:hideMark/>
          </w:tcPr>
          <w:p w14:paraId="58914BA9" w14:textId="77777777" w:rsidR="00A02E91" w:rsidRPr="0012203C" w:rsidRDefault="00A02E91" w:rsidP="00A34AE5">
            <w:pPr>
              <w:textAlignment w:val="baseline"/>
              <w:rPr>
                <w:sz w:val="22"/>
                <w:szCs w:val="22"/>
              </w:rPr>
            </w:pPr>
            <w:r w:rsidRPr="0012203C">
              <w:rPr>
                <w:b/>
                <w:bCs/>
                <w:color w:val="000000"/>
                <w:sz w:val="22"/>
                <w:szCs w:val="22"/>
              </w:rPr>
              <w:t>2.648451613</w:t>
            </w:r>
            <w:r w:rsidRPr="0012203C">
              <w:rPr>
                <w:color w:val="000000"/>
                <w:sz w:val="22"/>
                <w:szCs w:val="22"/>
              </w:rPr>
              <w:t> </w:t>
            </w:r>
          </w:p>
        </w:tc>
        <w:tc>
          <w:tcPr>
            <w:tcW w:w="1800" w:type="dxa"/>
            <w:tcBorders>
              <w:top w:val="nil"/>
              <w:left w:val="nil"/>
              <w:bottom w:val="nil"/>
              <w:right w:val="nil"/>
            </w:tcBorders>
            <w:shd w:val="clear" w:color="auto" w:fill="DEEAF6"/>
            <w:vAlign w:val="bottom"/>
            <w:hideMark/>
          </w:tcPr>
          <w:p w14:paraId="591066C3" w14:textId="77777777" w:rsidR="00A02E91" w:rsidRPr="0012203C" w:rsidRDefault="00A02E91" w:rsidP="00A34AE5">
            <w:pPr>
              <w:textAlignment w:val="baseline"/>
              <w:rPr>
                <w:sz w:val="22"/>
                <w:szCs w:val="22"/>
              </w:rPr>
            </w:pPr>
            <w:r w:rsidRPr="0012203C">
              <w:rPr>
                <w:b/>
                <w:bCs/>
                <w:color w:val="000000"/>
                <w:sz w:val="22"/>
                <w:szCs w:val="22"/>
              </w:rPr>
              <w:t>372</w:t>
            </w:r>
            <w:r w:rsidRPr="0012203C">
              <w:rPr>
                <w:color w:val="000000"/>
                <w:sz w:val="22"/>
                <w:szCs w:val="22"/>
              </w:rPr>
              <w:t> </w:t>
            </w:r>
          </w:p>
        </w:tc>
        <w:tc>
          <w:tcPr>
            <w:tcW w:w="2370" w:type="dxa"/>
            <w:tcBorders>
              <w:top w:val="nil"/>
              <w:left w:val="nil"/>
              <w:bottom w:val="nil"/>
              <w:right w:val="nil"/>
            </w:tcBorders>
            <w:shd w:val="clear" w:color="auto" w:fill="DEEAF6"/>
            <w:vAlign w:val="bottom"/>
            <w:hideMark/>
          </w:tcPr>
          <w:p w14:paraId="654334E8" w14:textId="77777777" w:rsidR="00A02E91" w:rsidRPr="0012203C" w:rsidRDefault="00A02E91" w:rsidP="00A34AE5">
            <w:pPr>
              <w:textAlignment w:val="baseline"/>
              <w:rPr>
                <w:sz w:val="22"/>
                <w:szCs w:val="22"/>
              </w:rPr>
            </w:pPr>
            <w:r w:rsidRPr="0012203C">
              <w:rPr>
                <w:b/>
                <w:bCs/>
                <w:color w:val="000000"/>
                <w:sz w:val="22"/>
                <w:szCs w:val="22"/>
              </w:rPr>
              <w:t>100.00%</w:t>
            </w:r>
            <w:r w:rsidRPr="0012203C">
              <w:rPr>
                <w:color w:val="000000"/>
                <w:sz w:val="22"/>
                <w:szCs w:val="22"/>
              </w:rPr>
              <w:t> </w:t>
            </w:r>
          </w:p>
        </w:tc>
      </w:tr>
    </w:tbl>
    <w:p w14:paraId="7CBF59F7" w14:textId="77777777" w:rsidR="00A02E91" w:rsidRPr="0012203C" w:rsidRDefault="00A02E91" w:rsidP="00A02E91">
      <w:pPr>
        <w:ind w:left="720"/>
        <w:textAlignment w:val="baseline"/>
        <w:rPr>
          <w:sz w:val="22"/>
          <w:szCs w:val="22"/>
        </w:rPr>
      </w:pPr>
      <w:r w:rsidRPr="0012203C">
        <w:rPr>
          <w:sz w:val="22"/>
          <w:szCs w:val="22"/>
        </w:rPr>
        <w:t> </w:t>
      </w:r>
    </w:p>
    <w:p w14:paraId="53EB65BF" w14:textId="77777777" w:rsidR="00A02E91" w:rsidRPr="0012203C" w:rsidRDefault="00A02E91" w:rsidP="00A02E91">
      <w:pPr>
        <w:textAlignment w:val="baseline"/>
        <w:rPr>
          <w:sz w:val="22"/>
          <w:szCs w:val="22"/>
        </w:rPr>
      </w:pPr>
      <w:r w:rsidRPr="0012203C">
        <w:rPr>
          <w:sz w:val="22"/>
          <w:szCs w:val="22"/>
        </w:rPr>
        <w:t>This fall semester, 10% of the total number of students did not see a coach at all and of those students, they received the overall average GPA of 2.01 as compared to the students that saw a coach on two or more occasions (average of 2.50 or higher).  </w:t>
      </w:r>
    </w:p>
    <w:p w14:paraId="08AB2489" w14:textId="77777777" w:rsidR="00A02E91" w:rsidRPr="0012203C" w:rsidRDefault="00A02E91" w:rsidP="00A02E91">
      <w:pPr>
        <w:textAlignment w:val="baseline"/>
        <w:rPr>
          <w:sz w:val="22"/>
          <w:szCs w:val="22"/>
        </w:rPr>
      </w:pPr>
      <w:r w:rsidRPr="0012203C">
        <w:rPr>
          <w:sz w:val="22"/>
          <w:szCs w:val="22"/>
        </w:rPr>
        <w:t> </w:t>
      </w:r>
    </w:p>
    <w:p w14:paraId="28A54E93" w14:textId="77777777" w:rsidR="00A02E91" w:rsidRPr="0012203C" w:rsidRDefault="00A02E91" w:rsidP="00A02E91">
      <w:pPr>
        <w:textAlignment w:val="baseline"/>
        <w:rPr>
          <w:sz w:val="22"/>
          <w:szCs w:val="22"/>
        </w:rPr>
      </w:pPr>
      <w:r w:rsidRPr="0012203C">
        <w:rPr>
          <w:i/>
          <w:iCs/>
          <w:sz w:val="22"/>
          <w:szCs w:val="22"/>
        </w:rPr>
        <w:t>Total Number of Exceptionally Admitted Students by Demographics served in Academic Coaching: </w:t>
      </w:r>
      <w:r w:rsidRPr="0012203C">
        <w:rPr>
          <w:sz w:val="22"/>
          <w:szCs w:val="22"/>
        </w:rPr>
        <w:t> </w:t>
      </w:r>
    </w:p>
    <w:p w14:paraId="68C416B8" w14:textId="77777777" w:rsidR="00A02E91" w:rsidRPr="0012203C" w:rsidRDefault="00A02E91" w:rsidP="00A02E91">
      <w:pPr>
        <w:textAlignment w:val="baseline"/>
        <w:rPr>
          <w:sz w:val="22"/>
          <w:szCs w:val="22"/>
        </w:rPr>
      </w:pPr>
      <w:r w:rsidRPr="0012203C">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600"/>
        <w:gridCol w:w="3600"/>
      </w:tblGrid>
      <w:tr w:rsidR="00A02E91" w:rsidRPr="0012203C" w14:paraId="34D23C52" w14:textId="77777777" w:rsidTr="00A34AE5">
        <w:tc>
          <w:tcPr>
            <w:tcW w:w="3600" w:type="dxa"/>
            <w:tcBorders>
              <w:top w:val="nil"/>
              <w:left w:val="nil"/>
              <w:bottom w:val="nil"/>
              <w:right w:val="nil"/>
            </w:tcBorders>
            <w:shd w:val="clear" w:color="auto" w:fill="DEEAF6"/>
            <w:hideMark/>
          </w:tcPr>
          <w:p w14:paraId="45A88F53" w14:textId="77777777" w:rsidR="00A02E91" w:rsidRPr="0012203C" w:rsidRDefault="00A02E91" w:rsidP="00A34AE5">
            <w:pPr>
              <w:textAlignment w:val="baseline"/>
              <w:rPr>
                <w:b/>
                <w:bCs/>
                <w:sz w:val="22"/>
                <w:szCs w:val="22"/>
              </w:rPr>
            </w:pPr>
            <w:r w:rsidRPr="0012203C">
              <w:rPr>
                <w:b/>
                <w:bCs/>
                <w:color w:val="000000"/>
                <w:sz w:val="22"/>
                <w:szCs w:val="22"/>
              </w:rPr>
              <w:t>Race/Ethnicity </w:t>
            </w:r>
          </w:p>
        </w:tc>
        <w:tc>
          <w:tcPr>
            <w:tcW w:w="3600" w:type="dxa"/>
            <w:tcBorders>
              <w:top w:val="nil"/>
              <w:left w:val="nil"/>
              <w:bottom w:val="nil"/>
              <w:right w:val="nil"/>
            </w:tcBorders>
            <w:shd w:val="clear" w:color="auto" w:fill="DEEAF6"/>
            <w:hideMark/>
          </w:tcPr>
          <w:p w14:paraId="6E8F2E01" w14:textId="77777777" w:rsidR="00A02E91" w:rsidRPr="0012203C" w:rsidRDefault="00A02E91" w:rsidP="00A34AE5">
            <w:pPr>
              <w:textAlignment w:val="baseline"/>
              <w:rPr>
                <w:b/>
                <w:bCs/>
                <w:sz w:val="22"/>
                <w:szCs w:val="22"/>
              </w:rPr>
            </w:pPr>
            <w:r w:rsidRPr="0012203C">
              <w:rPr>
                <w:b/>
                <w:bCs/>
                <w:color w:val="000000"/>
                <w:sz w:val="22"/>
                <w:szCs w:val="22"/>
              </w:rPr>
              <w:t># of students </w:t>
            </w:r>
          </w:p>
        </w:tc>
        <w:tc>
          <w:tcPr>
            <w:tcW w:w="3600" w:type="dxa"/>
            <w:tcBorders>
              <w:top w:val="nil"/>
              <w:left w:val="nil"/>
              <w:bottom w:val="nil"/>
              <w:right w:val="nil"/>
            </w:tcBorders>
            <w:shd w:val="clear" w:color="auto" w:fill="DEEAF6"/>
            <w:hideMark/>
          </w:tcPr>
          <w:p w14:paraId="05E4C7D0" w14:textId="77777777" w:rsidR="00A02E91" w:rsidRPr="0012203C" w:rsidRDefault="00A02E91" w:rsidP="00A34AE5">
            <w:pPr>
              <w:textAlignment w:val="baseline"/>
              <w:rPr>
                <w:b/>
                <w:bCs/>
                <w:sz w:val="22"/>
                <w:szCs w:val="22"/>
              </w:rPr>
            </w:pPr>
            <w:r w:rsidRPr="0012203C">
              <w:rPr>
                <w:b/>
                <w:bCs/>
                <w:color w:val="000000"/>
                <w:sz w:val="22"/>
                <w:szCs w:val="22"/>
              </w:rPr>
              <w:t>Percent of Total </w:t>
            </w:r>
          </w:p>
        </w:tc>
      </w:tr>
      <w:tr w:rsidR="00A02E91" w:rsidRPr="0012203C" w14:paraId="565FFB48" w14:textId="77777777" w:rsidTr="00A34AE5">
        <w:tc>
          <w:tcPr>
            <w:tcW w:w="3600" w:type="dxa"/>
            <w:tcBorders>
              <w:top w:val="nil"/>
              <w:left w:val="nil"/>
              <w:bottom w:val="nil"/>
              <w:right w:val="nil"/>
            </w:tcBorders>
            <w:shd w:val="clear" w:color="auto" w:fill="auto"/>
            <w:hideMark/>
          </w:tcPr>
          <w:p w14:paraId="0060F3C1" w14:textId="77777777" w:rsidR="00A02E91" w:rsidRPr="0012203C" w:rsidRDefault="00A02E91" w:rsidP="00A34AE5">
            <w:pPr>
              <w:textAlignment w:val="baseline"/>
              <w:rPr>
                <w:b/>
                <w:bCs/>
                <w:sz w:val="22"/>
                <w:szCs w:val="22"/>
              </w:rPr>
            </w:pPr>
            <w:r w:rsidRPr="0012203C">
              <w:rPr>
                <w:color w:val="000000"/>
                <w:sz w:val="22"/>
                <w:szCs w:val="22"/>
              </w:rPr>
              <w:t>American Indian/Alaska Native</w:t>
            </w:r>
            <w:r w:rsidRPr="0012203C">
              <w:rPr>
                <w:b/>
                <w:bCs/>
                <w:color w:val="000000"/>
                <w:sz w:val="22"/>
                <w:szCs w:val="22"/>
              </w:rPr>
              <w:t> </w:t>
            </w:r>
          </w:p>
        </w:tc>
        <w:tc>
          <w:tcPr>
            <w:tcW w:w="3600" w:type="dxa"/>
            <w:tcBorders>
              <w:top w:val="nil"/>
              <w:left w:val="nil"/>
              <w:bottom w:val="nil"/>
              <w:right w:val="nil"/>
            </w:tcBorders>
            <w:shd w:val="clear" w:color="auto" w:fill="auto"/>
            <w:hideMark/>
          </w:tcPr>
          <w:p w14:paraId="2273DE0D" w14:textId="77777777" w:rsidR="00A02E91" w:rsidRPr="0012203C" w:rsidRDefault="00A02E91" w:rsidP="00A34AE5">
            <w:pPr>
              <w:textAlignment w:val="baseline"/>
              <w:rPr>
                <w:sz w:val="22"/>
                <w:szCs w:val="22"/>
              </w:rPr>
            </w:pPr>
            <w:r w:rsidRPr="0012203C">
              <w:rPr>
                <w:color w:val="000000"/>
                <w:sz w:val="22"/>
                <w:szCs w:val="22"/>
              </w:rPr>
              <w:t>1 </w:t>
            </w:r>
          </w:p>
        </w:tc>
        <w:tc>
          <w:tcPr>
            <w:tcW w:w="3600" w:type="dxa"/>
            <w:tcBorders>
              <w:top w:val="nil"/>
              <w:left w:val="nil"/>
              <w:bottom w:val="nil"/>
              <w:right w:val="nil"/>
            </w:tcBorders>
            <w:shd w:val="clear" w:color="auto" w:fill="auto"/>
            <w:hideMark/>
          </w:tcPr>
          <w:p w14:paraId="521A4F45" w14:textId="77777777" w:rsidR="00A02E91" w:rsidRPr="0012203C" w:rsidRDefault="00A02E91" w:rsidP="00A34AE5">
            <w:pPr>
              <w:textAlignment w:val="baseline"/>
              <w:rPr>
                <w:sz w:val="22"/>
                <w:szCs w:val="22"/>
              </w:rPr>
            </w:pPr>
            <w:r w:rsidRPr="0012203C">
              <w:rPr>
                <w:color w:val="000000"/>
                <w:sz w:val="22"/>
                <w:szCs w:val="22"/>
              </w:rPr>
              <w:t>0.27% </w:t>
            </w:r>
          </w:p>
        </w:tc>
      </w:tr>
      <w:tr w:rsidR="00A02E91" w:rsidRPr="0012203C" w14:paraId="7E56323A" w14:textId="77777777" w:rsidTr="00A34AE5">
        <w:tc>
          <w:tcPr>
            <w:tcW w:w="3600" w:type="dxa"/>
            <w:tcBorders>
              <w:top w:val="nil"/>
              <w:left w:val="nil"/>
              <w:bottom w:val="nil"/>
              <w:right w:val="nil"/>
            </w:tcBorders>
            <w:shd w:val="clear" w:color="auto" w:fill="auto"/>
            <w:hideMark/>
          </w:tcPr>
          <w:p w14:paraId="3B37E49B" w14:textId="77777777" w:rsidR="00A02E91" w:rsidRPr="0012203C" w:rsidRDefault="00A02E91" w:rsidP="00A34AE5">
            <w:pPr>
              <w:textAlignment w:val="baseline"/>
              <w:rPr>
                <w:b/>
                <w:bCs/>
                <w:sz w:val="22"/>
                <w:szCs w:val="22"/>
              </w:rPr>
            </w:pPr>
            <w:r w:rsidRPr="0012203C">
              <w:rPr>
                <w:color w:val="000000"/>
                <w:sz w:val="22"/>
                <w:szCs w:val="22"/>
              </w:rPr>
              <w:t>Asian</w:t>
            </w:r>
            <w:r w:rsidRPr="0012203C">
              <w:rPr>
                <w:b/>
                <w:bCs/>
                <w:color w:val="000000"/>
                <w:sz w:val="22"/>
                <w:szCs w:val="22"/>
              </w:rPr>
              <w:t> </w:t>
            </w:r>
          </w:p>
        </w:tc>
        <w:tc>
          <w:tcPr>
            <w:tcW w:w="3600" w:type="dxa"/>
            <w:tcBorders>
              <w:top w:val="nil"/>
              <w:left w:val="nil"/>
              <w:bottom w:val="nil"/>
              <w:right w:val="nil"/>
            </w:tcBorders>
            <w:shd w:val="clear" w:color="auto" w:fill="auto"/>
            <w:hideMark/>
          </w:tcPr>
          <w:p w14:paraId="6A49D3EA" w14:textId="77777777" w:rsidR="00A02E91" w:rsidRPr="0012203C" w:rsidRDefault="00A02E91" w:rsidP="00A34AE5">
            <w:pPr>
              <w:textAlignment w:val="baseline"/>
              <w:rPr>
                <w:sz w:val="22"/>
                <w:szCs w:val="22"/>
              </w:rPr>
            </w:pPr>
            <w:r w:rsidRPr="0012203C">
              <w:rPr>
                <w:color w:val="000000"/>
                <w:sz w:val="22"/>
                <w:szCs w:val="22"/>
              </w:rPr>
              <w:t>3 </w:t>
            </w:r>
          </w:p>
        </w:tc>
        <w:tc>
          <w:tcPr>
            <w:tcW w:w="3600" w:type="dxa"/>
            <w:tcBorders>
              <w:top w:val="nil"/>
              <w:left w:val="nil"/>
              <w:bottom w:val="nil"/>
              <w:right w:val="nil"/>
            </w:tcBorders>
            <w:shd w:val="clear" w:color="auto" w:fill="auto"/>
            <w:hideMark/>
          </w:tcPr>
          <w:p w14:paraId="2D53AE65" w14:textId="77777777" w:rsidR="00A02E91" w:rsidRPr="0012203C" w:rsidRDefault="00A02E91" w:rsidP="00A34AE5">
            <w:pPr>
              <w:textAlignment w:val="baseline"/>
              <w:rPr>
                <w:sz w:val="22"/>
                <w:szCs w:val="22"/>
              </w:rPr>
            </w:pPr>
            <w:r w:rsidRPr="0012203C">
              <w:rPr>
                <w:color w:val="000000"/>
                <w:sz w:val="22"/>
                <w:szCs w:val="22"/>
              </w:rPr>
              <w:t>0.81% </w:t>
            </w:r>
          </w:p>
        </w:tc>
      </w:tr>
      <w:tr w:rsidR="00A02E91" w:rsidRPr="0012203C" w14:paraId="0A11BE0A" w14:textId="77777777" w:rsidTr="00A34AE5">
        <w:tc>
          <w:tcPr>
            <w:tcW w:w="3600" w:type="dxa"/>
            <w:tcBorders>
              <w:top w:val="nil"/>
              <w:left w:val="nil"/>
              <w:bottom w:val="nil"/>
              <w:right w:val="nil"/>
            </w:tcBorders>
            <w:shd w:val="clear" w:color="auto" w:fill="auto"/>
            <w:hideMark/>
          </w:tcPr>
          <w:p w14:paraId="4BD1DD98" w14:textId="77777777" w:rsidR="00A02E91" w:rsidRPr="0012203C" w:rsidRDefault="00A02E91" w:rsidP="00A34AE5">
            <w:pPr>
              <w:textAlignment w:val="baseline"/>
              <w:rPr>
                <w:b/>
                <w:bCs/>
                <w:sz w:val="22"/>
                <w:szCs w:val="22"/>
              </w:rPr>
            </w:pPr>
            <w:r w:rsidRPr="0012203C">
              <w:rPr>
                <w:color w:val="000000"/>
                <w:sz w:val="22"/>
                <w:szCs w:val="22"/>
              </w:rPr>
              <w:t>Black/African American</w:t>
            </w:r>
            <w:r w:rsidRPr="0012203C">
              <w:rPr>
                <w:b/>
                <w:bCs/>
                <w:color w:val="000000"/>
                <w:sz w:val="22"/>
                <w:szCs w:val="22"/>
              </w:rPr>
              <w:t> </w:t>
            </w:r>
          </w:p>
        </w:tc>
        <w:tc>
          <w:tcPr>
            <w:tcW w:w="3600" w:type="dxa"/>
            <w:tcBorders>
              <w:top w:val="nil"/>
              <w:left w:val="nil"/>
              <w:bottom w:val="nil"/>
              <w:right w:val="nil"/>
            </w:tcBorders>
            <w:shd w:val="clear" w:color="auto" w:fill="auto"/>
            <w:hideMark/>
          </w:tcPr>
          <w:p w14:paraId="4D2EFA3E" w14:textId="77777777" w:rsidR="00A02E91" w:rsidRPr="0012203C" w:rsidRDefault="00A02E91" w:rsidP="00A34AE5">
            <w:pPr>
              <w:textAlignment w:val="baseline"/>
              <w:rPr>
                <w:sz w:val="22"/>
                <w:szCs w:val="22"/>
              </w:rPr>
            </w:pPr>
            <w:r w:rsidRPr="0012203C">
              <w:rPr>
                <w:color w:val="000000"/>
                <w:sz w:val="22"/>
                <w:szCs w:val="22"/>
              </w:rPr>
              <w:t>15 </w:t>
            </w:r>
          </w:p>
        </w:tc>
        <w:tc>
          <w:tcPr>
            <w:tcW w:w="3600" w:type="dxa"/>
            <w:tcBorders>
              <w:top w:val="nil"/>
              <w:left w:val="nil"/>
              <w:bottom w:val="nil"/>
              <w:right w:val="nil"/>
            </w:tcBorders>
            <w:shd w:val="clear" w:color="auto" w:fill="auto"/>
            <w:hideMark/>
          </w:tcPr>
          <w:p w14:paraId="1E42F730" w14:textId="77777777" w:rsidR="00A02E91" w:rsidRPr="0012203C" w:rsidRDefault="00A02E91" w:rsidP="00A34AE5">
            <w:pPr>
              <w:textAlignment w:val="baseline"/>
              <w:rPr>
                <w:sz w:val="22"/>
                <w:szCs w:val="22"/>
              </w:rPr>
            </w:pPr>
            <w:r w:rsidRPr="0012203C">
              <w:rPr>
                <w:color w:val="000000"/>
                <w:sz w:val="22"/>
                <w:szCs w:val="22"/>
              </w:rPr>
              <w:t>4.03% </w:t>
            </w:r>
          </w:p>
        </w:tc>
      </w:tr>
      <w:tr w:rsidR="00A02E91" w:rsidRPr="0012203C" w14:paraId="3AE13513" w14:textId="77777777" w:rsidTr="00A34AE5">
        <w:tc>
          <w:tcPr>
            <w:tcW w:w="3600" w:type="dxa"/>
            <w:tcBorders>
              <w:top w:val="nil"/>
              <w:left w:val="nil"/>
              <w:bottom w:val="nil"/>
              <w:right w:val="nil"/>
            </w:tcBorders>
            <w:shd w:val="clear" w:color="auto" w:fill="auto"/>
            <w:hideMark/>
          </w:tcPr>
          <w:p w14:paraId="65B431B0" w14:textId="77777777" w:rsidR="00A02E91" w:rsidRPr="0012203C" w:rsidRDefault="00A02E91" w:rsidP="00A34AE5">
            <w:pPr>
              <w:textAlignment w:val="baseline"/>
              <w:rPr>
                <w:b/>
                <w:bCs/>
                <w:sz w:val="22"/>
                <w:szCs w:val="22"/>
              </w:rPr>
            </w:pPr>
            <w:r w:rsidRPr="0012203C">
              <w:rPr>
                <w:color w:val="000000"/>
                <w:sz w:val="22"/>
                <w:szCs w:val="22"/>
              </w:rPr>
              <w:t>Hispanic/Latino</w:t>
            </w:r>
            <w:r w:rsidRPr="0012203C">
              <w:rPr>
                <w:b/>
                <w:bCs/>
                <w:color w:val="000000"/>
                <w:sz w:val="22"/>
                <w:szCs w:val="22"/>
              </w:rPr>
              <w:t> </w:t>
            </w:r>
          </w:p>
        </w:tc>
        <w:tc>
          <w:tcPr>
            <w:tcW w:w="3600" w:type="dxa"/>
            <w:tcBorders>
              <w:top w:val="nil"/>
              <w:left w:val="nil"/>
              <w:bottom w:val="nil"/>
              <w:right w:val="nil"/>
            </w:tcBorders>
            <w:shd w:val="clear" w:color="auto" w:fill="auto"/>
            <w:hideMark/>
          </w:tcPr>
          <w:p w14:paraId="4CE325A6" w14:textId="77777777" w:rsidR="00A02E91" w:rsidRPr="0012203C" w:rsidRDefault="00A02E91" w:rsidP="00A34AE5">
            <w:pPr>
              <w:textAlignment w:val="baseline"/>
              <w:rPr>
                <w:sz w:val="22"/>
                <w:szCs w:val="22"/>
              </w:rPr>
            </w:pPr>
            <w:r w:rsidRPr="0012203C">
              <w:rPr>
                <w:color w:val="000000"/>
                <w:sz w:val="22"/>
                <w:szCs w:val="22"/>
              </w:rPr>
              <w:t>44 </w:t>
            </w:r>
          </w:p>
        </w:tc>
        <w:tc>
          <w:tcPr>
            <w:tcW w:w="3600" w:type="dxa"/>
            <w:tcBorders>
              <w:top w:val="nil"/>
              <w:left w:val="nil"/>
              <w:bottom w:val="nil"/>
              <w:right w:val="nil"/>
            </w:tcBorders>
            <w:shd w:val="clear" w:color="auto" w:fill="auto"/>
            <w:hideMark/>
          </w:tcPr>
          <w:p w14:paraId="41281CAF" w14:textId="77777777" w:rsidR="00A02E91" w:rsidRPr="0012203C" w:rsidRDefault="00A02E91" w:rsidP="00A34AE5">
            <w:pPr>
              <w:textAlignment w:val="baseline"/>
              <w:rPr>
                <w:sz w:val="22"/>
                <w:szCs w:val="22"/>
              </w:rPr>
            </w:pPr>
            <w:r w:rsidRPr="0012203C">
              <w:rPr>
                <w:color w:val="000000"/>
                <w:sz w:val="22"/>
                <w:szCs w:val="22"/>
              </w:rPr>
              <w:t>11.83% </w:t>
            </w:r>
          </w:p>
        </w:tc>
      </w:tr>
      <w:tr w:rsidR="00A02E91" w:rsidRPr="0012203C" w14:paraId="524B812F" w14:textId="77777777" w:rsidTr="00A34AE5">
        <w:tc>
          <w:tcPr>
            <w:tcW w:w="3600" w:type="dxa"/>
            <w:tcBorders>
              <w:top w:val="nil"/>
              <w:left w:val="nil"/>
              <w:bottom w:val="nil"/>
              <w:right w:val="nil"/>
            </w:tcBorders>
            <w:shd w:val="clear" w:color="auto" w:fill="auto"/>
            <w:hideMark/>
          </w:tcPr>
          <w:p w14:paraId="6CBDE906" w14:textId="77777777" w:rsidR="00A02E91" w:rsidRPr="0012203C" w:rsidRDefault="00A02E91" w:rsidP="00A34AE5">
            <w:pPr>
              <w:textAlignment w:val="baseline"/>
              <w:rPr>
                <w:b/>
                <w:bCs/>
                <w:sz w:val="22"/>
                <w:szCs w:val="22"/>
              </w:rPr>
            </w:pPr>
            <w:r w:rsidRPr="0012203C">
              <w:rPr>
                <w:color w:val="000000"/>
                <w:sz w:val="22"/>
                <w:szCs w:val="22"/>
              </w:rPr>
              <w:t>Multiracial</w:t>
            </w:r>
            <w:r w:rsidRPr="0012203C">
              <w:rPr>
                <w:b/>
                <w:bCs/>
                <w:color w:val="000000"/>
                <w:sz w:val="22"/>
                <w:szCs w:val="22"/>
              </w:rPr>
              <w:t> </w:t>
            </w:r>
          </w:p>
        </w:tc>
        <w:tc>
          <w:tcPr>
            <w:tcW w:w="3600" w:type="dxa"/>
            <w:tcBorders>
              <w:top w:val="nil"/>
              <w:left w:val="nil"/>
              <w:bottom w:val="nil"/>
              <w:right w:val="nil"/>
            </w:tcBorders>
            <w:shd w:val="clear" w:color="auto" w:fill="auto"/>
            <w:hideMark/>
          </w:tcPr>
          <w:p w14:paraId="4CA18430" w14:textId="77777777" w:rsidR="00A02E91" w:rsidRPr="0012203C" w:rsidRDefault="00A02E91" w:rsidP="00A34AE5">
            <w:pPr>
              <w:textAlignment w:val="baseline"/>
              <w:rPr>
                <w:sz w:val="22"/>
                <w:szCs w:val="22"/>
              </w:rPr>
            </w:pPr>
            <w:r w:rsidRPr="0012203C">
              <w:rPr>
                <w:color w:val="000000"/>
                <w:sz w:val="22"/>
                <w:szCs w:val="22"/>
              </w:rPr>
              <w:t>14 </w:t>
            </w:r>
          </w:p>
        </w:tc>
        <w:tc>
          <w:tcPr>
            <w:tcW w:w="3600" w:type="dxa"/>
            <w:tcBorders>
              <w:top w:val="nil"/>
              <w:left w:val="nil"/>
              <w:bottom w:val="nil"/>
              <w:right w:val="nil"/>
            </w:tcBorders>
            <w:shd w:val="clear" w:color="auto" w:fill="auto"/>
            <w:hideMark/>
          </w:tcPr>
          <w:p w14:paraId="6B590CC3" w14:textId="77777777" w:rsidR="00A02E91" w:rsidRPr="0012203C" w:rsidRDefault="00A02E91" w:rsidP="00A34AE5">
            <w:pPr>
              <w:textAlignment w:val="baseline"/>
              <w:rPr>
                <w:sz w:val="22"/>
                <w:szCs w:val="22"/>
              </w:rPr>
            </w:pPr>
            <w:r w:rsidRPr="0012203C">
              <w:rPr>
                <w:color w:val="000000"/>
                <w:sz w:val="22"/>
                <w:szCs w:val="22"/>
              </w:rPr>
              <w:t>3.76% </w:t>
            </w:r>
          </w:p>
        </w:tc>
      </w:tr>
      <w:tr w:rsidR="00A02E91" w:rsidRPr="0012203C" w14:paraId="11FA194E" w14:textId="77777777" w:rsidTr="00A34AE5">
        <w:tc>
          <w:tcPr>
            <w:tcW w:w="3600" w:type="dxa"/>
            <w:tcBorders>
              <w:top w:val="nil"/>
              <w:left w:val="nil"/>
              <w:bottom w:val="nil"/>
              <w:right w:val="nil"/>
            </w:tcBorders>
            <w:shd w:val="clear" w:color="auto" w:fill="auto"/>
            <w:hideMark/>
          </w:tcPr>
          <w:p w14:paraId="35A7DB17" w14:textId="77777777" w:rsidR="00A02E91" w:rsidRPr="0012203C" w:rsidRDefault="00A02E91" w:rsidP="00A34AE5">
            <w:pPr>
              <w:textAlignment w:val="baseline"/>
              <w:rPr>
                <w:b/>
                <w:bCs/>
                <w:sz w:val="22"/>
                <w:szCs w:val="22"/>
              </w:rPr>
            </w:pPr>
            <w:r w:rsidRPr="0012203C">
              <w:rPr>
                <w:color w:val="000000"/>
                <w:sz w:val="22"/>
                <w:szCs w:val="22"/>
              </w:rPr>
              <w:t>Not Specified/Unknown</w:t>
            </w:r>
            <w:r w:rsidRPr="0012203C">
              <w:rPr>
                <w:b/>
                <w:bCs/>
                <w:color w:val="000000"/>
                <w:sz w:val="22"/>
                <w:szCs w:val="22"/>
              </w:rPr>
              <w:t> </w:t>
            </w:r>
          </w:p>
        </w:tc>
        <w:tc>
          <w:tcPr>
            <w:tcW w:w="3600" w:type="dxa"/>
            <w:tcBorders>
              <w:top w:val="nil"/>
              <w:left w:val="nil"/>
              <w:bottom w:val="nil"/>
              <w:right w:val="nil"/>
            </w:tcBorders>
            <w:shd w:val="clear" w:color="auto" w:fill="auto"/>
            <w:hideMark/>
          </w:tcPr>
          <w:p w14:paraId="038CD43B" w14:textId="77777777" w:rsidR="00A02E91" w:rsidRPr="0012203C" w:rsidRDefault="00A02E91" w:rsidP="00A34AE5">
            <w:pPr>
              <w:textAlignment w:val="baseline"/>
              <w:rPr>
                <w:sz w:val="22"/>
                <w:szCs w:val="22"/>
              </w:rPr>
            </w:pPr>
            <w:r w:rsidRPr="0012203C">
              <w:rPr>
                <w:color w:val="000000"/>
                <w:sz w:val="22"/>
                <w:szCs w:val="22"/>
              </w:rPr>
              <w:t>4 </w:t>
            </w:r>
          </w:p>
        </w:tc>
        <w:tc>
          <w:tcPr>
            <w:tcW w:w="3600" w:type="dxa"/>
            <w:tcBorders>
              <w:top w:val="nil"/>
              <w:left w:val="nil"/>
              <w:bottom w:val="nil"/>
              <w:right w:val="nil"/>
            </w:tcBorders>
            <w:shd w:val="clear" w:color="auto" w:fill="auto"/>
            <w:hideMark/>
          </w:tcPr>
          <w:p w14:paraId="4CB68ADD" w14:textId="77777777" w:rsidR="00A02E91" w:rsidRPr="0012203C" w:rsidRDefault="00A02E91" w:rsidP="00A34AE5">
            <w:pPr>
              <w:textAlignment w:val="baseline"/>
              <w:rPr>
                <w:sz w:val="22"/>
                <w:szCs w:val="22"/>
              </w:rPr>
            </w:pPr>
            <w:r w:rsidRPr="0012203C">
              <w:rPr>
                <w:color w:val="000000"/>
                <w:sz w:val="22"/>
                <w:szCs w:val="22"/>
              </w:rPr>
              <w:t>1.08% </w:t>
            </w:r>
          </w:p>
        </w:tc>
      </w:tr>
      <w:tr w:rsidR="00A02E91" w:rsidRPr="0012203C" w14:paraId="791D41D6" w14:textId="77777777" w:rsidTr="00A34AE5">
        <w:tc>
          <w:tcPr>
            <w:tcW w:w="3600" w:type="dxa"/>
            <w:tcBorders>
              <w:top w:val="nil"/>
              <w:left w:val="nil"/>
              <w:bottom w:val="nil"/>
              <w:right w:val="nil"/>
            </w:tcBorders>
            <w:shd w:val="clear" w:color="auto" w:fill="auto"/>
            <w:hideMark/>
          </w:tcPr>
          <w:p w14:paraId="42A970B8" w14:textId="77777777" w:rsidR="00A02E91" w:rsidRPr="0012203C" w:rsidRDefault="00A02E91" w:rsidP="00A34AE5">
            <w:pPr>
              <w:textAlignment w:val="baseline"/>
              <w:rPr>
                <w:b/>
                <w:bCs/>
                <w:sz w:val="22"/>
                <w:szCs w:val="22"/>
              </w:rPr>
            </w:pPr>
            <w:r w:rsidRPr="0012203C">
              <w:rPr>
                <w:color w:val="000000"/>
                <w:sz w:val="22"/>
                <w:szCs w:val="22"/>
              </w:rPr>
              <w:t>White</w:t>
            </w:r>
            <w:r w:rsidRPr="0012203C">
              <w:rPr>
                <w:b/>
                <w:bCs/>
                <w:color w:val="000000"/>
                <w:sz w:val="22"/>
                <w:szCs w:val="22"/>
              </w:rPr>
              <w:t> </w:t>
            </w:r>
          </w:p>
        </w:tc>
        <w:tc>
          <w:tcPr>
            <w:tcW w:w="3600" w:type="dxa"/>
            <w:tcBorders>
              <w:top w:val="nil"/>
              <w:left w:val="nil"/>
              <w:bottom w:val="nil"/>
              <w:right w:val="nil"/>
            </w:tcBorders>
            <w:shd w:val="clear" w:color="auto" w:fill="auto"/>
            <w:hideMark/>
          </w:tcPr>
          <w:p w14:paraId="79562333" w14:textId="77777777" w:rsidR="00A02E91" w:rsidRPr="0012203C" w:rsidRDefault="00A02E91" w:rsidP="00A34AE5">
            <w:pPr>
              <w:textAlignment w:val="baseline"/>
              <w:rPr>
                <w:sz w:val="22"/>
                <w:szCs w:val="22"/>
              </w:rPr>
            </w:pPr>
            <w:r w:rsidRPr="0012203C">
              <w:rPr>
                <w:color w:val="000000"/>
                <w:sz w:val="22"/>
                <w:szCs w:val="22"/>
              </w:rPr>
              <w:t>291 </w:t>
            </w:r>
          </w:p>
        </w:tc>
        <w:tc>
          <w:tcPr>
            <w:tcW w:w="3600" w:type="dxa"/>
            <w:tcBorders>
              <w:top w:val="nil"/>
              <w:left w:val="nil"/>
              <w:bottom w:val="nil"/>
              <w:right w:val="nil"/>
            </w:tcBorders>
            <w:shd w:val="clear" w:color="auto" w:fill="auto"/>
            <w:hideMark/>
          </w:tcPr>
          <w:p w14:paraId="78914BFE" w14:textId="77777777" w:rsidR="00A02E91" w:rsidRPr="0012203C" w:rsidRDefault="00A02E91" w:rsidP="00A34AE5">
            <w:pPr>
              <w:textAlignment w:val="baseline"/>
              <w:rPr>
                <w:sz w:val="22"/>
                <w:szCs w:val="22"/>
              </w:rPr>
            </w:pPr>
            <w:r w:rsidRPr="0012203C">
              <w:rPr>
                <w:color w:val="000000"/>
                <w:sz w:val="22"/>
                <w:szCs w:val="22"/>
              </w:rPr>
              <w:t>78.23% </w:t>
            </w:r>
          </w:p>
        </w:tc>
      </w:tr>
      <w:tr w:rsidR="00A02E91" w:rsidRPr="0012203C" w14:paraId="23B8C41C" w14:textId="77777777" w:rsidTr="00A34AE5">
        <w:tc>
          <w:tcPr>
            <w:tcW w:w="3600" w:type="dxa"/>
            <w:tcBorders>
              <w:top w:val="nil"/>
              <w:left w:val="nil"/>
              <w:bottom w:val="nil"/>
              <w:right w:val="nil"/>
            </w:tcBorders>
            <w:shd w:val="clear" w:color="auto" w:fill="DEEAF6"/>
            <w:hideMark/>
          </w:tcPr>
          <w:p w14:paraId="7273A49A" w14:textId="77777777" w:rsidR="00A02E91" w:rsidRPr="0012203C" w:rsidRDefault="00A02E91" w:rsidP="00A34AE5">
            <w:pPr>
              <w:textAlignment w:val="baseline"/>
              <w:rPr>
                <w:b/>
                <w:bCs/>
                <w:sz w:val="22"/>
                <w:szCs w:val="22"/>
              </w:rPr>
            </w:pPr>
            <w:r w:rsidRPr="0012203C">
              <w:rPr>
                <w:b/>
                <w:bCs/>
                <w:color w:val="000000"/>
                <w:sz w:val="22"/>
                <w:szCs w:val="22"/>
              </w:rPr>
              <w:t>Grand Total </w:t>
            </w:r>
          </w:p>
        </w:tc>
        <w:tc>
          <w:tcPr>
            <w:tcW w:w="3600" w:type="dxa"/>
            <w:tcBorders>
              <w:top w:val="nil"/>
              <w:left w:val="nil"/>
              <w:bottom w:val="nil"/>
              <w:right w:val="nil"/>
            </w:tcBorders>
            <w:shd w:val="clear" w:color="auto" w:fill="DEEAF6"/>
            <w:hideMark/>
          </w:tcPr>
          <w:p w14:paraId="597E9D82" w14:textId="77777777" w:rsidR="00A02E91" w:rsidRPr="0012203C" w:rsidRDefault="00A02E91" w:rsidP="00A34AE5">
            <w:pPr>
              <w:textAlignment w:val="baseline"/>
              <w:rPr>
                <w:sz w:val="22"/>
                <w:szCs w:val="22"/>
              </w:rPr>
            </w:pPr>
            <w:r w:rsidRPr="0012203C">
              <w:rPr>
                <w:b/>
                <w:bCs/>
                <w:color w:val="000000"/>
                <w:sz w:val="22"/>
                <w:szCs w:val="22"/>
              </w:rPr>
              <w:t>372</w:t>
            </w:r>
            <w:r w:rsidRPr="0012203C">
              <w:rPr>
                <w:color w:val="000000"/>
                <w:sz w:val="22"/>
                <w:szCs w:val="22"/>
              </w:rPr>
              <w:t> </w:t>
            </w:r>
          </w:p>
        </w:tc>
        <w:tc>
          <w:tcPr>
            <w:tcW w:w="3600" w:type="dxa"/>
            <w:tcBorders>
              <w:top w:val="nil"/>
              <w:left w:val="nil"/>
              <w:bottom w:val="nil"/>
              <w:right w:val="nil"/>
            </w:tcBorders>
            <w:shd w:val="clear" w:color="auto" w:fill="DEEAF6"/>
            <w:hideMark/>
          </w:tcPr>
          <w:p w14:paraId="696D5DEA" w14:textId="77777777" w:rsidR="00A02E91" w:rsidRPr="0012203C" w:rsidRDefault="00A02E91" w:rsidP="00A34AE5">
            <w:pPr>
              <w:textAlignment w:val="baseline"/>
              <w:rPr>
                <w:sz w:val="22"/>
                <w:szCs w:val="22"/>
              </w:rPr>
            </w:pPr>
            <w:r w:rsidRPr="0012203C">
              <w:rPr>
                <w:b/>
                <w:bCs/>
                <w:color w:val="000000"/>
                <w:sz w:val="22"/>
                <w:szCs w:val="22"/>
              </w:rPr>
              <w:t>100.00%</w:t>
            </w:r>
            <w:r w:rsidRPr="0012203C">
              <w:rPr>
                <w:color w:val="000000"/>
                <w:sz w:val="22"/>
                <w:szCs w:val="22"/>
              </w:rPr>
              <w:t> </w:t>
            </w:r>
          </w:p>
        </w:tc>
      </w:tr>
    </w:tbl>
    <w:p w14:paraId="02482172" w14:textId="77777777" w:rsidR="00A02E91" w:rsidRPr="0012203C" w:rsidRDefault="00A02E91" w:rsidP="00A02E91">
      <w:pPr>
        <w:textAlignment w:val="baseline"/>
        <w:rPr>
          <w:sz w:val="22"/>
          <w:szCs w:val="22"/>
        </w:rPr>
      </w:pPr>
      <w:r w:rsidRPr="0012203C">
        <w:rPr>
          <w:sz w:val="22"/>
          <w:szCs w:val="22"/>
        </w:rPr>
        <w:t> </w:t>
      </w:r>
    </w:p>
    <w:p w14:paraId="2437B987" w14:textId="77777777" w:rsidR="00A02E91" w:rsidRPr="0012203C" w:rsidRDefault="00A02E91" w:rsidP="00A02E91">
      <w:pPr>
        <w:textAlignment w:val="baseline"/>
        <w:rPr>
          <w:sz w:val="22"/>
          <w:szCs w:val="22"/>
        </w:rPr>
      </w:pPr>
      <w:r w:rsidRPr="0012203C">
        <w:rPr>
          <w:sz w:val="22"/>
          <w:szCs w:val="22"/>
        </w:rPr>
        <w:t>Overall, the majority of Exception Admit students identify as White (78.23%), followed by students who identify as Hispanic/Latino (11.83%).  </w:t>
      </w:r>
    </w:p>
    <w:p w14:paraId="08D542D8" w14:textId="77777777" w:rsidR="00A02E91" w:rsidRPr="0012203C" w:rsidRDefault="00A02E91" w:rsidP="00A02E91">
      <w:pPr>
        <w:textAlignment w:val="baseline"/>
        <w:rPr>
          <w:sz w:val="22"/>
          <w:szCs w:val="22"/>
        </w:rPr>
      </w:pPr>
      <w:r w:rsidRPr="0012203C">
        <w:rPr>
          <w:sz w:val="22"/>
          <w:szCs w:val="22"/>
        </w:rPr>
        <w:t> </w:t>
      </w:r>
    </w:p>
    <w:p w14:paraId="787217EE" w14:textId="77777777" w:rsidR="00A02E91" w:rsidRPr="0012203C" w:rsidRDefault="00A02E91" w:rsidP="00A02E91">
      <w:pPr>
        <w:textAlignment w:val="baseline"/>
        <w:rPr>
          <w:sz w:val="22"/>
          <w:szCs w:val="22"/>
        </w:rPr>
      </w:pPr>
      <w:r w:rsidRPr="0012203C">
        <w:rPr>
          <w:i/>
          <w:iCs/>
          <w:sz w:val="22"/>
          <w:szCs w:val="22"/>
        </w:rPr>
        <w:t>Total Number of Exceptionally Admitted Students by First-Generation Identification served in Academic Coaching:</w:t>
      </w:r>
      <w:r w:rsidRPr="0012203C">
        <w:rPr>
          <w:sz w:val="22"/>
          <w:szCs w:val="22"/>
        </w:rPr>
        <w:t> </w:t>
      </w:r>
    </w:p>
    <w:p w14:paraId="4C0CFFE5" w14:textId="77777777" w:rsidR="00A02E91" w:rsidRPr="0012203C" w:rsidRDefault="00A02E91" w:rsidP="00A02E91">
      <w:pPr>
        <w:textAlignment w:val="baseline"/>
        <w:rPr>
          <w:sz w:val="22"/>
          <w:szCs w:val="22"/>
        </w:rPr>
      </w:pPr>
      <w:r w:rsidRPr="0012203C">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600"/>
        <w:gridCol w:w="3600"/>
      </w:tblGrid>
      <w:tr w:rsidR="00A02E91" w:rsidRPr="0012203C" w14:paraId="76B52D7A" w14:textId="77777777" w:rsidTr="00A34AE5">
        <w:tc>
          <w:tcPr>
            <w:tcW w:w="3600" w:type="dxa"/>
            <w:tcBorders>
              <w:top w:val="nil"/>
              <w:left w:val="nil"/>
              <w:bottom w:val="nil"/>
              <w:right w:val="nil"/>
            </w:tcBorders>
            <w:shd w:val="clear" w:color="auto" w:fill="DEEAF6"/>
            <w:hideMark/>
          </w:tcPr>
          <w:p w14:paraId="29C1C68A" w14:textId="77777777" w:rsidR="00A02E91" w:rsidRPr="0012203C" w:rsidRDefault="00A02E91" w:rsidP="00A34AE5">
            <w:pPr>
              <w:textAlignment w:val="baseline"/>
              <w:rPr>
                <w:b/>
                <w:bCs/>
                <w:sz w:val="22"/>
                <w:szCs w:val="22"/>
              </w:rPr>
            </w:pPr>
            <w:r w:rsidRPr="0012203C">
              <w:rPr>
                <w:b/>
                <w:bCs/>
                <w:color w:val="000000"/>
                <w:sz w:val="22"/>
                <w:szCs w:val="22"/>
              </w:rPr>
              <w:t>Identified as 1st Generation  </w:t>
            </w:r>
          </w:p>
        </w:tc>
        <w:tc>
          <w:tcPr>
            <w:tcW w:w="3600" w:type="dxa"/>
            <w:tcBorders>
              <w:top w:val="nil"/>
              <w:left w:val="nil"/>
              <w:bottom w:val="nil"/>
              <w:right w:val="nil"/>
            </w:tcBorders>
            <w:shd w:val="clear" w:color="auto" w:fill="DEEAF6"/>
            <w:hideMark/>
          </w:tcPr>
          <w:p w14:paraId="09EA6784" w14:textId="77777777" w:rsidR="00A02E91" w:rsidRPr="0012203C" w:rsidRDefault="00A02E91" w:rsidP="00A34AE5">
            <w:pPr>
              <w:textAlignment w:val="baseline"/>
              <w:rPr>
                <w:b/>
                <w:bCs/>
                <w:sz w:val="22"/>
                <w:szCs w:val="22"/>
              </w:rPr>
            </w:pPr>
            <w:r w:rsidRPr="0012203C">
              <w:rPr>
                <w:b/>
                <w:bCs/>
                <w:color w:val="000000"/>
                <w:sz w:val="22"/>
                <w:szCs w:val="22"/>
              </w:rPr>
              <w:t>Number of students </w:t>
            </w:r>
          </w:p>
        </w:tc>
        <w:tc>
          <w:tcPr>
            <w:tcW w:w="3600" w:type="dxa"/>
            <w:tcBorders>
              <w:top w:val="nil"/>
              <w:left w:val="nil"/>
              <w:bottom w:val="nil"/>
              <w:right w:val="nil"/>
            </w:tcBorders>
            <w:shd w:val="clear" w:color="auto" w:fill="DEEAF6"/>
            <w:hideMark/>
          </w:tcPr>
          <w:p w14:paraId="0091DC18" w14:textId="77777777" w:rsidR="00A02E91" w:rsidRPr="0012203C" w:rsidRDefault="00A02E91" w:rsidP="00A34AE5">
            <w:pPr>
              <w:textAlignment w:val="baseline"/>
              <w:rPr>
                <w:b/>
                <w:bCs/>
                <w:sz w:val="22"/>
                <w:szCs w:val="22"/>
              </w:rPr>
            </w:pPr>
            <w:r w:rsidRPr="0012203C">
              <w:rPr>
                <w:b/>
                <w:bCs/>
                <w:color w:val="000000"/>
                <w:sz w:val="22"/>
                <w:szCs w:val="22"/>
              </w:rPr>
              <w:t>Percent of Total </w:t>
            </w:r>
          </w:p>
        </w:tc>
      </w:tr>
      <w:tr w:rsidR="00A02E91" w:rsidRPr="0012203C" w14:paraId="53ED1CCE" w14:textId="77777777" w:rsidTr="00A34AE5">
        <w:tc>
          <w:tcPr>
            <w:tcW w:w="3600" w:type="dxa"/>
            <w:tcBorders>
              <w:top w:val="nil"/>
              <w:left w:val="nil"/>
              <w:bottom w:val="nil"/>
              <w:right w:val="nil"/>
            </w:tcBorders>
            <w:shd w:val="clear" w:color="auto" w:fill="auto"/>
            <w:hideMark/>
          </w:tcPr>
          <w:p w14:paraId="1F9E9A55" w14:textId="77777777" w:rsidR="00A02E91" w:rsidRPr="0012203C" w:rsidRDefault="00A02E91" w:rsidP="00A34AE5">
            <w:pPr>
              <w:textAlignment w:val="baseline"/>
              <w:rPr>
                <w:b/>
                <w:bCs/>
                <w:sz w:val="22"/>
                <w:szCs w:val="22"/>
              </w:rPr>
            </w:pPr>
            <w:r w:rsidRPr="0012203C">
              <w:rPr>
                <w:color w:val="000000"/>
                <w:sz w:val="22"/>
                <w:szCs w:val="22"/>
              </w:rPr>
              <w:t>No</w:t>
            </w:r>
            <w:r w:rsidRPr="0012203C">
              <w:rPr>
                <w:b/>
                <w:bCs/>
                <w:color w:val="000000"/>
                <w:sz w:val="22"/>
                <w:szCs w:val="22"/>
              </w:rPr>
              <w:t> </w:t>
            </w:r>
          </w:p>
        </w:tc>
        <w:tc>
          <w:tcPr>
            <w:tcW w:w="3600" w:type="dxa"/>
            <w:tcBorders>
              <w:top w:val="nil"/>
              <w:left w:val="nil"/>
              <w:bottom w:val="nil"/>
              <w:right w:val="nil"/>
            </w:tcBorders>
            <w:shd w:val="clear" w:color="auto" w:fill="auto"/>
            <w:hideMark/>
          </w:tcPr>
          <w:p w14:paraId="22937B62" w14:textId="77777777" w:rsidR="00A02E91" w:rsidRPr="0012203C" w:rsidRDefault="00A02E91" w:rsidP="00A34AE5">
            <w:pPr>
              <w:textAlignment w:val="baseline"/>
              <w:rPr>
                <w:sz w:val="22"/>
                <w:szCs w:val="22"/>
              </w:rPr>
            </w:pPr>
            <w:r w:rsidRPr="0012203C">
              <w:rPr>
                <w:color w:val="000000"/>
                <w:sz w:val="22"/>
                <w:szCs w:val="22"/>
              </w:rPr>
              <w:t>256 </w:t>
            </w:r>
          </w:p>
        </w:tc>
        <w:tc>
          <w:tcPr>
            <w:tcW w:w="3600" w:type="dxa"/>
            <w:tcBorders>
              <w:top w:val="nil"/>
              <w:left w:val="nil"/>
              <w:bottom w:val="nil"/>
              <w:right w:val="nil"/>
            </w:tcBorders>
            <w:shd w:val="clear" w:color="auto" w:fill="auto"/>
            <w:hideMark/>
          </w:tcPr>
          <w:p w14:paraId="0EF1238A" w14:textId="77777777" w:rsidR="00A02E91" w:rsidRPr="0012203C" w:rsidRDefault="00A02E91" w:rsidP="00A34AE5">
            <w:pPr>
              <w:textAlignment w:val="baseline"/>
              <w:rPr>
                <w:sz w:val="22"/>
                <w:szCs w:val="22"/>
              </w:rPr>
            </w:pPr>
            <w:r w:rsidRPr="0012203C">
              <w:rPr>
                <w:color w:val="000000"/>
                <w:sz w:val="22"/>
                <w:szCs w:val="22"/>
              </w:rPr>
              <w:t>68.82% </w:t>
            </w:r>
          </w:p>
        </w:tc>
      </w:tr>
      <w:tr w:rsidR="00A02E91" w:rsidRPr="0012203C" w14:paraId="7E7B46B8" w14:textId="77777777" w:rsidTr="00A34AE5">
        <w:tc>
          <w:tcPr>
            <w:tcW w:w="3600" w:type="dxa"/>
            <w:tcBorders>
              <w:top w:val="nil"/>
              <w:left w:val="nil"/>
              <w:bottom w:val="nil"/>
              <w:right w:val="nil"/>
            </w:tcBorders>
            <w:shd w:val="clear" w:color="auto" w:fill="auto"/>
            <w:hideMark/>
          </w:tcPr>
          <w:p w14:paraId="4A76E31A" w14:textId="77777777" w:rsidR="00A02E91" w:rsidRPr="0012203C" w:rsidRDefault="00A02E91" w:rsidP="00A34AE5">
            <w:pPr>
              <w:textAlignment w:val="baseline"/>
              <w:rPr>
                <w:b/>
                <w:bCs/>
                <w:sz w:val="22"/>
                <w:szCs w:val="22"/>
              </w:rPr>
            </w:pPr>
            <w:r w:rsidRPr="0012203C">
              <w:rPr>
                <w:color w:val="000000"/>
                <w:sz w:val="22"/>
                <w:szCs w:val="22"/>
              </w:rPr>
              <w:t>Yes</w:t>
            </w:r>
            <w:r w:rsidRPr="0012203C">
              <w:rPr>
                <w:b/>
                <w:bCs/>
                <w:color w:val="000000"/>
                <w:sz w:val="22"/>
                <w:szCs w:val="22"/>
              </w:rPr>
              <w:t> </w:t>
            </w:r>
          </w:p>
        </w:tc>
        <w:tc>
          <w:tcPr>
            <w:tcW w:w="3600" w:type="dxa"/>
            <w:tcBorders>
              <w:top w:val="nil"/>
              <w:left w:val="nil"/>
              <w:bottom w:val="nil"/>
              <w:right w:val="nil"/>
            </w:tcBorders>
            <w:shd w:val="clear" w:color="auto" w:fill="auto"/>
            <w:hideMark/>
          </w:tcPr>
          <w:p w14:paraId="4DF3353C" w14:textId="77777777" w:rsidR="00A02E91" w:rsidRPr="0012203C" w:rsidRDefault="00A02E91" w:rsidP="00A34AE5">
            <w:pPr>
              <w:textAlignment w:val="baseline"/>
              <w:rPr>
                <w:sz w:val="22"/>
                <w:szCs w:val="22"/>
              </w:rPr>
            </w:pPr>
            <w:r w:rsidRPr="0012203C">
              <w:rPr>
                <w:color w:val="000000"/>
                <w:sz w:val="22"/>
                <w:szCs w:val="22"/>
              </w:rPr>
              <w:t>116 </w:t>
            </w:r>
          </w:p>
        </w:tc>
        <w:tc>
          <w:tcPr>
            <w:tcW w:w="3600" w:type="dxa"/>
            <w:tcBorders>
              <w:top w:val="nil"/>
              <w:left w:val="nil"/>
              <w:bottom w:val="nil"/>
              <w:right w:val="nil"/>
            </w:tcBorders>
            <w:shd w:val="clear" w:color="auto" w:fill="auto"/>
            <w:hideMark/>
          </w:tcPr>
          <w:p w14:paraId="064E2201" w14:textId="77777777" w:rsidR="00A02E91" w:rsidRPr="0012203C" w:rsidRDefault="00A02E91" w:rsidP="00A34AE5">
            <w:pPr>
              <w:textAlignment w:val="baseline"/>
              <w:rPr>
                <w:sz w:val="22"/>
                <w:szCs w:val="22"/>
              </w:rPr>
            </w:pPr>
            <w:r w:rsidRPr="0012203C">
              <w:rPr>
                <w:color w:val="000000"/>
                <w:sz w:val="22"/>
                <w:szCs w:val="22"/>
              </w:rPr>
              <w:t>31.18% </w:t>
            </w:r>
          </w:p>
        </w:tc>
      </w:tr>
      <w:tr w:rsidR="00A02E91" w:rsidRPr="0012203C" w14:paraId="6605F6FE" w14:textId="77777777" w:rsidTr="00A34AE5">
        <w:tc>
          <w:tcPr>
            <w:tcW w:w="3600" w:type="dxa"/>
            <w:tcBorders>
              <w:top w:val="nil"/>
              <w:left w:val="nil"/>
              <w:bottom w:val="nil"/>
              <w:right w:val="nil"/>
            </w:tcBorders>
            <w:shd w:val="clear" w:color="auto" w:fill="DEEAF6"/>
            <w:hideMark/>
          </w:tcPr>
          <w:p w14:paraId="5A54F030" w14:textId="77777777" w:rsidR="00A02E91" w:rsidRPr="0012203C" w:rsidRDefault="00A02E91" w:rsidP="00A34AE5">
            <w:pPr>
              <w:textAlignment w:val="baseline"/>
              <w:rPr>
                <w:b/>
                <w:bCs/>
                <w:sz w:val="22"/>
                <w:szCs w:val="22"/>
              </w:rPr>
            </w:pPr>
            <w:r w:rsidRPr="0012203C">
              <w:rPr>
                <w:b/>
                <w:bCs/>
                <w:color w:val="000000"/>
                <w:sz w:val="22"/>
                <w:szCs w:val="22"/>
              </w:rPr>
              <w:t>Grand Total </w:t>
            </w:r>
          </w:p>
        </w:tc>
        <w:tc>
          <w:tcPr>
            <w:tcW w:w="3600" w:type="dxa"/>
            <w:tcBorders>
              <w:top w:val="nil"/>
              <w:left w:val="nil"/>
              <w:bottom w:val="nil"/>
              <w:right w:val="nil"/>
            </w:tcBorders>
            <w:shd w:val="clear" w:color="auto" w:fill="DEEAF6"/>
            <w:hideMark/>
          </w:tcPr>
          <w:p w14:paraId="078F3848" w14:textId="77777777" w:rsidR="00A02E91" w:rsidRPr="0012203C" w:rsidRDefault="00A02E91" w:rsidP="00A34AE5">
            <w:pPr>
              <w:textAlignment w:val="baseline"/>
              <w:rPr>
                <w:sz w:val="22"/>
                <w:szCs w:val="22"/>
              </w:rPr>
            </w:pPr>
            <w:r w:rsidRPr="0012203C">
              <w:rPr>
                <w:b/>
                <w:bCs/>
                <w:color w:val="000000"/>
                <w:sz w:val="22"/>
                <w:szCs w:val="22"/>
              </w:rPr>
              <w:t>372</w:t>
            </w:r>
            <w:r w:rsidRPr="0012203C">
              <w:rPr>
                <w:color w:val="000000"/>
                <w:sz w:val="22"/>
                <w:szCs w:val="22"/>
              </w:rPr>
              <w:t> </w:t>
            </w:r>
          </w:p>
        </w:tc>
        <w:tc>
          <w:tcPr>
            <w:tcW w:w="3600" w:type="dxa"/>
            <w:tcBorders>
              <w:top w:val="nil"/>
              <w:left w:val="nil"/>
              <w:bottom w:val="nil"/>
              <w:right w:val="nil"/>
            </w:tcBorders>
            <w:shd w:val="clear" w:color="auto" w:fill="DEEAF6"/>
            <w:hideMark/>
          </w:tcPr>
          <w:p w14:paraId="1C6EE9A4" w14:textId="77777777" w:rsidR="00A02E91" w:rsidRPr="0012203C" w:rsidRDefault="00A02E91" w:rsidP="00A34AE5">
            <w:pPr>
              <w:textAlignment w:val="baseline"/>
              <w:rPr>
                <w:sz w:val="22"/>
                <w:szCs w:val="22"/>
              </w:rPr>
            </w:pPr>
            <w:r w:rsidRPr="0012203C">
              <w:rPr>
                <w:b/>
                <w:bCs/>
                <w:color w:val="000000"/>
                <w:sz w:val="22"/>
                <w:szCs w:val="22"/>
              </w:rPr>
              <w:t>100.00%</w:t>
            </w:r>
            <w:r w:rsidRPr="0012203C">
              <w:rPr>
                <w:color w:val="000000"/>
                <w:sz w:val="22"/>
                <w:szCs w:val="22"/>
              </w:rPr>
              <w:t> </w:t>
            </w:r>
          </w:p>
        </w:tc>
      </w:tr>
    </w:tbl>
    <w:p w14:paraId="0DE153E1" w14:textId="77777777" w:rsidR="00A02E91" w:rsidRPr="0012203C" w:rsidRDefault="00A02E91" w:rsidP="00A02E91">
      <w:pPr>
        <w:textAlignment w:val="baseline"/>
        <w:rPr>
          <w:sz w:val="22"/>
          <w:szCs w:val="22"/>
        </w:rPr>
      </w:pPr>
      <w:r w:rsidRPr="0012203C">
        <w:rPr>
          <w:sz w:val="22"/>
          <w:szCs w:val="22"/>
        </w:rPr>
        <w:t> </w:t>
      </w:r>
    </w:p>
    <w:p w14:paraId="3ECBF7A8" w14:textId="0C1497CC" w:rsidR="00A02E91" w:rsidRPr="0012203C" w:rsidRDefault="00A02E91" w:rsidP="00A02E91">
      <w:pPr>
        <w:textAlignment w:val="baseline"/>
        <w:rPr>
          <w:sz w:val="22"/>
          <w:szCs w:val="22"/>
        </w:rPr>
      </w:pPr>
      <w:r w:rsidRPr="0012203C">
        <w:rPr>
          <w:sz w:val="22"/>
          <w:szCs w:val="22"/>
        </w:rPr>
        <w:t>In Fall 2020, 31.18% of students identified as First-Generation students, while 68.82% of students did not. </w:t>
      </w:r>
    </w:p>
    <w:p w14:paraId="31E8CEAF" w14:textId="77777777" w:rsidR="00A02E91" w:rsidRPr="0012203C" w:rsidRDefault="00A02E91" w:rsidP="00A02E91">
      <w:pPr>
        <w:textAlignment w:val="baseline"/>
        <w:rPr>
          <w:sz w:val="22"/>
          <w:szCs w:val="22"/>
        </w:rPr>
      </w:pPr>
      <w:r w:rsidRPr="0012203C">
        <w:rPr>
          <w:sz w:val="22"/>
          <w:szCs w:val="22"/>
        </w:rPr>
        <w:t> </w:t>
      </w:r>
    </w:p>
    <w:p w14:paraId="4B4DE392" w14:textId="77777777" w:rsidR="00A02E91" w:rsidRPr="0012203C" w:rsidRDefault="00A02E91" w:rsidP="00A02E91">
      <w:pPr>
        <w:textAlignment w:val="baseline"/>
        <w:rPr>
          <w:sz w:val="22"/>
          <w:szCs w:val="22"/>
        </w:rPr>
      </w:pPr>
      <w:r w:rsidRPr="0012203C">
        <w:rPr>
          <w:i/>
          <w:iCs/>
          <w:sz w:val="22"/>
          <w:szCs w:val="22"/>
        </w:rPr>
        <w:t>Percentage of Exceptionally Admitted Students based on Academic Standing:</w:t>
      </w:r>
      <w:r w:rsidRPr="0012203C">
        <w:rPr>
          <w:sz w:val="22"/>
          <w:szCs w:val="22"/>
        </w:rPr>
        <w:t> </w:t>
      </w:r>
    </w:p>
    <w:p w14:paraId="06202345" w14:textId="77777777" w:rsidR="00A02E91" w:rsidRPr="0012203C" w:rsidRDefault="00A02E91" w:rsidP="00A02E91">
      <w:pPr>
        <w:textAlignment w:val="baseline"/>
        <w:rPr>
          <w:sz w:val="22"/>
          <w:szCs w:val="22"/>
        </w:rPr>
      </w:pPr>
      <w:r w:rsidRPr="0012203C">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600"/>
        <w:gridCol w:w="2295"/>
      </w:tblGrid>
      <w:tr w:rsidR="00A02E91" w:rsidRPr="0012203C" w14:paraId="4CCA816F" w14:textId="77777777" w:rsidTr="00A34AE5">
        <w:trPr>
          <w:trHeight w:val="300"/>
        </w:trPr>
        <w:tc>
          <w:tcPr>
            <w:tcW w:w="3600" w:type="dxa"/>
            <w:tcBorders>
              <w:top w:val="nil"/>
              <w:left w:val="nil"/>
              <w:bottom w:val="nil"/>
              <w:right w:val="nil"/>
            </w:tcBorders>
            <w:shd w:val="clear" w:color="auto" w:fill="DEEAF6"/>
            <w:hideMark/>
          </w:tcPr>
          <w:p w14:paraId="19F5CFA2" w14:textId="77777777" w:rsidR="00A02E91" w:rsidRPr="0012203C" w:rsidRDefault="00A02E91" w:rsidP="00A34AE5">
            <w:pPr>
              <w:textAlignment w:val="baseline"/>
              <w:rPr>
                <w:b/>
                <w:bCs/>
                <w:sz w:val="22"/>
                <w:szCs w:val="22"/>
              </w:rPr>
            </w:pPr>
            <w:r w:rsidRPr="0012203C">
              <w:rPr>
                <w:b/>
                <w:bCs/>
                <w:color w:val="000000"/>
                <w:sz w:val="22"/>
                <w:szCs w:val="22"/>
              </w:rPr>
              <w:t>Academic Standing </w:t>
            </w:r>
          </w:p>
        </w:tc>
        <w:tc>
          <w:tcPr>
            <w:tcW w:w="3600" w:type="dxa"/>
            <w:tcBorders>
              <w:top w:val="nil"/>
              <w:left w:val="nil"/>
              <w:bottom w:val="nil"/>
              <w:right w:val="nil"/>
            </w:tcBorders>
            <w:shd w:val="clear" w:color="auto" w:fill="DEEAF6"/>
            <w:hideMark/>
          </w:tcPr>
          <w:p w14:paraId="062B2ADC" w14:textId="77777777" w:rsidR="00A02E91" w:rsidRPr="0012203C" w:rsidRDefault="00A02E91" w:rsidP="00A34AE5">
            <w:pPr>
              <w:textAlignment w:val="baseline"/>
              <w:rPr>
                <w:b/>
                <w:bCs/>
                <w:sz w:val="22"/>
                <w:szCs w:val="22"/>
              </w:rPr>
            </w:pPr>
            <w:r w:rsidRPr="0012203C">
              <w:rPr>
                <w:b/>
                <w:bCs/>
                <w:color w:val="000000"/>
                <w:sz w:val="22"/>
                <w:szCs w:val="22"/>
              </w:rPr>
              <w:t>Number of students </w:t>
            </w:r>
          </w:p>
        </w:tc>
        <w:tc>
          <w:tcPr>
            <w:tcW w:w="2295" w:type="dxa"/>
            <w:tcBorders>
              <w:top w:val="nil"/>
              <w:left w:val="nil"/>
              <w:bottom w:val="nil"/>
              <w:right w:val="nil"/>
            </w:tcBorders>
            <w:shd w:val="clear" w:color="auto" w:fill="DEEAF6"/>
            <w:hideMark/>
          </w:tcPr>
          <w:p w14:paraId="4117E575" w14:textId="77777777" w:rsidR="00A02E91" w:rsidRPr="0012203C" w:rsidRDefault="00A02E91" w:rsidP="00A34AE5">
            <w:pPr>
              <w:textAlignment w:val="baseline"/>
              <w:rPr>
                <w:b/>
                <w:bCs/>
                <w:sz w:val="22"/>
                <w:szCs w:val="22"/>
              </w:rPr>
            </w:pPr>
            <w:r w:rsidRPr="0012203C">
              <w:rPr>
                <w:b/>
                <w:bCs/>
                <w:color w:val="000000"/>
                <w:sz w:val="22"/>
                <w:szCs w:val="22"/>
              </w:rPr>
              <w:t>Percentage of total </w:t>
            </w:r>
          </w:p>
        </w:tc>
      </w:tr>
      <w:tr w:rsidR="00A02E91" w:rsidRPr="0012203C" w14:paraId="79D5F059" w14:textId="77777777" w:rsidTr="00A34AE5">
        <w:tc>
          <w:tcPr>
            <w:tcW w:w="3600" w:type="dxa"/>
            <w:tcBorders>
              <w:top w:val="nil"/>
              <w:left w:val="nil"/>
              <w:bottom w:val="nil"/>
              <w:right w:val="nil"/>
            </w:tcBorders>
            <w:shd w:val="clear" w:color="auto" w:fill="auto"/>
            <w:hideMark/>
          </w:tcPr>
          <w:p w14:paraId="0FD4678E" w14:textId="77777777" w:rsidR="00A02E91" w:rsidRPr="0012203C" w:rsidRDefault="00A02E91" w:rsidP="00A34AE5">
            <w:pPr>
              <w:textAlignment w:val="baseline"/>
              <w:rPr>
                <w:b/>
                <w:bCs/>
                <w:sz w:val="22"/>
                <w:szCs w:val="22"/>
              </w:rPr>
            </w:pPr>
            <w:r w:rsidRPr="0012203C">
              <w:rPr>
                <w:color w:val="000000"/>
                <w:sz w:val="22"/>
                <w:szCs w:val="22"/>
              </w:rPr>
              <w:t>Dismissed</w:t>
            </w:r>
            <w:r w:rsidRPr="0012203C">
              <w:rPr>
                <w:b/>
                <w:bCs/>
                <w:color w:val="000000"/>
                <w:sz w:val="22"/>
                <w:szCs w:val="22"/>
              </w:rPr>
              <w:t> </w:t>
            </w:r>
          </w:p>
        </w:tc>
        <w:tc>
          <w:tcPr>
            <w:tcW w:w="3600" w:type="dxa"/>
            <w:tcBorders>
              <w:top w:val="nil"/>
              <w:left w:val="nil"/>
              <w:bottom w:val="nil"/>
              <w:right w:val="nil"/>
            </w:tcBorders>
            <w:shd w:val="clear" w:color="auto" w:fill="auto"/>
            <w:hideMark/>
          </w:tcPr>
          <w:p w14:paraId="62955919" w14:textId="77777777" w:rsidR="00A02E91" w:rsidRPr="0012203C" w:rsidRDefault="00A02E91" w:rsidP="00A34AE5">
            <w:pPr>
              <w:textAlignment w:val="baseline"/>
              <w:rPr>
                <w:sz w:val="22"/>
                <w:szCs w:val="22"/>
              </w:rPr>
            </w:pPr>
            <w:r w:rsidRPr="0012203C">
              <w:rPr>
                <w:color w:val="000000"/>
                <w:sz w:val="22"/>
                <w:szCs w:val="22"/>
              </w:rPr>
              <w:t>38 </w:t>
            </w:r>
          </w:p>
        </w:tc>
        <w:tc>
          <w:tcPr>
            <w:tcW w:w="2295" w:type="dxa"/>
            <w:tcBorders>
              <w:top w:val="nil"/>
              <w:left w:val="nil"/>
              <w:bottom w:val="nil"/>
              <w:right w:val="nil"/>
            </w:tcBorders>
            <w:shd w:val="clear" w:color="auto" w:fill="auto"/>
            <w:hideMark/>
          </w:tcPr>
          <w:p w14:paraId="1687FBDC" w14:textId="77777777" w:rsidR="00A02E91" w:rsidRPr="0012203C" w:rsidRDefault="00A02E91" w:rsidP="00A34AE5">
            <w:pPr>
              <w:textAlignment w:val="baseline"/>
              <w:rPr>
                <w:sz w:val="22"/>
                <w:szCs w:val="22"/>
              </w:rPr>
            </w:pPr>
            <w:r w:rsidRPr="0012203C">
              <w:rPr>
                <w:color w:val="000000"/>
                <w:sz w:val="22"/>
                <w:szCs w:val="22"/>
              </w:rPr>
              <w:t>10.22% </w:t>
            </w:r>
          </w:p>
        </w:tc>
      </w:tr>
      <w:tr w:rsidR="00A02E91" w:rsidRPr="0012203C" w14:paraId="36E78EFB" w14:textId="77777777" w:rsidTr="00A34AE5">
        <w:tc>
          <w:tcPr>
            <w:tcW w:w="3600" w:type="dxa"/>
            <w:tcBorders>
              <w:top w:val="nil"/>
              <w:left w:val="nil"/>
              <w:bottom w:val="nil"/>
              <w:right w:val="nil"/>
            </w:tcBorders>
            <w:shd w:val="clear" w:color="auto" w:fill="auto"/>
            <w:hideMark/>
          </w:tcPr>
          <w:p w14:paraId="1F7286D6" w14:textId="77777777" w:rsidR="00A02E91" w:rsidRPr="0012203C" w:rsidRDefault="00A02E91" w:rsidP="00A34AE5">
            <w:pPr>
              <w:textAlignment w:val="baseline"/>
              <w:rPr>
                <w:b/>
                <w:bCs/>
                <w:sz w:val="22"/>
                <w:szCs w:val="22"/>
              </w:rPr>
            </w:pPr>
            <w:r w:rsidRPr="0012203C">
              <w:rPr>
                <w:color w:val="000000"/>
                <w:sz w:val="22"/>
                <w:szCs w:val="22"/>
              </w:rPr>
              <w:t>Good</w:t>
            </w:r>
            <w:r w:rsidRPr="0012203C">
              <w:rPr>
                <w:b/>
                <w:bCs/>
                <w:color w:val="000000"/>
                <w:sz w:val="22"/>
                <w:szCs w:val="22"/>
              </w:rPr>
              <w:t> </w:t>
            </w:r>
          </w:p>
        </w:tc>
        <w:tc>
          <w:tcPr>
            <w:tcW w:w="3600" w:type="dxa"/>
            <w:tcBorders>
              <w:top w:val="nil"/>
              <w:left w:val="nil"/>
              <w:bottom w:val="nil"/>
              <w:right w:val="nil"/>
            </w:tcBorders>
            <w:shd w:val="clear" w:color="auto" w:fill="auto"/>
            <w:hideMark/>
          </w:tcPr>
          <w:p w14:paraId="07AB8701" w14:textId="77777777" w:rsidR="00A02E91" w:rsidRPr="0012203C" w:rsidRDefault="00A02E91" w:rsidP="00A34AE5">
            <w:pPr>
              <w:textAlignment w:val="baseline"/>
              <w:rPr>
                <w:sz w:val="22"/>
                <w:szCs w:val="22"/>
              </w:rPr>
            </w:pPr>
            <w:r w:rsidRPr="0012203C">
              <w:rPr>
                <w:color w:val="000000"/>
                <w:sz w:val="22"/>
                <w:szCs w:val="22"/>
              </w:rPr>
              <w:t>289 </w:t>
            </w:r>
          </w:p>
        </w:tc>
        <w:tc>
          <w:tcPr>
            <w:tcW w:w="2295" w:type="dxa"/>
            <w:tcBorders>
              <w:top w:val="nil"/>
              <w:left w:val="nil"/>
              <w:bottom w:val="nil"/>
              <w:right w:val="nil"/>
            </w:tcBorders>
            <w:shd w:val="clear" w:color="auto" w:fill="auto"/>
            <w:hideMark/>
          </w:tcPr>
          <w:p w14:paraId="5A66DADF" w14:textId="77777777" w:rsidR="00A02E91" w:rsidRPr="0012203C" w:rsidRDefault="00A02E91" w:rsidP="00A34AE5">
            <w:pPr>
              <w:textAlignment w:val="baseline"/>
              <w:rPr>
                <w:sz w:val="22"/>
                <w:szCs w:val="22"/>
              </w:rPr>
            </w:pPr>
            <w:r w:rsidRPr="0012203C">
              <w:rPr>
                <w:color w:val="000000"/>
                <w:sz w:val="22"/>
                <w:szCs w:val="22"/>
              </w:rPr>
              <w:t>77.69% </w:t>
            </w:r>
          </w:p>
        </w:tc>
      </w:tr>
      <w:tr w:rsidR="00A02E91" w:rsidRPr="0012203C" w14:paraId="22AFD170" w14:textId="77777777" w:rsidTr="00A34AE5">
        <w:tc>
          <w:tcPr>
            <w:tcW w:w="3600" w:type="dxa"/>
            <w:tcBorders>
              <w:top w:val="nil"/>
              <w:left w:val="nil"/>
              <w:bottom w:val="nil"/>
              <w:right w:val="nil"/>
            </w:tcBorders>
            <w:shd w:val="clear" w:color="auto" w:fill="auto"/>
            <w:hideMark/>
          </w:tcPr>
          <w:p w14:paraId="6C64F139" w14:textId="77777777" w:rsidR="00A02E91" w:rsidRPr="0012203C" w:rsidRDefault="00A02E91" w:rsidP="00A34AE5">
            <w:pPr>
              <w:textAlignment w:val="baseline"/>
              <w:rPr>
                <w:b/>
                <w:bCs/>
                <w:sz w:val="22"/>
                <w:szCs w:val="22"/>
              </w:rPr>
            </w:pPr>
            <w:r w:rsidRPr="0012203C">
              <w:rPr>
                <w:color w:val="000000"/>
                <w:sz w:val="22"/>
                <w:szCs w:val="22"/>
              </w:rPr>
              <w:t>Warning</w:t>
            </w:r>
            <w:r w:rsidRPr="0012203C">
              <w:rPr>
                <w:b/>
                <w:bCs/>
                <w:color w:val="000000"/>
                <w:sz w:val="22"/>
                <w:szCs w:val="22"/>
              </w:rPr>
              <w:t> </w:t>
            </w:r>
          </w:p>
        </w:tc>
        <w:tc>
          <w:tcPr>
            <w:tcW w:w="3600" w:type="dxa"/>
            <w:tcBorders>
              <w:top w:val="nil"/>
              <w:left w:val="nil"/>
              <w:bottom w:val="nil"/>
              <w:right w:val="nil"/>
            </w:tcBorders>
            <w:shd w:val="clear" w:color="auto" w:fill="auto"/>
            <w:hideMark/>
          </w:tcPr>
          <w:p w14:paraId="778700D4" w14:textId="77777777" w:rsidR="00A02E91" w:rsidRPr="0012203C" w:rsidRDefault="00A02E91" w:rsidP="00A34AE5">
            <w:pPr>
              <w:textAlignment w:val="baseline"/>
              <w:rPr>
                <w:sz w:val="22"/>
                <w:szCs w:val="22"/>
              </w:rPr>
            </w:pPr>
            <w:r w:rsidRPr="0012203C">
              <w:rPr>
                <w:color w:val="000000"/>
                <w:sz w:val="22"/>
                <w:szCs w:val="22"/>
              </w:rPr>
              <w:t>45 </w:t>
            </w:r>
          </w:p>
        </w:tc>
        <w:tc>
          <w:tcPr>
            <w:tcW w:w="2295" w:type="dxa"/>
            <w:tcBorders>
              <w:top w:val="nil"/>
              <w:left w:val="nil"/>
              <w:bottom w:val="nil"/>
              <w:right w:val="nil"/>
            </w:tcBorders>
            <w:shd w:val="clear" w:color="auto" w:fill="auto"/>
            <w:hideMark/>
          </w:tcPr>
          <w:p w14:paraId="1137BF3A" w14:textId="77777777" w:rsidR="00A02E91" w:rsidRPr="0012203C" w:rsidRDefault="00A02E91" w:rsidP="00A34AE5">
            <w:pPr>
              <w:textAlignment w:val="baseline"/>
              <w:rPr>
                <w:sz w:val="22"/>
                <w:szCs w:val="22"/>
              </w:rPr>
            </w:pPr>
            <w:r w:rsidRPr="0012203C">
              <w:rPr>
                <w:color w:val="000000"/>
                <w:sz w:val="22"/>
                <w:szCs w:val="22"/>
              </w:rPr>
              <w:t>12.10% </w:t>
            </w:r>
          </w:p>
        </w:tc>
      </w:tr>
      <w:tr w:rsidR="00A02E91" w:rsidRPr="0012203C" w14:paraId="6D8E98B3" w14:textId="77777777" w:rsidTr="00A34AE5">
        <w:tc>
          <w:tcPr>
            <w:tcW w:w="3600" w:type="dxa"/>
            <w:tcBorders>
              <w:top w:val="nil"/>
              <w:left w:val="nil"/>
              <w:bottom w:val="nil"/>
              <w:right w:val="nil"/>
            </w:tcBorders>
            <w:shd w:val="clear" w:color="auto" w:fill="DEEAF6"/>
            <w:hideMark/>
          </w:tcPr>
          <w:p w14:paraId="4E028676" w14:textId="77777777" w:rsidR="00A02E91" w:rsidRPr="0012203C" w:rsidRDefault="00A02E91" w:rsidP="00A34AE5">
            <w:pPr>
              <w:textAlignment w:val="baseline"/>
              <w:rPr>
                <w:b/>
                <w:bCs/>
                <w:sz w:val="22"/>
                <w:szCs w:val="22"/>
              </w:rPr>
            </w:pPr>
            <w:r w:rsidRPr="0012203C">
              <w:rPr>
                <w:b/>
                <w:bCs/>
                <w:color w:val="000000"/>
                <w:sz w:val="22"/>
                <w:szCs w:val="22"/>
              </w:rPr>
              <w:t>Grand Total </w:t>
            </w:r>
          </w:p>
        </w:tc>
        <w:tc>
          <w:tcPr>
            <w:tcW w:w="3600" w:type="dxa"/>
            <w:tcBorders>
              <w:top w:val="nil"/>
              <w:left w:val="nil"/>
              <w:bottom w:val="nil"/>
              <w:right w:val="nil"/>
            </w:tcBorders>
            <w:shd w:val="clear" w:color="auto" w:fill="DEEAF6"/>
            <w:hideMark/>
          </w:tcPr>
          <w:p w14:paraId="51ED2F5D" w14:textId="77777777" w:rsidR="00A02E91" w:rsidRPr="0012203C" w:rsidRDefault="00A02E91" w:rsidP="00A34AE5">
            <w:pPr>
              <w:textAlignment w:val="baseline"/>
              <w:rPr>
                <w:sz w:val="22"/>
                <w:szCs w:val="22"/>
              </w:rPr>
            </w:pPr>
            <w:r w:rsidRPr="0012203C">
              <w:rPr>
                <w:b/>
                <w:bCs/>
                <w:color w:val="000000"/>
                <w:sz w:val="22"/>
                <w:szCs w:val="22"/>
              </w:rPr>
              <w:t>372</w:t>
            </w:r>
            <w:r w:rsidRPr="0012203C">
              <w:rPr>
                <w:color w:val="000000"/>
                <w:sz w:val="22"/>
                <w:szCs w:val="22"/>
              </w:rPr>
              <w:t> </w:t>
            </w:r>
          </w:p>
        </w:tc>
        <w:tc>
          <w:tcPr>
            <w:tcW w:w="2295" w:type="dxa"/>
            <w:tcBorders>
              <w:top w:val="nil"/>
              <w:left w:val="nil"/>
              <w:bottom w:val="nil"/>
              <w:right w:val="nil"/>
            </w:tcBorders>
            <w:shd w:val="clear" w:color="auto" w:fill="DEEAF6"/>
            <w:hideMark/>
          </w:tcPr>
          <w:p w14:paraId="133EDC1A" w14:textId="77777777" w:rsidR="00A02E91" w:rsidRPr="0012203C" w:rsidRDefault="00A02E91" w:rsidP="00A34AE5">
            <w:pPr>
              <w:textAlignment w:val="baseline"/>
              <w:rPr>
                <w:sz w:val="22"/>
                <w:szCs w:val="22"/>
              </w:rPr>
            </w:pPr>
            <w:r w:rsidRPr="0012203C">
              <w:rPr>
                <w:b/>
                <w:bCs/>
                <w:color w:val="000000"/>
                <w:sz w:val="22"/>
                <w:szCs w:val="22"/>
              </w:rPr>
              <w:t>100.00%</w:t>
            </w:r>
            <w:r w:rsidRPr="0012203C">
              <w:rPr>
                <w:color w:val="000000"/>
                <w:sz w:val="22"/>
                <w:szCs w:val="22"/>
              </w:rPr>
              <w:t> </w:t>
            </w:r>
          </w:p>
        </w:tc>
      </w:tr>
    </w:tbl>
    <w:p w14:paraId="12850144" w14:textId="77777777" w:rsidR="00A02E91" w:rsidRPr="0012203C" w:rsidRDefault="00A02E91" w:rsidP="00A02E91">
      <w:pPr>
        <w:ind w:left="720"/>
        <w:textAlignment w:val="baseline"/>
        <w:rPr>
          <w:sz w:val="22"/>
          <w:szCs w:val="22"/>
        </w:rPr>
      </w:pPr>
      <w:r w:rsidRPr="0012203C">
        <w:rPr>
          <w:sz w:val="22"/>
          <w:szCs w:val="22"/>
        </w:rPr>
        <w:t> </w:t>
      </w:r>
    </w:p>
    <w:p w14:paraId="138E5975" w14:textId="77777777" w:rsidR="00A02E91" w:rsidRPr="0012203C" w:rsidRDefault="00A02E91" w:rsidP="00A02E91">
      <w:pPr>
        <w:textAlignment w:val="baseline"/>
        <w:rPr>
          <w:sz w:val="22"/>
          <w:szCs w:val="22"/>
        </w:rPr>
      </w:pPr>
      <w:r w:rsidRPr="0012203C">
        <w:rPr>
          <w:sz w:val="22"/>
          <w:szCs w:val="22"/>
        </w:rPr>
        <w:t>78% of students served ended the semester in good standing, 12% ended on warning and 10% were dismissed. This data closely aligns with the academic standing percentages for students in Spring 2020.  </w:t>
      </w:r>
    </w:p>
    <w:p w14:paraId="570AA97B" w14:textId="77777777" w:rsidR="00A02E91" w:rsidRPr="0012203C" w:rsidRDefault="00A02E91" w:rsidP="00A02E91">
      <w:pPr>
        <w:textAlignment w:val="baseline"/>
        <w:rPr>
          <w:sz w:val="22"/>
          <w:szCs w:val="22"/>
        </w:rPr>
      </w:pPr>
      <w:r w:rsidRPr="0012203C">
        <w:rPr>
          <w:sz w:val="22"/>
          <w:szCs w:val="22"/>
        </w:rPr>
        <w:t> </w:t>
      </w:r>
    </w:p>
    <w:p w14:paraId="4F14B491" w14:textId="77777777" w:rsidR="00A02E91" w:rsidRPr="0012203C" w:rsidRDefault="00A02E91" w:rsidP="00A02E91">
      <w:pPr>
        <w:textAlignment w:val="baseline"/>
        <w:rPr>
          <w:sz w:val="22"/>
          <w:szCs w:val="22"/>
        </w:rPr>
      </w:pPr>
      <w:r w:rsidRPr="0012203C">
        <w:rPr>
          <w:i/>
          <w:iCs/>
          <w:sz w:val="22"/>
          <w:szCs w:val="22"/>
        </w:rPr>
        <w:t>Academic Standing of Exceptionally Admitted Student by First-generation Status</w:t>
      </w:r>
      <w:r w:rsidRPr="0012203C">
        <w:rPr>
          <w:sz w:val="22"/>
          <w:szCs w:val="22"/>
        </w:rPr>
        <w:t> </w:t>
      </w:r>
    </w:p>
    <w:p w14:paraId="685FF331" w14:textId="77777777" w:rsidR="00A02E91" w:rsidRPr="0012203C" w:rsidRDefault="00A02E91" w:rsidP="00A02E91">
      <w:pPr>
        <w:textAlignment w:val="baseline"/>
        <w:rPr>
          <w:sz w:val="22"/>
          <w:szCs w:val="22"/>
        </w:rPr>
      </w:pPr>
      <w:r w:rsidRPr="0012203C">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935"/>
        <w:gridCol w:w="2025"/>
        <w:gridCol w:w="2370"/>
        <w:gridCol w:w="2970"/>
      </w:tblGrid>
      <w:tr w:rsidR="00A02E91" w:rsidRPr="0012203C" w14:paraId="00F0422D" w14:textId="77777777" w:rsidTr="00A34AE5">
        <w:tc>
          <w:tcPr>
            <w:tcW w:w="1440" w:type="dxa"/>
            <w:tcBorders>
              <w:top w:val="nil"/>
              <w:left w:val="nil"/>
              <w:bottom w:val="nil"/>
              <w:right w:val="nil"/>
            </w:tcBorders>
            <w:shd w:val="clear" w:color="auto" w:fill="DEEAF6"/>
            <w:hideMark/>
          </w:tcPr>
          <w:p w14:paraId="44019ACF" w14:textId="77777777" w:rsidR="00A02E91" w:rsidRPr="0012203C" w:rsidRDefault="00A02E91" w:rsidP="00A34AE5">
            <w:pPr>
              <w:textAlignment w:val="baseline"/>
              <w:rPr>
                <w:b/>
                <w:bCs/>
                <w:sz w:val="22"/>
                <w:szCs w:val="22"/>
              </w:rPr>
            </w:pPr>
            <w:r w:rsidRPr="0012203C">
              <w:rPr>
                <w:b/>
                <w:bCs/>
                <w:color w:val="000000"/>
                <w:sz w:val="22"/>
                <w:szCs w:val="22"/>
              </w:rPr>
              <w:t>Academic Standing </w:t>
            </w:r>
          </w:p>
        </w:tc>
        <w:tc>
          <w:tcPr>
            <w:tcW w:w="1935" w:type="dxa"/>
            <w:tcBorders>
              <w:top w:val="nil"/>
              <w:left w:val="nil"/>
              <w:bottom w:val="nil"/>
              <w:right w:val="nil"/>
            </w:tcBorders>
            <w:shd w:val="clear" w:color="auto" w:fill="DEEAF6"/>
            <w:hideMark/>
          </w:tcPr>
          <w:p w14:paraId="0C9CC248" w14:textId="77777777" w:rsidR="00A02E91" w:rsidRPr="0012203C" w:rsidRDefault="00A02E91" w:rsidP="00A34AE5">
            <w:pPr>
              <w:textAlignment w:val="baseline"/>
              <w:rPr>
                <w:b/>
                <w:bCs/>
                <w:sz w:val="22"/>
                <w:szCs w:val="22"/>
              </w:rPr>
            </w:pPr>
            <w:r w:rsidRPr="0012203C">
              <w:rPr>
                <w:b/>
                <w:bCs/>
                <w:color w:val="000000"/>
                <w:sz w:val="22"/>
                <w:szCs w:val="22"/>
              </w:rPr>
              <w:t>Number of First- generation Students </w:t>
            </w:r>
          </w:p>
        </w:tc>
        <w:tc>
          <w:tcPr>
            <w:tcW w:w="2025" w:type="dxa"/>
            <w:tcBorders>
              <w:top w:val="nil"/>
              <w:left w:val="nil"/>
              <w:bottom w:val="nil"/>
              <w:right w:val="nil"/>
            </w:tcBorders>
            <w:shd w:val="clear" w:color="auto" w:fill="DEEAF6"/>
            <w:hideMark/>
          </w:tcPr>
          <w:p w14:paraId="74D5F7C7" w14:textId="77777777" w:rsidR="00A02E91" w:rsidRPr="0012203C" w:rsidRDefault="00A02E91" w:rsidP="00A34AE5">
            <w:pPr>
              <w:textAlignment w:val="baseline"/>
              <w:rPr>
                <w:b/>
                <w:bCs/>
                <w:sz w:val="22"/>
                <w:szCs w:val="22"/>
              </w:rPr>
            </w:pPr>
            <w:r w:rsidRPr="0012203C">
              <w:rPr>
                <w:b/>
                <w:bCs/>
                <w:color w:val="000000"/>
                <w:sz w:val="22"/>
                <w:szCs w:val="22"/>
              </w:rPr>
              <w:t>Percentage of Total First-generation Students </w:t>
            </w:r>
          </w:p>
        </w:tc>
        <w:tc>
          <w:tcPr>
            <w:tcW w:w="2370" w:type="dxa"/>
            <w:tcBorders>
              <w:top w:val="nil"/>
              <w:left w:val="nil"/>
              <w:bottom w:val="nil"/>
              <w:right w:val="nil"/>
            </w:tcBorders>
            <w:shd w:val="clear" w:color="auto" w:fill="DEEAF6"/>
            <w:hideMark/>
          </w:tcPr>
          <w:p w14:paraId="4F8F9344" w14:textId="77777777" w:rsidR="00A02E91" w:rsidRPr="0012203C" w:rsidRDefault="00A02E91" w:rsidP="00A34AE5">
            <w:pPr>
              <w:textAlignment w:val="baseline"/>
              <w:rPr>
                <w:b/>
                <w:bCs/>
                <w:sz w:val="22"/>
                <w:szCs w:val="22"/>
              </w:rPr>
            </w:pPr>
            <w:r w:rsidRPr="0012203C">
              <w:rPr>
                <w:b/>
                <w:bCs/>
                <w:color w:val="000000"/>
                <w:sz w:val="22"/>
                <w:szCs w:val="22"/>
              </w:rPr>
              <w:t>Number of Continuing generation Students </w:t>
            </w:r>
          </w:p>
        </w:tc>
        <w:tc>
          <w:tcPr>
            <w:tcW w:w="2970" w:type="dxa"/>
            <w:tcBorders>
              <w:top w:val="nil"/>
              <w:left w:val="nil"/>
              <w:bottom w:val="nil"/>
              <w:right w:val="nil"/>
            </w:tcBorders>
            <w:shd w:val="clear" w:color="auto" w:fill="DEEAF6"/>
            <w:hideMark/>
          </w:tcPr>
          <w:p w14:paraId="521168DA" w14:textId="77777777" w:rsidR="00A02E91" w:rsidRPr="0012203C" w:rsidRDefault="00A02E91" w:rsidP="00A34AE5">
            <w:pPr>
              <w:textAlignment w:val="baseline"/>
              <w:rPr>
                <w:b/>
                <w:bCs/>
                <w:sz w:val="22"/>
                <w:szCs w:val="22"/>
              </w:rPr>
            </w:pPr>
            <w:r w:rsidRPr="0012203C">
              <w:rPr>
                <w:b/>
                <w:bCs/>
                <w:color w:val="000000"/>
                <w:sz w:val="22"/>
                <w:szCs w:val="22"/>
              </w:rPr>
              <w:t>Percentage of Total Continuing generation Students </w:t>
            </w:r>
          </w:p>
        </w:tc>
      </w:tr>
      <w:tr w:rsidR="00A02E91" w:rsidRPr="0012203C" w14:paraId="37101EE4" w14:textId="77777777" w:rsidTr="00A34AE5">
        <w:tc>
          <w:tcPr>
            <w:tcW w:w="1440" w:type="dxa"/>
            <w:tcBorders>
              <w:top w:val="nil"/>
              <w:left w:val="nil"/>
              <w:bottom w:val="nil"/>
              <w:right w:val="nil"/>
            </w:tcBorders>
            <w:shd w:val="clear" w:color="auto" w:fill="auto"/>
            <w:hideMark/>
          </w:tcPr>
          <w:p w14:paraId="1C2756B2" w14:textId="77777777" w:rsidR="00A02E91" w:rsidRPr="0012203C" w:rsidRDefault="00A02E91" w:rsidP="00A34AE5">
            <w:pPr>
              <w:textAlignment w:val="baseline"/>
              <w:rPr>
                <w:b/>
                <w:bCs/>
                <w:sz w:val="22"/>
                <w:szCs w:val="22"/>
              </w:rPr>
            </w:pPr>
            <w:r w:rsidRPr="0012203C">
              <w:rPr>
                <w:color w:val="000000"/>
                <w:sz w:val="22"/>
                <w:szCs w:val="22"/>
              </w:rPr>
              <w:t>Dismissed</w:t>
            </w:r>
            <w:r w:rsidRPr="0012203C">
              <w:rPr>
                <w:b/>
                <w:bCs/>
                <w:color w:val="000000"/>
                <w:sz w:val="22"/>
                <w:szCs w:val="22"/>
              </w:rPr>
              <w:t> </w:t>
            </w:r>
          </w:p>
        </w:tc>
        <w:tc>
          <w:tcPr>
            <w:tcW w:w="1935" w:type="dxa"/>
            <w:tcBorders>
              <w:top w:val="nil"/>
              <w:left w:val="nil"/>
              <w:bottom w:val="nil"/>
              <w:right w:val="nil"/>
            </w:tcBorders>
            <w:shd w:val="clear" w:color="auto" w:fill="auto"/>
            <w:hideMark/>
          </w:tcPr>
          <w:p w14:paraId="2C35B3CC" w14:textId="77777777" w:rsidR="00A02E91" w:rsidRPr="0012203C" w:rsidRDefault="00A02E91" w:rsidP="00A34AE5">
            <w:pPr>
              <w:textAlignment w:val="baseline"/>
              <w:rPr>
                <w:sz w:val="22"/>
                <w:szCs w:val="22"/>
              </w:rPr>
            </w:pPr>
            <w:r w:rsidRPr="0012203C">
              <w:rPr>
                <w:color w:val="000000"/>
                <w:sz w:val="22"/>
                <w:szCs w:val="22"/>
              </w:rPr>
              <w:t>16 </w:t>
            </w:r>
          </w:p>
        </w:tc>
        <w:tc>
          <w:tcPr>
            <w:tcW w:w="2025" w:type="dxa"/>
            <w:tcBorders>
              <w:top w:val="nil"/>
              <w:left w:val="nil"/>
              <w:bottom w:val="nil"/>
              <w:right w:val="nil"/>
            </w:tcBorders>
            <w:shd w:val="clear" w:color="auto" w:fill="auto"/>
            <w:hideMark/>
          </w:tcPr>
          <w:p w14:paraId="233F62E1" w14:textId="77777777" w:rsidR="00A02E91" w:rsidRPr="0012203C" w:rsidRDefault="00A02E91" w:rsidP="00A34AE5">
            <w:pPr>
              <w:textAlignment w:val="baseline"/>
              <w:rPr>
                <w:sz w:val="22"/>
                <w:szCs w:val="22"/>
              </w:rPr>
            </w:pPr>
            <w:r w:rsidRPr="0012203C">
              <w:rPr>
                <w:color w:val="000000"/>
                <w:sz w:val="22"/>
                <w:szCs w:val="22"/>
              </w:rPr>
              <w:t>13.79% </w:t>
            </w:r>
          </w:p>
        </w:tc>
        <w:tc>
          <w:tcPr>
            <w:tcW w:w="2370" w:type="dxa"/>
            <w:tcBorders>
              <w:top w:val="nil"/>
              <w:left w:val="nil"/>
              <w:bottom w:val="nil"/>
              <w:right w:val="nil"/>
            </w:tcBorders>
            <w:shd w:val="clear" w:color="auto" w:fill="auto"/>
            <w:hideMark/>
          </w:tcPr>
          <w:p w14:paraId="51C111B0" w14:textId="77777777" w:rsidR="00A02E91" w:rsidRPr="0012203C" w:rsidRDefault="00A02E91" w:rsidP="00A34AE5">
            <w:pPr>
              <w:textAlignment w:val="baseline"/>
              <w:rPr>
                <w:sz w:val="22"/>
                <w:szCs w:val="22"/>
              </w:rPr>
            </w:pPr>
            <w:r w:rsidRPr="0012203C">
              <w:rPr>
                <w:color w:val="000000"/>
                <w:sz w:val="22"/>
                <w:szCs w:val="22"/>
              </w:rPr>
              <w:t>22 </w:t>
            </w:r>
          </w:p>
        </w:tc>
        <w:tc>
          <w:tcPr>
            <w:tcW w:w="2970" w:type="dxa"/>
            <w:tcBorders>
              <w:top w:val="nil"/>
              <w:left w:val="nil"/>
              <w:bottom w:val="nil"/>
              <w:right w:val="nil"/>
            </w:tcBorders>
            <w:shd w:val="clear" w:color="auto" w:fill="auto"/>
            <w:hideMark/>
          </w:tcPr>
          <w:p w14:paraId="76D07B1E" w14:textId="77777777" w:rsidR="00A02E91" w:rsidRPr="0012203C" w:rsidRDefault="00A02E91" w:rsidP="00A34AE5">
            <w:pPr>
              <w:textAlignment w:val="baseline"/>
              <w:rPr>
                <w:sz w:val="22"/>
                <w:szCs w:val="22"/>
              </w:rPr>
            </w:pPr>
            <w:r w:rsidRPr="0012203C">
              <w:rPr>
                <w:color w:val="000000"/>
                <w:sz w:val="22"/>
                <w:szCs w:val="22"/>
              </w:rPr>
              <w:t>8.59% </w:t>
            </w:r>
          </w:p>
        </w:tc>
      </w:tr>
      <w:tr w:rsidR="00A02E91" w:rsidRPr="0012203C" w14:paraId="088C667D" w14:textId="77777777" w:rsidTr="00A34AE5">
        <w:tc>
          <w:tcPr>
            <w:tcW w:w="1440" w:type="dxa"/>
            <w:tcBorders>
              <w:top w:val="nil"/>
              <w:left w:val="nil"/>
              <w:bottom w:val="nil"/>
              <w:right w:val="nil"/>
            </w:tcBorders>
            <w:shd w:val="clear" w:color="auto" w:fill="auto"/>
            <w:hideMark/>
          </w:tcPr>
          <w:p w14:paraId="007DE760" w14:textId="77777777" w:rsidR="00A02E91" w:rsidRPr="0012203C" w:rsidRDefault="00A02E91" w:rsidP="00A34AE5">
            <w:pPr>
              <w:textAlignment w:val="baseline"/>
              <w:rPr>
                <w:b/>
                <w:bCs/>
                <w:sz w:val="22"/>
                <w:szCs w:val="22"/>
              </w:rPr>
            </w:pPr>
            <w:r w:rsidRPr="0012203C">
              <w:rPr>
                <w:color w:val="000000"/>
                <w:sz w:val="22"/>
                <w:szCs w:val="22"/>
              </w:rPr>
              <w:t>Good</w:t>
            </w:r>
            <w:r w:rsidRPr="0012203C">
              <w:rPr>
                <w:b/>
                <w:bCs/>
                <w:color w:val="000000"/>
                <w:sz w:val="22"/>
                <w:szCs w:val="22"/>
              </w:rPr>
              <w:t> </w:t>
            </w:r>
          </w:p>
        </w:tc>
        <w:tc>
          <w:tcPr>
            <w:tcW w:w="1935" w:type="dxa"/>
            <w:tcBorders>
              <w:top w:val="nil"/>
              <w:left w:val="nil"/>
              <w:bottom w:val="nil"/>
              <w:right w:val="nil"/>
            </w:tcBorders>
            <w:shd w:val="clear" w:color="auto" w:fill="auto"/>
            <w:hideMark/>
          </w:tcPr>
          <w:p w14:paraId="7921F97B" w14:textId="77777777" w:rsidR="00A02E91" w:rsidRPr="0012203C" w:rsidRDefault="00A02E91" w:rsidP="00A34AE5">
            <w:pPr>
              <w:textAlignment w:val="baseline"/>
              <w:rPr>
                <w:sz w:val="22"/>
                <w:szCs w:val="22"/>
              </w:rPr>
            </w:pPr>
            <w:r w:rsidRPr="0012203C">
              <w:rPr>
                <w:color w:val="000000"/>
                <w:sz w:val="22"/>
                <w:szCs w:val="22"/>
              </w:rPr>
              <w:t>81 </w:t>
            </w:r>
          </w:p>
        </w:tc>
        <w:tc>
          <w:tcPr>
            <w:tcW w:w="2025" w:type="dxa"/>
            <w:tcBorders>
              <w:top w:val="nil"/>
              <w:left w:val="nil"/>
              <w:bottom w:val="nil"/>
              <w:right w:val="nil"/>
            </w:tcBorders>
            <w:shd w:val="clear" w:color="auto" w:fill="auto"/>
            <w:hideMark/>
          </w:tcPr>
          <w:p w14:paraId="276CD8F3" w14:textId="77777777" w:rsidR="00A02E91" w:rsidRPr="0012203C" w:rsidRDefault="00A02E91" w:rsidP="00A34AE5">
            <w:pPr>
              <w:textAlignment w:val="baseline"/>
              <w:rPr>
                <w:sz w:val="22"/>
                <w:szCs w:val="22"/>
              </w:rPr>
            </w:pPr>
            <w:r w:rsidRPr="0012203C">
              <w:rPr>
                <w:color w:val="000000"/>
                <w:sz w:val="22"/>
                <w:szCs w:val="22"/>
              </w:rPr>
              <w:t>69.83% </w:t>
            </w:r>
          </w:p>
        </w:tc>
        <w:tc>
          <w:tcPr>
            <w:tcW w:w="2370" w:type="dxa"/>
            <w:tcBorders>
              <w:top w:val="nil"/>
              <w:left w:val="nil"/>
              <w:bottom w:val="nil"/>
              <w:right w:val="nil"/>
            </w:tcBorders>
            <w:shd w:val="clear" w:color="auto" w:fill="auto"/>
            <w:hideMark/>
          </w:tcPr>
          <w:p w14:paraId="15CBABA3" w14:textId="77777777" w:rsidR="00A02E91" w:rsidRPr="0012203C" w:rsidRDefault="00A02E91" w:rsidP="00A34AE5">
            <w:pPr>
              <w:textAlignment w:val="baseline"/>
              <w:rPr>
                <w:sz w:val="22"/>
                <w:szCs w:val="22"/>
              </w:rPr>
            </w:pPr>
            <w:r w:rsidRPr="0012203C">
              <w:rPr>
                <w:color w:val="000000"/>
                <w:sz w:val="22"/>
                <w:szCs w:val="22"/>
              </w:rPr>
              <w:t>208 </w:t>
            </w:r>
          </w:p>
        </w:tc>
        <w:tc>
          <w:tcPr>
            <w:tcW w:w="2970" w:type="dxa"/>
            <w:tcBorders>
              <w:top w:val="nil"/>
              <w:left w:val="nil"/>
              <w:bottom w:val="nil"/>
              <w:right w:val="nil"/>
            </w:tcBorders>
            <w:shd w:val="clear" w:color="auto" w:fill="auto"/>
            <w:hideMark/>
          </w:tcPr>
          <w:p w14:paraId="41843906" w14:textId="77777777" w:rsidR="00A02E91" w:rsidRPr="0012203C" w:rsidRDefault="00A02E91" w:rsidP="00A34AE5">
            <w:pPr>
              <w:textAlignment w:val="baseline"/>
              <w:rPr>
                <w:sz w:val="22"/>
                <w:szCs w:val="22"/>
              </w:rPr>
            </w:pPr>
            <w:r w:rsidRPr="0012203C">
              <w:rPr>
                <w:color w:val="000000"/>
                <w:sz w:val="22"/>
                <w:szCs w:val="22"/>
              </w:rPr>
              <w:t>81.25% </w:t>
            </w:r>
          </w:p>
        </w:tc>
      </w:tr>
      <w:tr w:rsidR="00A02E91" w:rsidRPr="0012203C" w14:paraId="2280C7A4" w14:textId="77777777" w:rsidTr="00A34AE5">
        <w:tc>
          <w:tcPr>
            <w:tcW w:w="1440" w:type="dxa"/>
            <w:tcBorders>
              <w:top w:val="nil"/>
              <w:left w:val="nil"/>
              <w:bottom w:val="nil"/>
              <w:right w:val="nil"/>
            </w:tcBorders>
            <w:shd w:val="clear" w:color="auto" w:fill="auto"/>
            <w:hideMark/>
          </w:tcPr>
          <w:p w14:paraId="0D446B95" w14:textId="77777777" w:rsidR="00A02E91" w:rsidRPr="0012203C" w:rsidRDefault="00A02E91" w:rsidP="00A34AE5">
            <w:pPr>
              <w:textAlignment w:val="baseline"/>
              <w:rPr>
                <w:b/>
                <w:bCs/>
                <w:sz w:val="22"/>
                <w:szCs w:val="22"/>
              </w:rPr>
            </w:pPr>
            <w:r w:rsidRPr="0012203C">
              <w:rPr>
                <w:color w:val="000000"/>
                <w:sz w:val="22"/>
                <w:szCs w:val="22"/>
              </w:rPr>
              <w:t>Warning</w:t>
            </w:r>
            <w:r w:rsidRPr="0012203C">
              <w:rPr>
                <w:b/>
                <w:bCs/>
                <w:color w:val="000000"/>
                <w:sz w:val="22"/>
                <w:szCs w:val="22"/>
              </w:rPr>
              <w:t> </w:t>
            </w:r>
          </w:p>
        </w:tc>
        <w:tc>
          <w:tcPr>
            <w:tcW w:w="1935" w:type="dxa"/>
            <w:tcBorders>
              <w:top w:val="nil"/>
              <w:left w:val="nil"/>
              <w:bottom w:val="nil"/>
              <w:right w:val="nil"/>
            </w:tcBorders>
            <w:shd w:val="clear" w:color="auto" w:fill="auto"/>
            <w:hideMark/>
          </w:tcPr>
          <w:p w14:paraId="14DFE004" w14:textId="77777777" w:rsidR="00A02E91" w:rsidRPr="0012203C" w:rsidRDefault="00A02E91" w:rsidP="00A34AE5">
            <w:pPr>
              <w:textAlignment w:val="baseline"/>
              <w:rPr>
                <w:sz w:val="22"/>
                <w:szCs w:val="22"/>
              </w:rPr>
            </w:pPr>
            <w:r w:rsidRPr="0012203C">
              <w:rPr>
                <w:color w:val="000000"/>
                <w:sz w:val="22"/>
                <w:szCs w:val="22"/>
              </w:rPr>
              <w:t>19 </w:t>
            </w:r>
          </w:p>
        </w:tc>
        <w:tc>
          <w:tcPr>
            <w:tcW w:w="2025" w:type="dxa"/>
            <w:tcBorders>
              <w:top w:val="nil"/>
              <w:left w:val="nil"/>
              <w:bottom w:val="nil"/>
              <w:right w:val="nil"/>
            </w:tcBorders>
            <w:shd w:val="clear" w:color="auto" w:fill="auto"/>
            <w:hideMark/>
          </w:tcPr>
          <w:p w14:paraId="6BA1A55C" w14:textId="77777777" w:rsidR="00A02E91" w:rsidRPr="0012203C" w:rsidRDefault="00A02E91" w:rsidP="00A34AE5">
            <w:pPr>
              <w:textAlignment w:val="baseline"/>
              <w:rPr>
                <w:sz w:val="22"/>
                <w:szCs w:val="22"/>
              </w:rPr>
            </w:pPr>
            <w:r w:rsidRPr="0012203C">
              <w:rPr>
                <w:color w:val="000000"/>
                <w:sz w:val="22"/>
                <w:szCs w:val="22"/>
              </w:rPr>
              <w:t>16.38% </w:t>
            </w:r>
          </w:p>
        </w:tc>
        <w:tc>
          <w:tcPr>
            <w:tcW w:w="2370" w:type="dxa"/>
            <w:tcBorders>
              <w:top w:val="nil"/>
              <w:left w:val="nil"/>
              <w:bottom w:val="nil"/>
              <w:right w:val="nil"/>
            </w:tcBorders>
            <w:shd w:val="clear" w:color="auto" w:fill="auto"/>
            <w:hideMark/>
          </w:tcPr>
          <w:p w14:paraId="3351A532" w14:textId="77777777" w:rsidR="00A02E91" w:rsidRPr="0012203C" w:rsidRDefault="00A02E91" w:rsidP="00A34AE5">
            <w:pPr>
              <w:textAlignment w:val="baseline"/>
              <w:rPr>
                <w:sz w:val="22"/>
                <w:szCs w:val="22"/>
              </w:rPr>
            </w:pPr>
            <w:r w:rsidRPr="0012203C">
              <w:rPr>
                <w:color w:val="000000"/>
                <w:sz w:val="22"/>
                <w:szCs w:val="22"/>
              </w:rPr>
              <w:t>26 </w:t>
            </w:r>
          </w:p>
        </w:tc>
        <w:tc>
          <w:tcPr>
            <w:tcW w:w="2970" w:type="dxa"/>
            <w:tcBorders>
              <w:top w:val="nil"/>
              <w:left w:val="nil"/>
              <w:bottom w:val="nil"/>
              <w:right w:val="nil"/>
            </w:tcBorders>
            <w:shd w:val="clear" w:color="auto" w:fill="auto"/>
            <w:hideMark/>
          </w:tcPr>
          <w:p w14:paraId="5E3B42DC" w14:textId="77777777" w:rsidR="00A02E91" w:rsidRPr="0012203C" w:rsidRDefault="00A02E91" w:rsidP="00A34AE5">
            <w:pPr>
              <w:textAlignment w:val="baseline"/>
              <w:rPr>
                <w:sz w:val="22"/>
                <w:szCs w:val="22"/>
              </w:rPr>
            </w:pPr>
            <w:r w:rsidRPr="0012203C">
              <w:rPr>
                <w:color w:val="000000"/>
                <w:sz w:val="22"/>
                <w:szCs w:val="22"/>
              </w:rPr>
              <w:t>10.16% </w:t>
            </w:r>
          </w:p>
        </w:tc>
      </w:tr>
      <w:tr w:rsidR="00A02E91" w:rsidRPr="0012203C" w14:paraId="7ECF2CCB" w14:textId="77777777" w:rsidTr="00A34AE5">
        <w:tc>
          <w:tcPr>
            <w:tcW w:w="1440" w:type="dxa"/>
            <w:tcBorders>
              <w:top w:val="nil"/>
              <w:left w:val="nil"/>
              <w:bottom w:val="nil"/>
              <w:right w:val="nil"/>
            </w:tcBorders>
            <w:shd w:val="clear" w:color="auto" w:fill="DEEAF6"/>
            <w:hideMark/>
          </w:tcPr>
          <w:p w14:paraId="4177B0A0" w14:textId="77777777" w:rsidR="00A02E91" w:rsidRPr="0012203C" w:rsidRDefault="00A02E91" w:rsidP="00A34AE5">
            <w:pPr>
              <w:textAlignment w:val="baseline"/>
              <w:rPr>
                <w:b/>
                <w:bCs/>
                <w:sz w:val="22"/>
                <w:szCs w:val="22"/>
              </w:rPr>
            </w:pPr>
            <w:r w:rsidRPr="0012203C">
              <w:rPr>
                <w:b/>
                <w:bCs/>
                <w:color w:val="000000"/>
                <w:sz w:val="22"/>
                <w:szCs w:val="22"/>
              </w:rPr>
              <w:t>Grand Total </w:t>
            </w:r>
          </w:p>
        </w:tc>
        <w:tc>
          <w:tcPr>
            <w:tcW w:w="1935" w:type="dxa"/>
            <w:tcBorders>
              <w:top w:val="nil"/>
              <w:left w:val="nil"/>
              <w:bottom w:val="nil"/>
              <w:right w:val="nil"/>
            </w:tcBorders>
            <w:shd w:val="clear" w:color="auto" w:fill="DEEAF6"/>
            <w:hideMark/>
          </w:tcPr>
          <w:p w14:paraId="27BFBFFF" w14:textId="77777777" w:rsidR="00A02E91" w:rsidRPr="0012203C" w:rsidRDefault="00A02E91" w:rsidP="00A34AE5">
            <w:pPr>
              <w:textAlignment w:val="baseline"/>
              <w:rPr>
                <w:sz w:val="22"/>
                <w:szCs w:val="22"/>
              </w:rPr>
            </w:pPr>
            <w:r w:rsidRPr="0012203C">
              <w:rPr>
                <w:b/>
                <w:bCs/>
                <w:color w:val="000000"/>
                <w:sz w:val="22"/>
                <w:szCs w:val="22"/>
              </w:rPr>
              <w:t>116</w:t>
            </w:r>
            <w:r w:rsidRPr="0012203C">
              <w:rPr>
                <w:color w:val="000000"/>
                <w:sz w:val="22"/>
                <w:szCs w:val="22"/>
              </w:rPr>
              <w:t> </w:t>
            </w:r>
          </w:p>
        </w:tc>
        <w:tc>
          <w:tcPr>
            <w:tcW w:w="2025" w:type="dxa"/>
            <w:tcBorders>
              <w:top w:val="nil"/>
              <w:left w:val="nil"/>
              <w:bottom w:val="nil"/>
              <w:right w:val="nil"/>
            </w:tcBorders>
            <w:shd w:val="clear" w:color="auto" w:fill="DEEAF6"/>
            <w:hideMark/>
          </w:tcPr>
          <w:p w14:paraId="02355343" w14:textId="77777777" w:rsidR="00A02E91" w:rsidRPr="0012203C" w:rsidRDefault="00A02E91" w:rsidP="00A34AE5">
            <w:pPr>
              <w:textAlignment w:val="baseline"/>
              <w:rPr>
                <w:sz w:val="22"/>
                <w:szCs w:val="22"/>
              </w:rPr>
            </w:pPr>
            <w:r w:rsidRPr="0012203C">
              <w:rPr>
                <w:b/>
                <w:bCs/>
                <w:color w:val="000000"/>
                <w:sz w:val="22"/>
                <w:szCs w:val="22"/>
              </w:rPr>
              <w:t>100.00%</w:t>
            </w:r>
            <w:r w:rsidRPr="0012203C">
              <w:rPr>
                <w:color w:val="000000"/>
                <w:sz w:val="22"/>
                <w:szCs w:val="22"/>
              </w:rPr>
              <w:t> </w:t>
            </w:r>
          </w:p>
        </w:tc>
        <w:tc>
          <w:tcPr>
            <w:tcW w:w="2370" w:type="dxa"/>
            <w:tcBorders>
              <w:top w:val="nil"/>
              <w:left w:val="nil"/>
              <w:bottom w:val="nil"/>
              <w:right w:val="nil"/>
            </w:tcBorders>
            <w:shd w:val="clear" w:color="auto" w:fill="DEEAF6"/>
            <w:hideMark/>
          </w:tcPr>
          <w:p w14:paraId="52C7D89A" w14:textId="77777777" w:rsidR="00A02E91" w:rsidRPr="0012203C" w:rsidRDefault="00A02E91" w:rsidP="00A34AE5">
            <w:pPr>
              <w:textAlignment w:val="baseline"/>
              <w:rPr>
                <w:sz w:val="22"/>
                <w:szCs w:val="22"/>
              </w:rPr>
            </w:pPr>
            <w:r w:rsidRPr="0012203C">
              <w:rPr>
                <w:b/>
                <w:bCs/>
                <w:color w:val="000000"/>
                <w:sz w:val="22"/>
                <w:szCs w:val="22"/>
              </w:rPr>
              <w:t>256</w:t>
            </w:r>
            <w:r w:rsidRPr="0012203C">
              <w:rPr>
                <w:color w:val="000000"/>
                <w:sz w:val="22"/>
                <w:szCs w:val="22"/>
              </w:rPr>
              <w:t> </w:t>
            </w:r>
          </w:p>
        </w:tc>
        <w:tc>
          <w:tcPr>
            <w:tcW w:w="2970" w:type="dxa"/>
            <w:tcBorders>
              <w:top w:val="nil"/>
              <w:left w:val="nil"/>
              <w:bottom w:val="nil"/>
              <w:right w:val="nil"/>
            </w:tcBorders>
            <w:shd w:val="clear" w:color="auto" w:fill="DEEAF6"/>
            <w:hideMark/>
          </w:tcPr>
          <w:p w14:paraId="57CD6CAE" w14:textId="77777777" w:rsidR="00A02E91" w:rsidRPr="0012203C" w:rsidRDefault="00A02E91" w:rsidP="00A34AE5">
            <w:pPr>
              <w:textAlignment w:val="baseline"/>
              <w:rPr>
                <w:sz w:val="22"/>
                <w:szCs w:val="22"/>
              </w:rPr>
            </w:pPr>
            <w:r w:rsidRPr="0012203C">
              <w:rPr>
                <w:b/>
                <w:bCs/>
                <w:color w:val="000000"/>
                <w:sz w:val="22"/>
                <w:szCs w:val="22"/>
              </w:rPr>
              <w:t>100.00%</w:t>
            </w:r>
            <w:r w:rsidRPr="0012203C">
              <w:rPr>
                <w:color w:val="000000"/>
                <w:sz w:val="22"/>
                <w:szCs w:val="22"/>
              </w:rPr>
              <w:t> </w:t>
            </w:r>
          </w:p>
        </w:tc>
      </w:tr>
    </w:tbl>
    <w:p w14:paraId="6CF662ED" w14:textId="77777777" w:rsidR="00A02E91" w:rsidRPr="0012203C" w:rsidRDefault="00A02E91" w:rsidP="00A02E91">
      <w:pPr>
        <w:textAlignment w:val="baseline"/>
        <w:rPr>
          <w:sz w:val="22"/>
          <w:szCs w:val="22"/>
        </w:rPr>
      </w:pPr>
      <w:r w:rsidRPr="0012203C">
        <w:rPr>
          <w:sz w:val="22"/>
          <w:szCs w:val="22"/>
        </w:rPr>
        <w:t> </w:t>
      </w:r>
    </w:p>
    <w:p w14:paraId="433E0F9D" w14:textId="77777777" w:rsidR="00A02E91" w:rsidRPr="0012203C" w:rsidRDefault="00A02E91" w:rsidP="00A02E91">
      <w:pPr>
        <w:textAlignment w:val="baseline"/>
        <w:rPr>
          <w:sz w:val="22"/>
          <w:szCs w:val="22"/>
        </w:rPr>
      </w:pPr>
      <w:r w:rsidRPr="0012203C">
        <w:rPr>
          <w:sz w:val="22"/>
          <w:szCs w:val="22"/>
        </w:rPr>
        <w:t>First-generation students in the exception admit cohort were more likely to be dismissed at the end of the Fall 2020 semester than Continuing generation students.  </w:t>
      </w:r>
    </w:p>
    <w:p w14:paraId="3EE9DB11" w14:textId="77777777" w:rsidR="00A02E91" w:rsidRPr="0012203C" w:rsidRDefault="00A02E91" w:rsidP="00A02E91">
      <w:pPr>
        <w:textAlignment w:val="baseline"/>
        <w:rPr>
          <w:sz w:val="22"/>
          <w:szCs w:val="22"/>
        </w:rPr>
      </w:pPr>
      <w:r w:rsidRPr="0012203C">
        <w:rPr>
          <w:sz w:val="22"/>
          <w:szCs w:val="22"/>
        </w:rPr>
        <w:t> </w:t>
      </w:r>
    </w:p>
    <w:p w14:paraId="2C85FDA2" w14:textId="77777777" w:rsidR="00A02E91" w:rsidRPr="0012203C" w:rsidRDefault="00A02E91" w:rsidP="00A02E91">
      <w:pPr>
        <w:textAlignment w:val="baseline"/>
        <w:rPr>
          <w:sz w:val="22"/>
          <w:szCs w:val="22"/>
        </w:rPr>
      </w:pPr>
      <w:r w:rsidRPr="0012203C">
        <w:rPr>
          <w:i/>
          <w:iCs/>
          <w:sz w:val="22"/>
          <w:szCs w:val="22"/>
        </w:rPr>
        <w:t>Number of Meetings attended by Dismissed students: </w:t>
      </w:r>
      <w:r w:rsidRPr="0012203C">
        <w:rPr>
          <w:sz w:val="22"/>
          <w:szCs w:val="22"/>
        </w:rPr>
        <w:t> </w:t>
      </w:r>
    </w:p>
    <w:p w14:paraId="2B5FFD41" w14:textId="77777777" w:rsidR="00A02E91" w:rsidRPr="0012203C" w:rsidRDefault="00A02E91" w:rsidP="00A02E91">
      <w:pPr>
        <w:textAlignment w:val="baseline"/>
        <w:rPr>
          <w:sz w:val="22"/>
          <w:szCs w:val="22"/>
        </w:rPr>
      </w:pPr>
      <w:r w:rsidRPr="0012203C">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600"/>
        <w:gridCol w:w="2475"/>
      </w:tblGrid>
      <w:tr w:rsidR="00A02E91" w:rsidRPr="0012203C" w14:paraId="07F6C81A" w14:textId="77777777" w:rsidTr="00A34AE5">
        <w:tc>
          <w:tcPr>
            <w:tcW w:w="3600" w:type="dxa"/>
            <w:tcBorders>
              <w:top w:val="nil"/>
              <w:left w:val="nil"/>
              <w:bottom w:val="nil"/>
              <w:right w:val="nil"/>
            </w:tcBorders>
            <w:shd w:val="clear" w:color="auto" w:fill="DEEAF6"/>
            <w:hideMark/>
          </w:tcPr>
          <w:p w14:paraId="1C837271" w14:textId="77777777" w:rsidR="00A02E91" w:rsidRPr="0012203C" w:rsidRDefault="00A02E91" w:rsidP="00A34AE5">
            <w:pPr>
              <w:textAlignment w:val="baseline"/>
              <w:rPr>
                <w:b/>
                <w:bCs/>
                <w:sz w:val="22"/>
                <w:szCs w:val="22"/>
              </w:rPr>
            </w:pPr>
            <w:r w:rsidRPr="0012203C">
              <w:rPr>
                <w:b/>
                <w:bCs/>
                <w:color w:val="000000"/>
                <w:sz w:val="22"/>
                <w:szCs w:val="22"/>
              </w:rPr>
              <w:t>Academic Standing-F20 </w:t>
            </w:r>
          </w:p>
        </w:tc>
        <w:tc>
          <w:tcPr>
            <w:tcW w:w="3600" w:type="dxa"/>
            <w:tcBorders>
              <w:top w:val="nil"/>
              <w:left w:val="nil"/>
              <w:bottom w:val="nil"/>
              <w:right w:val="nil"/>
            </w:tcBorders>
            <w:shd w:val="clear" w:color="auto" w:fill="DEEAF6"/>
            <w:hideMark/>
          </w:tcPr>
          <w:p w14:paraId="79CA2BFE" w14:textId="77777777" w:rsidR="00A02E91" w:rsidRPr="0012203C" w:rsidRDefault="00A02E91" w:rsidP="00A34AE5">
            <w:pPr>
              <w:textAlignment w:val="baseline"/>
              <w:rPr>
                <w:b/>
                <w:bCs/>
                <w:sz w:val="22"/>
                <w:szCs w:val="22"/>
              </w:rPr>
            </w:pPr>
            <w:r w:rsidRPr="0012203C">
              <w:rPr>
                <w:b/>
                <w:bCs/>
                <w:color w:val="000000"/>
                <w:sz w:val="22"/>
                <w:szCs w:val="22"/>
              </w:rPr>
              <w:t>Dismissed </w:t>
            </w:r>
          </w:p>
        </w:tc>
        <w:tc>
          <w:tcPr>
            <w:tcW w:w="2475" w:type="dxa"/>
            <w:tcBorders>
              <w:top w:val="nil"/>
              <w:left w:val="nil"/>
              <w:bottom w:val="nil"/>
              <w:right w:val="nil"/>
            </w:tcBorders>
            <w:shd w:val="clear" w:color="auto" w:fill="DEEAF6"/>
            <w:hideMark/>
          </w:tcPr>
          <w:p w14:paraId="5C06B266" w14:textId="77777777" w:rsidR="00A02E91" w:rsidRPr="0012203C" w:rsidRDefault="00A02E91" w:rsidP="00A34AE5">
            <w:pPr>
              <w:textAlignment w:val="baseline"/>
              <w:rPr>
                <w:b/>
                <w:bCs/>
                <w:sz w:val="22"/>
                <w:szCs w:val="22"/>
              </w:rPr>
            </w:pPr>
            <w:r w:rsidRPr="0012203C">
              <w:rPr>
                <w:b/>
                <w:bCs/>
                <w:color w:val="000000"/>
                <w:sz w:val="22"/>
                <w:szCs w:val="22"/>
              </w:rPr>
              <w:t> </w:t>
            </w:r>
          </w:p>
        </w:tc>
      </w:tr>
      <w:tr w:rsidR="00A02E91" w:rsidRPr="0012203C" w14:paraId="4C2BE10A" w14:textId="77777777" w:rsidTr="00A34AE5">
        <w:tc>
          <w:tcPr>
            <w:tcW w:w="3600" w:type="dxa"/>
            <w:tcBorders>
              <w:top w:val="nil"/>
              <w:left w:val="nil"/>
              <w:bottom w:val="nil"/>
              <w:right w:val="nil"/>
            </w:tcBorders>
            <w:shd w:val="clear" w:color="auto" w:fill="DEEAF6"/>
            <w:hideMark/>
          </w:tcPr>
          <w:p w14:paraId="21674724" w14:textId="77777777" w:rsidR="00A02E91" w:rsidRPr="0012203C" w:rsidRDefault="00A02E91" w:rsidP="00A34AE5">
            <w:pPr>
              <w:textAlignment w:val="baseline"/>
              <w:rPr>
                <w:b/>
                <w:bCs/>
                <w:sz w:val="22"/>
                <w:szCs w:val="22"/>
              </w:rPr>
            </w:pPr>
            <w:r w:rsidRPr="0012203C">
              <w:rPr>
                <w:b/>
                <w:bCs/>
                <w:color w:val="000000"/>
                <w:sz w:val="22"/>
                <w:szCs w:val="22"/>
              </w:rPr>
              <w:t> </w:t>
            </w:r>
          </w:p>
        </w:tc>
        <w:tc>
          <w:tcPr>
            <w:tcW w:w="3600" w:type="dxa"/>
            <w:tcBorders>
              <w:top w:val="nil"/>
              <w:left w:val="nil"/>
              <w:bottom w:val="nil"/>
              <w:right w:val="nil"/>
            </w:tcBorders>
            <w:shd w:val="clear" w:color="auto" w:fill="DEEAF6"/>
            <w:hideMark/>
          </w:tcPr>
          <w:p w14:paraId="122104AD" w14:textId="77777777" w:rsidR="00A02E91" w:rsidRPr="0012203C" w:rsidRDefault="00A02E91" w:rsidP="00A34AE5">
            <w:pPr>
              <w:textAlignment w:val="baseline"/>
              <w:rPr>
                <w:sz w:val="22"/>
                <w:szCs w:val="22"/>
              </w:rPr>
            </w:pPr>
            <w:r w:rsidRPr="0012203C">
              <w:rPr>
                <w:color w:val="000000"/>
                <w:sz w:val="22"/>
                <w:szCs w:val="22"/>
              </w:rPr>
              <w:t> </w:t>
            </w:r>
          </w:p>
        </w:tc>
        <w:tc>
          <w:tcPr>
            <w:tcW w:w="2475" w:type="dxa"/>
            <w:tcBorders>
              <w:top w:val="nil"/>
              <w:left w:val="nil"/>
              <w:bottom w:val="nil"/>
              <w:right w:val="nil"/>
            </w:tcBorders>
            <w:shd w:val="clear" w:color="auto" w:fill="DEEAF6"/>
            <w:hideMark/>
          </w:tcPr>
          <w:p w14:paraId="17BD1719" w14:textId="77777777" w:rsidR="00A02E91" w:rsidRPr="0012203C" w:rsidRDefault="00A02E91" w:rsidP="00A34AE5">
            <w:pPr>
              <w:textAlignment w:val="baseline"/>
              <w:rPr>
                <w:sz w:val="22"/>
                <w:szCs w:val="22"/>
              </w:rPr>
            </w:pPr>
            <w:r w:rsidRPr="0012203C">
              <w:rPr>
                <w:color w:val="000000"/>
                <w:sz w:val="22"/>
                <w:szCs w:val="22"/>
              </w:rPr>
              <w:t> </w:t>
            </w:r>
          </w:p>
        </w:tc>
      </w:tr>
      <w:tr w:rsidR="00A02E91" w:rsidRPr="0012203C" w14:paraId="0C866563" w14:textId="77777777" w:rsidTr="00A34AE5">
        <w:tc>
          <w:tcPr>
            <w:tcW w:w="3600" w:type="dxa"/>
            <w:tcBorders>
              <w:top w:val="nil"/>
              <w:left w:val="nil"/>
              <w:bottom w:val="nil"/>
              <w:right w:val="nil"/>
            </w:tcBorders>
            <w:shd w:val="clear" w:color="auto" w:fill="DEEAF6"/>
            <w:hideMark/>
          </w:tcPr>
          <w:p w14:paraId="4A6516FF" w14:textId="77777777" w:rsidR="00A02E91" w:rsidRPr="0012203C" w:rsidRDefault="00A02E91" w:rsidP="00A34AE5">
            <w:pPr>
              <w:textAlignment w:val="baseline"/>
              <w:rPr>
                <w:b/>
                <w:bCs/>
                <w:sz w:val="22"/>
                <w:szCs w:val="22"/>
              </w:rPr>
            </w:pPr>
            <w:r w:rsidRPr="0012203C">
              <w:rPr>
                <w:b/>
                <w:bCs/>
                <w:color w:val="000000"/>
                <w:sz w:val="22"/>
                <w:szCs w:val="22"/>
              </w:rPr>
              <w:t>Number of Meetings Attended </w:t>
            </w:r>
          </w:p>
        </w:tc>
        <w:tc>
          <w:tcPr>
            <w:tcW w:w="3600" w:type="dxa"/>
            <w:tcBorders>
              <w:top w:val="nil"/>
              <w:left w:val="nil"/>
              <w:bottom w:val="nil"/>
              <w:right w:val="nil"/>
            </w:tcBorders>
            <w:shd w:val="clear" w:color="auto" w:fill="DEEAF6"/>
            <w:hideMark/>
          </w:tcPr>
          <w:p w14:paraId="233010BA" w14:textId="77777777" w:rsidR="00A02E91" w:rsidRPr="0012203C" w:rsidRDefault="00A02E91" w:rsidP="00A34AE5">
            <w:pPr>
              <w:textAlignment w:val="baseline"/>
              <w:rPr>
                <w:sz w:val="22"/>
                <w:szCs w:val="22"/>
              </w:rPr>
            </w:pPr>
            <w:r w:rsidRPr="0012203C">
              <w:rPr>
                <w:b/>
                <w:bCs/>
                <w:color w:val="000000"/>
                <w:sz w:val="22"/>
                <w:szCs w:val="22"/>
              </w:rPr>
              <w:t>Number of Students</w:t>
            </w:r>
            <w:r w:rsidRPr="0012203C">
              <w:rPr>
                <w:color w:val="000000"/>
                <w:sz w:val="22"/>
                <w:szCs w:val="22"/>
              </w:rPr>
              <w:t> </w:t>
            </w:r>
          </w:p>
        </w:tc>
        <w:tc>
          <w:tcPr>
            <w:tcW w:w="2475" w:type="dxa"/>
            <w:tcBorders>
              <w:top w:val="nil"/>
              <w:left w:val="nil"/>
              <w:bottom w:val="nil"/>
              <w:right w:val="nil"/>
            </w:tcBorders>
            <w:shd w:val="clear" w:color="auto" w:fill="DEEAF6"/>
            <w:hideMark/>
          </w:tcPr>
          <w:p w14:paraId="05FE6C1E" w14:textId="77777777" w:rsidR="00A02E91" w:rsidRPr="0012203C" w:rsidRDefault="00A02E91" w:rsidP="00A34AE5">
            <w:pPr>
              <w:textAlignment w:val="baseline"/>
              <w:rPr>
                <w:sz w:val="22"/>
                <w:szCs w:val="22"/>
              </w:rPr>
            </w:pPr>
            <w:r w:rsidRPr="0012203C">
              <w:rPr>
                <w:b/>
                <w:bCs/>
                <w:color w:val="000000"/>
                <w:sz w:val="22"/>
                <w:szCs w:val="22"/>
              </w:rPr>
              <w:t>Percent of Total</w:t>
            </w:r>
            <w:r w:rsidRPr="0012203C">
              <w:rPr>
                <w:color w:val="000000"/>
                <w:sz w:val="22"/>
                <w:szCs w:val="22"/>
              </w:rPr>
              <w:t> </w:t>
            </w:r>
          </w:p>
        </w:tc>
      </w:tr>
      <w:tr w:rsidR="00A02E91" w:rsidRPr="0012203C" w14:paraId="511816CB" w14:textId="77777777" w:rsidTr="00A34AE5">
        <w:tc>
          <w:tcPr>
            <w:tcW w:w="3600" w:type="dxa"/>
            <w:tcBorders>
              <w:top w:val="nil"/>
              <w:left w:val="nil"/>
              <w:bottom w:val="nil"/>
              <w:right w:val="nil"/>
            </w:tcBorders>
            <w:shd w:val="clear" w:color="auto" w:fill="auto"/>
            <w:hideMark/>
          </w:tcPr>
          <w:p w14:paraId="1AEC3A12" w14:textId="77777777" w:rsidR="00A02E91" w:rsidRPr="0012203C" w:rsidRDefault="00A02E91" w:rsidP="00A34AE5">
            <w:pPr>
              <w:textAlignment w:val="baseline"/>
              <w:rPr>
                <w:b/>
                <w:bCs/>
                <w:sz w:val="22"/>
                <w:szCs w:val="22"/>
              </w:rPr>
            </w:pPr>
            <w:r w:rsidRPr="0012203C">
              <w:rPr>
                <w:b/>
                <w:bCs/>
                <w:color w:val="000000"/>
                <w:sz w:val="22"/>
                <w:szCs w:val="22"/>
              </w:rPr>
              <w:t>0 </w:t>
            </w:r>
          </w:p>
        </w:tc>
        <w:tc>
          <w:tcPr>
            <w:tcW w:w="3600" w:type="dxa"/>
            <w:tcBorders>
              <w:top w:val="nil"/>
              <w:left w:val="nil"/>
              <w:bottom w:val="nil"/>
              <w:right w:val="nil"/>
            </w:tcBorders>
            <w:shd w:val="clear" w:color="auto" w:fill="auto"/>
            <w:hideMark/>
          </w:tcPr>
          <w:p w14:paraId="737C735E" w14:textId="77777777" w:rsidR="00A02E91" w:rsidRPr="0012203C" w:rsidRDefault="00A02E91" w:rsidP="00A34AE5">
            <w:pPr>
              <w:textAlignment w:val="baseline"/>
              <w:rPr>
                <w:sz w:val="22"/>
                <w:szCs w:val="22"/>
              </w:rPr>
            </w:pPr>
            <w:r w:rsidRPr="0012203C">
              <w:rPr>
                <w:b/>
                <w:bCs/>
                <w:color w:val="000000"/>
                <w:sz w:val="22"/>
                <w:szCs w:val="22"/>
              </w:rPr>
              <w:t>9</w:t>
            </w:r>
            <w:r w:rsidRPr="0012203C">
              <w:rPr>
                <w:color w:val="000000"/>
                <w:sz w:val="22"/>
                <w:szCs w:val="22"/>
              </w:rPr>
              <w:t> </w:t>
            </w:r>
          </w:p>
        </w:tc>
        <w:tc>
          <w:tcPr>
            <w:tcW w:w="2475" w:type="dxa"/>
            <w:tcBorders>
              <w:top w:val="nil"/>
              <w:left w:val="nil"/>
              <w:bottom w:val="nil"/>
              <w:right w:val="nil"/>
            </w:tcBorders>
            <w:shd w:val="clear" w:color="auto" w:fill="auto"/>
            <w:hideMark/>
          </w:tcPr>
          <w:p w14:paraId="0862CB26" w14:textId="77777777" w:rsidR="00A02E91" w:rsidRPr="0012203C" w:rsidRDefault="00A02E91" w:rsidP="00A34AE5">
            <w:pPr>
              <w:textAlignment w:val="baseline"/>
              <w:rPr>
                <w:sz w:val="22"/>
                <w:szCs w:val="22"/>
              </w:rPr>
            </w:pPr>
            <w:r w:rsidRPr="0012203C">
              <w:rPr>
                <w:b/>
                <w:bCs/>
                <w:color w:val="000000"/>
                <w:sz w:val="22"/>
                <w:szCs w:val="22"/>
              </w:rPr>
              <w:t>23.68%</w:t>
            </w:r>
            <w:r w:rsidRPr="0012203C">
              <w:rPr>
                <w:color w:val="000000"/>
                <w:sz w:val="22"/>
                <w:szCs w:val="22"/>
              </w:rPr>
              <w:t> </w:t>
            </w:r>
          </w:p>
        </w:tc>
      </w:tr>
      <w:tr w:rsidR="00A02E91" w:rsidRPr="0012203C" w14:paraId="4F8B770F" w14:textId="77777777" w:rsidTr="00A34AE5">
        <w:tc>
          <w:tcPr>
            <w:tcW w:w="3600" w:type="dxa"/>
            <w:tcBorders>
              <w:top w:val="nil"/>
              <w:left w:val="nil"/>
              <w:bottom w:val="nil"/>
              <w:right w:val="nil"/>
            </w:tcBorders>
            <w:shd w:val="clear" w:color="auto" w:fill="auto"/>
            <w:hideMark/>
          </w:tcPr>
          <w:p w14:paraId="242F471C" w14:textId="77777777" w:rsidR="00A02E91" w:rsidRPr="0012203C" w:rsidRDefault="00A02E91" w:rsidP="00A34AE5">
            <w:pPr>
              <w:textAlignment w:val="baseline"/>
              <w:rPr>
                <w:b/>
                <w:bCs/>
                <w:sz w:val="22"/>
                <w:szCs w:val="22"/>
              </w:rPr>
            </w:pPr>
            <w:r w:rsidRPr="0012203C">
              <w:rPr>
                <w:b/>
                <w:bCs/>
                <w:color w:val="000000"/>
                <w:sz w:val="22"/>
                <w:szCs w:val="22"/>
              </w:rPr>
              <w:t>1 </w:t>
            </w:r>
          </w:p>
        </w:tc>
        <w:tc>
          <w:tcPr>
            <w:tcW w:w="3600" w:type="dxa"/>
            <w:tcBorders>
              <w:top w:val="nil"/>
              <w:left w:val="nil"/>
              <w:bottom w:val="nil"/>
              <w:right w:val="nil"/>
            </w:tcBorders>
            <w:shd w:val="clear" w:color="auto" w:fill="auto"/>
            <w:hideMark/>
          </w:tcPr>
          <w:p w14:paraId="44C7BD16" w14:textId="77777777" w:rsidR="00A02E91" w:rsidRPr="0012203C" w:rsidRDefault="00A02E91" w:rsidP="00A34AE5">
            <w:pPr>
              <w:textAlignment w:val="baseline"/>
              <w:rPr>
                <w:sz w:val="22"/>
                <w:szCs w:val="22"/>
              </w:rPr>
            </w:pPr>
            <w:r w:rsidRPr="0012203C">
              <w:rPr>
                <w:b/>
                <w:bCs/>
                <w:color w:val="000000"/>
                <w:sz w:val="22"/>
                <w:szCs w:val="22"/>
              </w:rPr>
              <w:t>7</w:t>
            </w:r>
            <w:r w:rsidRPr="0012203C">
              <w:rPr>
                <w:color w:val="000000"/>
                <w:sz w:val="22"/>
                <w:szCs w:val="22"/>
              </w:rPr>
              <w:t> </w:t>
            </w:r>
          </w:p>
        </w:tc>
        <w:tc>
          <w:tcPr>
            <w:tcW w:w="2475" w:type="dxa"/>
            <w:tcBorders>
              <w:top w:val="nil"/>
              <w:left w:val="nil"/>
              <w:bottom w:val="nil"/>
              <w:right w:val="nil"/>
            </w:tcBorders>
            <w:shd w:val="clear" w:color="auto" w:fill="auto"/>
            <w:hideMark/>
          </w:tcPr>
          <w:p w14:paraId="3DADCC82" w14:textId="77777777" w:rsidR="00A02E91" w:rsidRPr="0012203C" w:rsidRDefault="00A02E91" w:rsidP="00A34AE5">
            <w:pPr>
              <w:textAlignment w:val="baseline"/>
              <w:rPr>
                <w:sz w:val="22"/>
                <w:szCs w:val="22"/>
              </w:rPr>
            </w:pPr>
            <w:r w:rsidRPr="0012203C">
              <w:rPr>
                <w:b/>
                <w:bCs/>
                <w:color w:val="000000"/>
                <w:sz w:val="22"/>
                <w:szCs w:val="22"/>
              </w:rPr>
              <w:t>18.42%</w:t>
            </w:r>
            <w:r w:rsidRPr="0012203C">
              <w:rPr>
                <w:color w:val="000000"/>
                <w:sz w:val="22"/>
                <w:szCs w:val="22"/>
              </w:rPr>
              <w:t> </w:t>
            </w:r>
          </w:p>
        </w:tc>
      </w:tr>
      <w:tr w:rsidR="00A02E91" w:rsidRPr="0012203C" w14:paraId="008CC21A" w14:textId="77777777" w:rsidTr="00A34AE5">
        <w:tc>
          <w:tcPr>
            <w:tcW w:w="3600" w:type="dxa"/>
            <w:tcBorders>
              <w:top w:val="nil"/>
              <w:left w:val="nil"/>
              <w:bottom w:val="nil"/>
              <w:right w:val="nil"/>
            </w:tcBorders>
            <w:shd w:val="clear" w:color="auto" w:fill="auto"/>
            <w:hideMark/>
          </w:tcPr>
          <w:p w14:paraId="34636081" w14:textId="77777777" w:rsidR="00A02E91" w:rsidRPr="0012203C" w:rsidRDefault="00A02E91" w:rsidP="00A34AE5">
            <w:pPr>
              <w:textAlignment w:val="baseline"/>
              <w:rPr>
                <w:b/>
                <w:bCs/>
                <w:sz w:val="22"/>
                <w:szCs w:val="22"/>
              </w:rPr>
            </w:pPr>
            <w:r w:rsidRPr="0012203C">
              <w:rPr>
                <w:b/>
                <w:bCs/>
                <w:color w:val="000000"/>
                <w:sz w:val="22"/>
                <w:szCs w:val="22"/>
              </w:rPr>
              <w:t>2 </w:t>
            </w:r>
          </w:p>
        </w:tc>
        <w:tc>
          <w:tcPr>
            <w:tcW w:w="3600" w:type="dxa"/>
            <w:tcBorders>
              <w:top w:val="nil"/>
              <w:left w:val="nil"/>
              <w:bottom w:val="nil"/>
              <w:right w:val="nil"/>
            </w:tcBorders>
            <w:shd w:val="clear" w:color="auto" w:fill="auto"/>
            <w:hideMark/>
          </w:tcPr>
          <w:p w14:paraId="6379F779" w14:textId="77777777" w:rsidR="00A02E91" w:rsidRPr="0012203C" w:rsidRDefault="00A02E91" w:rsidP="00A34AE5">
            <w:pPr>
              <w:textAlignment w:val="baseline"/>
              <w:rPr>
                <w:sz w:val="22"/>
                <w:szCs w:val="22"/>
              </w:rPr>
            </w:pPr>
            <w:r w:rsidRPr="0012203C">
              <w:rPr>
                <w:b/>
                <w:bCs/>
                <w:color w:val="000000"/>
                <w:sz w:val="22"/>
                <w:szCs w:val="22"/>
              </w:rPr>
              <w:t>9</w:t>
            </w:r>
            <w:r w:rsidRPr="0012203C">
              <w:rPr>
                <w:color w:val="000000"/>
                <w:sz w:val="22"/>
                <w:szCs w:val="22"/>
              </w:rPr>
              <w:t> </w:t>
            </w:r>
          </w:p>
        </w:tc>
        <w:tc>
          <w:tcPr>
            <w:tcW w:w="2475" w:type="dxa"/>
            <w:tcBorders>
              <w:top w:val="nil"/>
              <w:left w:val="nil"/>
              <w:bottom w:val="nil"/>
              <w:right w:val="nil"/>
            </w:tcBorders>
            <w:shd w:val="clear" w:color="auto" w:fill="auto"/>
            <w:hideMark/>
          </w:tcPr>
          <w:p w14:paraId="5917C927" w14:textId="77777777" w:rsidR="00A02E91" w:rsidRPr="0012203C" w:rsidRDefault="00A02E91" w:rsidP="00A34AE5">
            <w:pPr>
              <w:textAlignment w:val="baseline"/>
              <w:rPr>
                <w:sz w:val="22"/>
                <w:szCs w:val="22"/>
              </w:rPr>
            </w:pPr>
            <w:r w:rsidRPr="0012203C">
              <w:rPr>
                <w:b/>
                <w:bCs/>
                <w:color w:val="000000"/>
                <w:sz w:val="22"/>
                <w:szCs w:val="22"/>
              </w:rPr>
              <w:t>23.68%</w:t>
            </w:r>
            <w:r w:rsidRPr="0012203C">
              <w:rPr>
                <w:color w:val="000000"/>
                <w:sz w:val="22"/>
                <w:szCs w:val="22"/>
              </w:rPr>
              <w:t> </w:t>
            </w:r>
          </w:p>
        </w:tc>
      </w:tr>
      <w:tr w:rsidR="00A02E91" w:rsidRPr="0012203C" w14:paraId="18CD4421" w14:textId="77777777" w:rsidTr="00A34AE5">
        <w:tc>
          <w:tcPr>
            <w:tcW w:w="3600" w:type="dxa"/>
            <w:tcBorders>
              <w:top w:val="nil"/>
              <w:left w:val="nil"/>
              <w:bottom w:val="nil"/>
              <w:right w:val="nil"/>
            </w:tcBorders>
            <w:shd w:val="clear" w:color="auto" w:fill="auto"/>
            <w:hideMark/>
          </w:tcPr>
          <w:p w14:paraId="32FF0642" w14:textId="77777777" w:rsidR="00A02E91" w:rsidRPr="0012203C" w:rsidRDefault="00A02E91" w:rsidP="00A34AE5">
            <w:pPr>
              <w:textAlignment w:val="baseline"/>
              <w:rPr>
                <w:b/>
                <w:bCs/>
                <w:sz w:val="22"/>
                <w:szCs w:val="22"/>
              </w:rPr>
            </w:pPr>
            <w:r w:rsidRPr="0012203C">
              <w:rPr>
                <w:b/>
                <w:bCs/>
                <w:color w:val="000000"/>
                <w:sz w:val="22"/>
                <w:szCs w:val="22"/>
              </w:rPr>
              <w:t>3 </w:t>
            </w:r>
          </w:p>
        </w:tc>
        <w:tc>
          <w:tcPr>
            <w:tcW w:w="3600" w:type="dxa"/>
            <w:tcBorders>
              <w:top w:val="nil"/>
              <w:left w:val="nil"/>
              <w:bottom w:val="nil"/>
              <w:right w:val="nil"/>
            </w:tcBorders>
            <w:shd w:val="clear" w:color="auto" w:fill="auto"/>
            <w:hideMark/>
          </w:tcPr>
          <w:p w14:paraId="7C9FEF43" w14:textId="77777777" w:rsidR="00A02E91" w:rsidRPr="0012203C" w:rsidRDefault="00A02E91" w:rsidP="00A34AE5">
            <w:pPr>
              <w:textAlignment w:val="baseline"/>
              <w:rPr>
                <w:sz w:val="22"/>
                <w:szCs w:val="22"/>
              </w:rPr>
            </w:pPr>
            <w:r w:rsidRPr="0012203C">
              <w:rPr>
                <w:b/>
                <w:bCs/>
                <w:color w:val="000000"/>
                <w:sz w:val="22"/>
                <w:szCs w:val="22"/>
              </w:rPr>
              <w:t>6</w:t>
            </w:r>
            <w:r w:rsidRPr="0012203C">
              <w:rPr>
                <w:color w:val="000000"/>
                <w:sz w:val="22"/>
                <w:szCs w:val="22"/>
              </w:rPr>
              <w:t> </w:t>
            </w:r>
          </w:p>
        </w:tc>
        <w:tc>
          <w:tcPr>
            <w:tcW w:w="2475" w:type="dxa"/>
            <w:tcBorders>
              <w:top w:val="nil"/>
              <w:left w:val="nil"/>
              <w:bottom w:val="nil"/>
              <w:right w:val="nil"/>
            </w:tcBorders>
            <w:shd w:val="clear" w:color="auto" w:fill="auto"/>
            <w:hideMark/>
          </w:tcPr>
          <w:p w14:paraId="1EAAC827" w14:textId="77777777" w:rsidR="00A02E91" w:rsidRPr="0012203C" w:rsidRDefault="00A02E91" w:rsidP="00A34AE5">
            <w:pPr>
              <w:textAlignment w:val="baseline"/>
              <w:rPr>
                <w:sz w:val="22"/>
                <w:szCs w:val="22"/>
              </w:rPr>
            </w:pPr>
            <w:r w:rsidRPr="0012203C">
              <w:rPr>
                <w:b/>
                <w:bCs/>
                <w:color w:val="000000"/>
                <w:sz w:val="22"/>
                <w:szCs w:val="22"/>
              </w:rPr>
              <w:t>15.79%</w:t>
            </w:r>
            <w:r w:rsidRPr="0012203C">
              <w:rPr>
                <w:color w:val="000000"/>
                <w:sz w:val="22"/>
                <w:szCs w:val="22"/>
              </w:rPr>
              <w:t> </w:t>
            </w:r>
          </w:p>
        </w:tc>
      </w:tr>
      <w:tr w:rsidR="00A02E91" w:rsidRPr="0012203C" w14:paraId="60FBF095" w14:textId="77777777" w:rsidTr="00A34AE5">
        <w:tc>
          <w:tcPr>
            <w:tcW w:w="3600" w:type="dxa"/>
            <w:tcBorders>
              <w:top w:val="nil"/>
              <w:left w:val="nil"/>
              <w:bottom w:val="nil"/>
              <w:right w:val="nil"/>
            </w:tcBorders>
            <w:shd w:val="clear" w:color="auto" w:fill="auto"/>
            <w:hideMark/>
          </w:tcPr>
          <w:p w14:paraId="15BB762A" w14:textId="77777777" w:rsidR="00A02E91" w:rsidRPr="0012203C" w:rsidRDefault="00A02E91" w:rsidP="00A34AE5">
            <w:pPr>
              <w:textAlignment w:val="baseline"/>
              <w:rPr>
                <w:b/>
                <w:bCs/>
                <w:sz w:val="22"/>
                <w:szCs w:val="22"/>
              </w:rPr>
            </w:pPr>
            <w:r w:rsidRPr="0012203C">
              <w:rPr>
                <w:b/>
                <w:bCs/>
                <w:color w:val="000000"/>
                <w:sz w:val="22"/>
                <w:szCs w:val="22"/>
              </w:rPr>
              <w:t>4 </w:t>
            </w:r>
          </w:p>
        </w:tc>
        <w:tc>
          <w:tcPr>
            <w:tcW w:w="3600" w:type="dxa"/>
            <w:tcBorders>
              <w:top w:val="nil"/>
              <w:left w:val="nil"/>
              <w:bottom w:val="nil"/>
              <w:right w:val="nil"/>
            </w:tcBorders>
            <w:shd w:val="clear" w:color="auto" w:fill="auto"/>
            <w:hideMark/>
          </w:tcPr>
          <w:p w14:paraId="53B0EA5F" w14:textId="77777777" w:rsidR="00A02E91" w:rsidRPr="0012203C" w:rsidRDefault="00A02E91" w:rsidP="00A34AE5">
            <w:pPr>
              <w:textAlignment w:val="baseline"/>
              <w:rPr>
                <w:sz w:val="22"/>
                <w:szCs w:val="22"/>
              </w:rPr>
            </w:pPr>
            <w:r w:rsidRPr="0012203C">
              <w:rPr>
                <w:b/>
                <w:bCs/>
                <w:color w:val="000000"/>
                <w:sz w:val="22"/>
                <w:szCs w:val="22"/>
              </w:rPr>
              <w:t>5</w:t>
            </w:r>
            <w:r w:rsidRPr="0012203C">
              <w:rPr>
                <w:color w:val="000000"/>
                <w:sz w:val="22"/>
                <w:szCs w:val="22"/>
              </w:rPr>
              <w:t> </w:t>
            </w:r>
          </w:p>
        </w:tc>
        <w:tc>
          <w:tcPr>
            <w:tcW w:w="2475" w:type="dxa"/>
            <w:tcBorders>
              <w:top w:val="nil"/>
              <w:left w:val="nil"/>
              <w:bottom w:val="nil"/>
              <w:right w:val="nil"/>
            </w:tcBorders>
            <w:shd w:val="clear" w:color="auto" w:fill="auto"/>
            <w:hideMark/>
          </w:tcPr>
          <w:p w14:paraId="451C126E" w14:textId="77777777" w:rsidR="00A02E91" w:rsidRPr="0012203C" w:rsidRDefault="00A02E91" w:rsidP="00A34AE5">
            <w:pPr>
              <w:textAlignment w:val="baseline"/>
              <w:rPr>
                <w:sz w:val="22"/>
                <w:szCs w:val="22"/>
              </w:rPr>
            </w:pPr>
            <w:r w:rsidRPr="0012203C">
              <w:rPr>
                <w:b/>
                <w:bCs/>
                <w:color w:val="000000"/>
                <w:sz w:val="22"/>
                <w:szCs w:val="22"/>
              </w:rPr>
              <w:t>13.16%</w:t>
            </w:r>
            <w:r w:rsidRPr="0012203C">
              <w:rPr>
                <w:color w:val="000000"/>
                <w:sz w:val="22"/>
                <w:szCs w:val="22"/>
              </w:rPr>
              <w:t> </w:t>
            </w:r>
          </w:p>
        </w:tc>
      </w:tr>
      <w:tr w:rsidR="00A02E91" w:rsidRPr="0012203C" w14:paraId="09DDF2B8" w14:textId="77777777" w:rsidTr="00A34AE5">
        <w:tc>
          <w:tcPr>
            <w:tcW w:w="3600" w:type="dxa"/>
            <w:tcBorders>
              <w:top w:val="nil"/>
              <w:left w:val="nil"/>
              <w:bottom w:val="nil"/>
              <w:right w:val="nil"/>
            </w:tcBorders>
            <w:shd w:val="clear" w:color="auto" w:fill="auto"/>
            <w:hideMark/>
          </w:tcPr>
          <w:p w14:paraId="3C49702D" w14:textId="77777777" w:rsidR="00A02E91" w:rsidRPr="0012203C" w:rsidRDefault="00A02E91" w:rsidP="00A34AE5">
            <w:pPr>
              <w:textAlignment w:val="baseline"/>
              <w:rPr>
                <w:b/>
                <w:bCs/>
                <w:sz w:val="22"/>
                <w:szCs w:val="22"/>
              </w:rPr>
            </w:pPr>
            <w:r w:rsidRPr="0012203C">
              <w:rPr>
                <w:b/>
                <w:bCs/>
                <w:color w:val="000000"/>
                <w:sz w:val="22"/>
                <w:szCs w:val="22"/>
              </w:rPr>
              <w:t>5 </w:t>
            </w:r>
          </w:p>
        </w:tc>
        <w:tc>
          <w:tcPr>
            <w:tcW w:w="3600" w:type="dxa"/>
            <w:tcBorders>
              <w:top w:val="nil"/>
              <w:left w:val="nil"/>
              <w:bottom w:val="nil"/>
              <w:right w:val="nil"/>
            </w:tcBorders>
            <w:shd w:val="clear" w:color="auto" w:fill="auto"/>
            <w:hideMark/>
          </w:tcPr>
          <w:p w14:paraId="68614556" w14:textId="77777777" w:rsidR="00A02E91" w:rsidRPr="0012203C" w:rsidRDefault="00A02E91" w:rsidP="00A34AE5">
            <w:pPr>
              <w:textAlignment w:val="baseline"/>
              <w:rPr>
                <w:sz w:val="22"/>
                <w:szCs w:val="22"/>
              </w:rPr>
            </w:pPr>
            <w:r w:rsidRPr="0012203C">
              <w:rPr>
                <w:b/>
                <w:bCs/>
                <w:color w:val="000000"/>
                <w:sz w:val="22"/>
                <w:szCs w:val="22"/>
              </w:rPr>
              <w:t>2</w:t>
            </w:r>
            <w:r w:rsidRPr="0012203C">
              <w:rPr>
                <w:color w:val="000000"/>
                <w:sz w:val="22"/>
                <w:szCs w:val="22"/>
              </w:rPr>
              <w:t> </w:t>
            </w:r>
          </w:p>
        </w:tc>
        <w:tc>
          <w:tcPr>
            <w:tcW w:w="2475" w:type="dxa"/>
            <w:tcBorders>
              <w:top w:val="nil"/>
              <w:left w:val="nil"/>
              <w:bottom w:val="nil"/>
              <w:right w:val="nil"/>
            </w:tcBorders>
            <w:shd w:val="clear" w:color="auto" w:fill="auto"/>
            <w:hideMark/>
          </w:tcPr>
          <w:p w14:paraId="76ADF005" w14:textId="77777777" w:rsidR="00A02E91" w:rsidRPr="0012203C" w:rsidRDefault="00A02E91" w:rsidP="00A34AE5">
            <w:pPr>
              <w:textAlignment w:val="baseline"/>
              <w:rPr>
                <w:sz w:val="22"/>
                <w:szCs w:val="22"/>
              </w:rPr>
            </w:pPr>
            <w:r w:rsidRPr="0012203C">
              <w:rPr>
                <w:b/>
                <w:bCs/>
                <w:color w:val="000000"/>
                <w:sz w:val="22"/>
                <w:szCs w:val="22"/>
              </w:rPr>
              <w:t>5.26%</w:t>
            </w:r>
            <w:r w:rsidRPr="0012203C">
              <w:rPr>
                <w:color w:val="000000"/>
                <w:sz w:val="22"/>
                <w:szCs w:val="22"/>
              </w:rPr>
              <w:t> </w:t>
            </w:r>
          </w:p>
        </w:tc>
      </w:tr>
      <w:tr w:rsidR="00A02E91" w:rsidRPr="0012203C" w14:paraId="6721DF44" w14:textId="77777777" w:rsidTr="00A34AE5">
        <w:tc>
          <w:tcPr>
            <w:tcW w:w="3600" w:type="dxa"/>
            <w:tcBorders>
              <w:top w:val="nil"/>
              <w:left w:val="nil"/>
              <w:bottom w:val="nil"/>
              <w:right w:val="nil"/>
            </w:tcBorders>
            <w:shd w:val="clear" w:color="auto" w:fill="DEEAF6"/>
            <w:hideMark/>
          </w:tcPr>
          <w:p w14:paraId="22B53CE9" w14:textId="77777777" w:rsidR="00A02E91" w:rsidRPr="0012203C" w:rsidRDefault="00A02E91" w:rsidP="00A34AE5">
            <w:pPr>
              <w:textAlignment w:val="baseline"/>
              <w:rPr>
                <w:b/>
                <w:bCs/>
                <w:sz w:val="22"/>
                <w:szCs w:val="22"/>
              </w:rPr>
            </w:pPr>
            <w:r w:rsidRPr="0012203C">
              <w:rPr>
                <w:b/>
                <w:bCs/>
                <w:color w:val="000000"/>
                <w:sz w:val="22"/>
                <w:szCs w:val="22"/>
              </w:rPr>
              <w:t>Grand Total </w:t>
            </w:r>
          </w:p>
        </w:tc>
        <w:tc>
          <w:tcPr>
            <w:tcW w:w="3600" w:type="dxa"/>
            <w:tcBorders>
              <w:top w:val="nil"/>
              <w:left w:val="nil"/>
              <w:bottom w:val="nil"/>
              <w:right w:val="nil"/>
            </w:tcBorders>
            <w:shd w:val="clear" w:color="auto" w:fill="DEEAF6"/>
            <w:hideMark/>
          </w:tcPr>
          <w:p w14:paraId="1DEE75BD" w14:textId="77777777" w:rsidR="00A02E91" w:rsidRPr="0012203C" w:rsidRDefault="00A02E91" w:rsidP="00A34AE5">
            <w:pPr>
              <w:textAlignment w:val="baseline"/>
              <w:rPr>
                <w:sz w:val="22"/>
                <w:szCs w:val="22"/>
              </w:rPr>
            </w:pPr>
            <w:r w:rsidRPr="0012203C">
              <w:rPr>
                <w:b/>
                <w:bCs/>
                <w:color w:val="000000"/>
                <w:sz w:val="22"/>
                <w:szCs w:val="22"/>
              </w:rPr>
              <w:t>38</w:t>
            </w:r>
            <w:r w:rsidRPr="0012203C">
              <w:rPr>
                <w:color w:val="000000"/>
                <w:sz w:val="22"/>
                <w:szCs w:val="22"/>
              </w:rPr>
              <w:t> </w:t>
            </w:r>
          </w:p>
        </w:tc>
        <w:tc>
          <w:tcPr>
            <w:tcW w:w="2475" w:type="dxa"/>
            <w:tcBorders>
              <w:top w:val="nil"/>
              <w:left w:val="nil"/>
              <w:bottom w:val="nil"/>
              <w:right w:val="nil"/>
            </w:tcBorders>
            <w:shd w:val="clear" w:color="auto" w:fill="DEEAF6"/>
            <w:hideMark/>
          </w:tcPr>
          <w:p w14:paraId="602784E3" w14:textId="77777777" w:rsidR="00A02E91" w:rsidRPr="0012203C" w:rsidRDefault="00A02E91" w:rsidP="00A34AE5">
            <w:pPr>
              <w:textAlignment w:val="baseline"/>
              <w:rPr>
                <w:sz w:val="22"/>
                <w:szCs w:val="22"/>
              </w:rPr>
            </w:pPr>
            <w:r w:rsidRPr="0012203C">
              <w:rPr>
                <w:b/>
                <w:bCs/>
                <w:color w:val="000000"/>
                <w:sz w:val="22"/>
                <w:szCs w:val="22"/>
              </w:rPr>
              <w:t>100.00%</w:t>
            </w:r>
            <w:r w:rsidRPr="0012203C">
              <w:rPr>
                <w:color w:val="000000"/>
                <w:sz w:val="22"/>
                <w:szCs w:val="22"/>
              </w:rPr>
              <w:t> </w:t>
            </w:r>
          </w:p>
        </w:tc>
      </w:tr>
    </w:tbl>
    <w:p w14:paraId="197F15A3" w14:textId="77777777" w:rsidR="00A02E91" w:rsidRPr="0012203C" w:rsidRDefault="00A02E91" w:rsidP="00A02E91">
      <w:pPr>
        <w:textAlignment w:val="baseline"/>
        <w:rPr>
          <w:sz w:val="22"/>
          <w:szCs w:val="22"/>
        </w:rPr>
      </w:pPr>
      <w:r w:rsidRPr="0012203C">
        <w:rPr>
          <w:color w:val="000000"/>
          <w:sz w:val="22"/>
          <w:szCs w:val="22"/>
        </w:rPr>
        <w:t> </w:t>
      </w:r>
    </w:p>
    <w:p w14:paraId="3B6DD134" w14:textId="77777777" w:rsidR="00A02E91" w:rsidRPr="0012203C" w:rsidRDefault="00A02E91" w:rsidP="00A02E91">
      <w:pPr>
        <w:textAlignment w:val="baseline"/>
        <w:rPr>
          <w:sz w:val="22"/>
          <w:szCs w:val="22"/>
        </w:rPr>
      </w:pPr>
      <w:r w:rsidRPr="0012203C">
        <w:rPr>
          <w:sz w:val="22"/>
          <w:szCs w:val="22"/>
        </w:rPr>
        <w:t>When looking specifically at dismissed students, there were higher percentage of students that did not attend meetings, compared to the dismissed students that did attend. Only 17.42% of dismissed students attending 4 or more academic coaching sessions.  </w:t>
      </w:r>
    </w:p>
    <w:p w14:paraId="7952D5F2" w14:textId="4B9378DF" w:rsidR="00C00862" w:rsidRPr="0012203C" w:rsidRDefault="00C00862" w:rsidP="00A02E91">
      <w:pPr>
        <w:textAlignment w:val="baseline"/>
        <w:rPr>
          <w:sz w:val="22"/>
          <w:szCs w:val="22"/>
        </w:rPr>
      </w:pPr>
    </w:p>
    <w:p w14:paraId="7C5864D2" w14:textId="455CBC46" w:rsidR="00572563" w:rsidRPr="0012203C" w:rsidRDefault="00572563" w:rsidP="00572563">
      <w:pPr>
        <w:ind w:left="720"/>
        <w:rPr>
          <w:sz w:val="22"/>
          <w:szCs w:val="22"/>
        </w:rPr>
      </w:pPr>
    </w:p>
    <w:p w14:paraId="19585325" w14:textId="0227BB4D" w:rsidR="00A02E91" w:rsidRPr="0012203C" w:rsidRDefault="00433811" w:rsidP="00A02E91">
      <w:pPr>
        <w:rPr>
          <w:b/>
          <w:sz w:val="22"/>
          <w:szCs w:val="22"/>
        </w:rPr>
      </w:pPr>
      <w:r w:rsidRPr="0012203C">
        <w:rPr>
          <w:b/>
          <w:sz w:val="22"/>
          <w:szCs w:val="22"/>
        </w:rPr>
        <w:t xml:space="preserve">Outcome 1 </w:t>
      </w:r>
      <w:r w:rsidR="00572563" w:rsidRPr="0012203C">
        <w:rPr>
          <w:b/>
          <w:sz w:val="22"/>
          <w:szCs w:val="22"/>
        </w:rPr>
        <w:t>Conclusion</w:t>
      </w:r>
      <w:r w:rsidR="00A02E91" w:rsidRPr="0012203C">
        <w:rPr>
          <w:sz w:val="22"/>
          <w:szCs w:val="22"/>
        </w:rPr>
        <w:t> </w:t>
      </w:r>
    </w:p>
    <w:p w14:paraId="6C7A63D1" w14:textId="77777777" w:rsidR="00A02E91" w:rsidRPr="0012203C" w:rsidRDefault="00A02E91" w:rsidP="00A02E91">
      <w:pPr>
        <w:textAlignment w:val="baseline"/>
        <w:rPr>
          <w:sz w:val="22"/>
          <w:szCs w:val="22"/>
        </w:rPr>
      </w:pPr>
      <w:r w:rsidRPr="0012203C">
        <w:rPr>
          <w:sz w:val="22"/>
          <w:szCs w:val="22"/>
        </w:rPr>
        <w:t>Based on the data presented above, a connection is suggested between academic coaching and student engagement. Students who attend coaching meetings are more likely to see an increase in average GPA. Data from this semester are consistent with the data from the Spring 2020 cohort, indicating that outcomes with students remained consistent.  </w:t>
      </w:r>
    </w:p>
    <w:p w14:paraId="2E543DAA" w14:textId="77777777" w:rsidR="00A02E91" w:rsidRPr="0012203C" w:rsidRDefault="00A02E91" w:rsidP="00A02E91">
      <w:pPr>
        <w:ind w:left="720"/>
        <w:textAlignment w:val="baseline"/>
        <w:rPr>
          <w:sz w:val="22"/>
          <w:szCs w:val="22"/>
        </w:rPr>
      </w:pPr>
      <w:r w:rsidRPr="0012203C">
        <w:rPr>
          <w:sz w:val="22"/>
          <w:szCs w:val="22"/>
        </w:rPr>
        <w:t> </w:t>
      </w:r>
    </w:p>
    <w:p w14:paraId="70CE7C98" w14:textId="77777777" w:rsidR="00A02E91" w:rsidRPr="0012203C" w:rsidRDefault="00A02E91" w:rsidP="00A02E91">
      <w:pPr>
        <w:jc w:val="center"/>
        <w:textAlignment w:val="baseline"/>
        <w:rPr>
          <w:sz w:val="22"/>
          <w:szCs w:val="22"/>
        </w:rPr>
      </w:pPr>
      <w:r w:rsidRPr="0012203C">
        <w:rPr>
          <w:b/>
          <w:bCs/>
          <w:sz w:val="22"/>
          <w:szCs w:val="22"/>
          <w:u w:val="single"/>
        </w:rPr>
        <w:t>Programmatic Results</w:t>
      </w:r>
      <w:r w:rsidRPr="0012203C">
        <w:rPr>
          <w:sz w:val="22"/>
          <w:szCs w:val="22"/>
        </w:rPr>
        <w:t> </w:t>
      </w:r>
    </w:p>
    <w:p w14:paraId="3C8ECB41" w14:textId="77777777" w:rsidR="00A02E91" w:rsidRPr="0012203C" w:rsidRDefault="00A02E91" w:rsidP="00A02E91">
      <w:pPr>
        <w:textAlignment w:val="baseline"/>
        <w:rPr>
          <w:sz w:val="22"/>
          <w:szCs w:val="22"/>
        </w:rPr>
      </w:pPr>
      <w:r w:rsidRPr="0012203C">
        <w:rPr>
          <w:b/>
          <w:bCs/>
          <w:sz w:val="22"/>
          <w:szCs w:val="22"/>
        </w:rPr>
        <w:t>Programmatic Conclusions:</w:t>
      </w:r>
      <w:r w:rsidRPr="0012203C">
        <w:rPr>
          <w:sz w:val="22"/>
          <w:szCs w:val="22"/>
        </w:rPr>
        <w:t> </w:t>
      </w:r>
    </w:p>
    <w:p w14:paraId="4D185627" w14:textId="77777777" w:rsidR="00A02E91" w:rsidRPr="0012203C" w:rsidRDefault="00A02E91" w:rsidP="00A02E91">
      <w:pPr>
        <w:textAlignment w:val="baseline"/>
        <w:rPr>
          <w:sz w:val="22"/>
          <w:szCs w:val="22"/>
        </w:rPr>
      </w:pPr>
      <w:r w:rsidRPr="0012203C">
        <w:rPr>
          <w:sz w:val="22"/>
          <w:szCs w:val="22"/>
        </w:rPr>
        <w:t> </w:t>
      </w:r>
    </w:p>
    <w:p w14:paraId="39ADF255" w14:textId="77777777" w:rsidR="00A02E91" w:rsidRPr="0012203C" w:rsidRDefault="00A02E91" w:rsidP="00A02E91">
      <w:pPr>
        <w:textAlignment w:val="baseline"/>
        <w:rPr>
          <w:sz w:val="22"/>
          <w:szCs w:val="22"/>
        </w:rPr>
      </w:pPr>
      <w:r w:rsidRPr="0012203C">
        <w:rPr>
          <w:sz w:val="22"/>
          <w:szCs w:val="22"/>
        </w:rPr>
        <w:t>Students within this cohort are primarily first year students, so it did not assess a reduction of D/F/W. However, moving forward into the spring semester, this data should be included in order to properly assess programmatic goals related to reduction of D/F/Ws.   </w:t>
      </w:r>
    </w:p>
    <w:p w14:paraId="61366A63" w14:textId="77777777" w:rsidR="00A02E91" w:rsidRPr="0012203C" w:rsidRDefault="00A02E91" w:rsidP="00A02E91">
      <w:pPr>
        <w:textAlignment w:val="baseline"/>
        <w:rPr>
          <w:sz w:val="22"/>
          <w:szCs w:val="22"/>
        </w:rPr>
      </w:pPr>
      <w:r w:rsidRPr="0012203C">
        <w:rPr>
          <w:sz w:val="22"/>
          <w:szCs w:val="22"/>
        </w:rPr>
        <w:t> </w:t>
      </w:r>
    </w:p>
    <w:p w14:paraId="7F9C4B0D" w14:textId="77777777" w:rsidR="00A02E91" w:rsidRPr="0012203C" w:rsidRDefault="00A02E91" w:rsidP="00A02E91">
      <w:pPr>
        <w:textAlignment w:val="baseline"/>
        <w:rPr>
          <w:sz w:val="22"/>
          <w:szCs w:val="22"/>
        </w:rPr>
      </w:pPr>
      <w:r w:rsidRPr="0012203C">
        <w:rPr>
          <w:sz w:val="22"/>
          <w:szCs w:val="22"/>
        </w:rPr>
        <w:t>Data also indicates that students that attend coaching meetings with more frequency are likely to see an increase in their overall GPA. While the data does not indicate that more meetings assure a higher GPA, there is a clear trend of increase based on the number of meetings attended. Continued evaluation of an increase between Fall 2020 and Spring 2021 will provide further suggestion of coaching efficacy of first year students.  </w:t>
      </w:r>
    </w:p>
    <w:p w14:paraId="29F831ED" w14:textId="77777777" w:rsidR="00A02E91" w:rsidRPr="0012203C" w:rsidRDefault="00A02E91" w:rsidP="00A02E91">
      <w:pPr>
        <w:textAlignment w:val="baseline"/>
        <w:rPr>
          <w:sz w:val="22"/>
          <w:szCs w:val="22"/>
        </w:rPr>
      </w:pPr>
      <w:r w:rsidRPr="0012203C">
        <w:rPr>
          <w:sz w:val="22"/>
          <w:szCs w:val="22"/>
        </w:rPr>
        <w:t> </w:t>
      </w:r>
    </w:p>
    <w:p w14:paraId="262875FF" w14:textId="10F94FD7" w:rsidR="00572563" w:rsidRPr="0012203C" w:rsidRDefault="00A02E91" w:rsidP="00A02E91">
      <w:pPr>
        <w:textAlignment w:val="baseline"/>
        <w:rPr>
          <w:sz w:val="22"/>
          <w:szCs w:val="22"/>
        </w:rPr>
      </w:pPr>
      <w:r w:rsidRPr="0012203C">
        <w:rPr>
          <w:sz w:val="22"/>
          <w:szCs w:val="22"/>
        </w:rPr>
        <w:t>90% of students in Fall 2020 exceptional admit cohort were retained based on their academic status into Spring semester, indicating that academic coaching, as a portion of their learning agreement, was successful in retention into Spring semester.  </w:t>
      </w:r>
    </w:p>
    <w:p w14:paraId="5DD1E9E9" w14:textId="590779E4" w:rsidR="00024594" w:rsidRPr="0012203C" w:rsidRDefault="00024594" w:rsidP="00024594">
      <w:pPr>
        <w:ind w:left="720"/>
        <w:rPr>
          <w:sz w:val="22"/>
          <w:szCs w:val="22"/>
        </w:rPr>
      </w:pPr>
    </w:p>
    <w:p w14:paraId="0EDC0F66" w14:textId="3EAB4BDD" w:rsidR="00024594" w:rsidRPr="0012203C" w:rsidRDefault="00024594" w:rsidP="00024594">
      <w:pPr>
        <w:rPr>
          <w:b/>
          <w:sz w:val="22"/>
          <w:szCs w:val="22"/>
        </w:rPr>
      </w:pPr>
      <w:r w:rsidRPr="0012203C">
        <w:rPr>
          <w:b/>
          <w:sz w:val="22"/>
          <w:szCs w:val="22"/>
        </w:rPr>
        <w:t>O</w:t>
      </w:r>
      <w:r w:rsidR="000109EA" w:rsidRPr="0012203C">
        <w:rPr>
          <w:b/>
          <w:sz w:val="22"/>
          <w:szCs w:val="22"/>
        </w:rPr>
        <w:t>utcome 1 Recommendations</w:t>
      </w:r>
    </w:p>
    <w:p w14:paraId="47789943" w14:textId="77777777" w:rsidR="00A02E91" w:rsidRPr="0012203C" w:rsidRDefault="00A02E91" w:rsidP="00A02E91">
      <w:pPr>
        <w:textAlignment w:val="baseline"/>
        <w:rPr>
          <w:sz w:val="22"/>
          <w:szCs w:val="22"/>
        </w:rPr>
      </w:pPr>
      <w:r w:rsidRPr="0012203C">
        <w:rPr>
          <w:sz w:val="22"/>
          <w:szCs w:val="22"/>
        </w:rPr>
        <w:t>Considerations should be made specifically in the area of targeting First-generational students within the Exception Admit cohort. The data indicated First-generation students are more at risk for dismissal than Continuing generation students. Academic coaches will continue collaboration with the Office of First-generation Students, provide multiple connection points to mentors, and integrate practices to promote inquiry on campus. The academic coaching team will continue to explore potential avenues for decreasing dismissal rates for First-generation students.  </w:t>
      </w:r>
    </w:p>
    <w:p w14:paraId="76CD9F54" w14:textId="32198AFA" w:rsidR="00CB1AF1" w:rsidRPr="0012203C" w:rsidRDefault="00CB1AF1" w:rsidP="00024594">
      <w:pPr>
        <w:ind w:left="720"/>
        <w:rPr>
          <w:sz w:val="22"/>
          <w:szCs w:val="22"/>
        </w:rPr>
      </w:pPr>
    </w:p>
    <w:p w14:paraId="1820F257" w14:textId="45847E35" w:rsidR="00F436CE" w:rsidRPr="0012203C" w:rsidRDefault="00F436CE" w:rsidP="00A02E91">
      <w:pPr>
        <w:pStyle w:val="paragraph"/>
        <w:spacing w:before="0" w:beforeAutospacing="0" w:after="0" w:afterAutospacing="0"/>
        <w:textAlignment w:val="baseline"/>
        <w:rPr>
          <w:sz w:val="22"/>
          <w:szCs w:val="22"/>
        </w:rPr>
      </w:pPr>
      <w:r w:rsidRPr="0012203C">
        <w:rPr>
          <w:sz w:val="22"/>
          <w:szCs w:val="22"/>
        </w:rPr>
        <w:t> </w:t>
      </w:r>
    </w:p>
    <w:p w14:paraId="4BB4D06C" w14:textId="77777777" w:rsidR="00E87725" w:rsidRPr="0012203C" w:rsidRDefault="00E87725">
      <w:pPr>
        <w:spacing w:after="160" w:line="259" w:lineRule="auto"/>
        <w:rPr>
          <w:sz w:val="22"/>
          <w:szCs w:val="22"/>
        </w:rPr>
      </w:pPr>
      <w:r w:rsidRPr="0012203C">
        <w:rPr>
          <w:sz w:val="22"/>
          <w:szCs w:val="22"/>
        </w:rPr>
        <w:br w:type="page"/>
      </w:r>
    </w:p>
    <w:p w14:paraId="42FDB89D" w14:textId="0382CB10" w:rsidR="00F436CE" w:rsidRPr="0012203C" w:rsidRDefault="00F436CE" w:rsidP="00F436CE">
      <w:pPr>
        <w:ind w:left="720"/>
        <w:textAlignment w:val="baseline"/>
        <w:rPr>
          <w:sz w:val="22"/>
          <w:szCs w:val="22"/>
        </w:rPr>
      </w:pPr>
      <w:r w:rsidRPr="0012203C">
        <w:rPr>
          <w:sz w:val="22"/>
          <w:szCs w:val="22"/>
        </w:rPr>
        <w:t> </w:t>
      </w:r>
    </w:p>
    <w:p w14:paraId="1AA0440B" w14:textId="77777777" w:rsidR="00F436CE" w:rsidRPr="0012203C" w:rsidRDefault="00F436CE" w:rsidP="00F436CE">
      <w:pPr>
        <w:ind w:left="720"/>
        <w:textAlignment w:val="baseline"/>
        <w:rPr>
          <w:sz w:val="22"/>
          <w:szCs w:val="22"/>
        </w:rPr>
      </w:pPr>
      <w:r w:rsidRPr="0012203C">
        <w:rPr>
          <w:sz w:val="22"/>
          <w:szCs w:val="22"/>
        </w:rPr>
        <w:t> </w:t>
      </w:r>
    </w:p>
    <w:p w14:paraId="4592F3C7" w14:textId="102D7604" w:rsidR="00024594" w:rsidRPr="0012203C" w:rsidRDefault="00024594" w:rsidP="00E87725">
      <w:pPr>
        <w:rPr>
          <w:i/>
          <w:sz w:val="22"/>
          <w:szCs w:val="22"/>
        </w:rPr>
      </w:pPr>
      <w:r w:rsidRPr="0012203C">
        <w:rPr>
          <w:b/>
          <w:sz w:val="22"/>
          <w:szCs w:val="22"/>
          <w:u w:val="single"/>
        </w:rPr>
        <w:t>OUTCOME 2:</w:t>
      </w:r>
      <w:r w:rsidRPr="0012203C">
        <w:rPr>
          <w:sz w:val="22"/>
          <w:szCs w:val="22"/>
        </w:rPr>
        <w:t xml:space="preserve"> </w:t>
      </w:r>
      <w:r w:rsidR="00A02E91" w:rsidRPr="0012203C">
        <w:rPr>
          <w:sz w:val="22"/>
          <w:szCs w:val="22"/>
        </w:rPr>
        <w:t>GPA/academic standing impact within hybrid classroom/coaching intervention for students in MAPS/Kompass</w:t>
      </w:r>
    </w:p>
    <w:p w14:paraId="319EF0AA" w14:textId="77777777" w:rsidR="00024594" w:rsidRPr="0012203C" w:rsidRDefault="00024594" w:rsidP="00024594">
      <w:pPr>
        <w:rPr>
          <w:sz w:val="22"/>
          <w:szCs w:val="22"/>
          <w:u w:val="single"/>
        </w:rPr>
      </w:pPr>
    </w:p>
    <w:p w14:paraId="26F97E49" w14:textId="77777777" w:rsidR="00A02E91" w:rsidRPr="0012203C" w:rsidRDefault="00A02E91" w:rsidP="00A02E91">
      <w:pPr>
        <w:rPr>
          <w:b/>
          <w:sz w:val="22"/>
          <w:szCs w:val="22"/>
        </w:rPr>
      </w:pPr>
      <w:r w:rsidRPr="0012203C">
        <w:rPr>
          <w:b/>
          <w:sz w:val="22"/>
          <w:szCs w:val="22"/>
        </w:rPr>
        <w:t>Outcome 1 Assessment Methods</w:t>
      </w:r>
    </w:p>
    <w:p w14:paraId="4C6E6BCB" w14:textId="2CBB862E" w:rsidR="00A02E91" w:rsidRPr="0012203C" w:rsidRDefault="00A02E91" w:rsidP="00A02E91">
      <w:pPr>
        <w:rPr>
          <w:sz w:val="22"/>
          <w:szCs w:val="22"/>
        </w:rPr>
      </w:pPr>
      <w:r w:rsidRPr="0012203C">
        <w:rPr>
          <w:sz w:val="22"/>
          <w:szCs w:val="22"/>
        </w:rPr>
        <w:t xml:space="preserve">We utilized SSC to measure the correlation between student attendance in professional Academic Coaching meetings and their GPA/academic status. For F20, we had 28 MAPS students and 10 Kompass students. </w:t>
      </w:r>
    </w:p>
    <w:p w14:paraId="432A2A34" w14:textId="77777777" w:rsidR="00A02E91" w:rsidRPr="0012203C" w:rsidRDefault="00A02E91" w:rsidP="00A02E91">
      <w:pPr>
        <w:ind w:left="720"/>
        <w:rPr>
          <w:sz w:val="22"/>
          <w:szCs w:val="22"/>
        </w:rPr>
      </w:pPr>
    </w:p>
    <w:p w14:paraId="43A1F677" w14:textId="77777777" w:rsidR="00A02E91" w:rsidRPr="0012203C" w:rsidRDefault="00A02E91" w:rsidP="00A02E91">
      <w:pPr>
        <w:rPr>
          <w:sz w:val="22"/>
          <w:szCs w:val="22"/>
        </w:rPr>
      </w:pPr>
      <w:r w:rsidRPr="0012203C">
        <w:rPr>
          <w:b/>
          <w:sz w:val="22"/>
          <w:szCs w:val="22"/>
        </w:rPr>
        <w:t>Outcome 1 Assessment Period Measured</w:t>
      </w:r>
    </w:p>
    <w:p w14:paraId="37790A73" w14:textId="77777777" w:rsidR="00A02E91" w:rsidRPr="0012203C" w:rsidRDefault="00A02E91" w:rsidP="00A02E91">
      <w:pPr>
        <w:rPr>
          <w:iCs/>
          <w:sz w:val="22"/>
          <w:szCs w:val="22"/>
        </w:rPr>
      </w:pPr>
      <w:r w:rsidRPr="0012203C">
        <w:rPr>
          <w:iCs/>
          <w:sz w:val="22"/>
          <w:szCs w:val="22"/>
        </w:rPr>
        <w:t>Fall 2020</w:t>
      </w:r>
    </w:p>
    <w:p w14:paraId="3992A1BD" w14:textId="77777777" w:rsidR="00A02E91" w:rsidRPr="0012203C" w:rsidRDefault="00A02E91" w:rsidP="00A02E91">
      <w:pPr>
        <w:ind w:left="720"/>
        <w:rPr>
          <w:sz w:val="22"/>
          <w:szCs w:val="22"/>
        </w:rPr>
      </w:pPr>
    </w:p>
    <w:p w14:paraId="49539FD5" w14:textId="77777777" w:rsidR="00A02E91" w:rsidRPr="0012203C" w:rsidRDefault="00A02E91" w:rsidP="00A02E91">
      <w:pPr>
        <w:rPr>
          <w:b/>
          <w:sz w:val="22"/>
          <w:szCs w:val="22"/>
        </w:rPr>
      </w:pPr>
      <w:r w:rsidRPr="0012203C">
        <w:rPr>
          <w:b/>
          <w:sz w:val="22"/>
          <w:szCs w:val="22"/>
        </w:rPr>
        <w:t>Outcome 1 Assessor(s)</w:t>
      </w:r>
    </w:p>
    <w:p w14:paraId="282795DB" w14:textId="77777777" w:rsidR="00A02E91" w:rsidRPr="0012203C" w:rsidRDefault="00A02E91" w:rsidP="00A02E91">
      <w:pPr>
        <w:rPr>
          <w:iCs/>
          <w:sz w:val="22"/>
          <w:szCs w:val="22"/>
        </w:rPr>
      </w:pPr>
      <w:r w:rsidRPr="0012203C">
        <w:rPr>
          <w:iCs/>
          <w:sz w:val="22"/>
          <w:szCs w:val="22"/>
        </w:rPr>
        <w:t xml:space="preserve">Academic Coaches in the AAC entered data into SSC for each coaching meeting. The AAC data team compiled this at the end of the semester and analyzed patterns in GPA impact and academic standing. </w:t>
      </w:r>
    </w:p>
    <w:p w14:paraId="7A4B1747" w14:textId="77777777" w:rsidR="000109EA" w:rsidRPr="0012203C" w:rsidRDefault="000109EA" w:rsidP="00A02E91">
      <w:pPr>
        <w:rPr>
          <w:sz w:val="22"/>
          <w:szCs w:val="22"/>
        </w:rPr>
      </w:pPr>
    </w:p>
    <w:p w14:paraId="7B1FE3DB" w14:textId="3866E131" w:rsidR="000109EA" w:rsidRPr="0012203C" w:rsidRDefault="00024594" w:rsidP="00024594">
      <w:pPr>
        <w:rPr>
          <w:b/>
          <w:sz w:val="22"/>
          <w:szCs w:val="22"/>
        </w:rPr>
      </w:pPr>
      <w:r w:rsidRPr="0012203C">
        <w:rPr>
          <w:b/>
          <w:sz w:val="22"/>
          <w:szCs w:val="22"/>
        </w:rPr>
        <w:t>Outcome 2 Assessment Data</w:t>
      </w:r>
    </w:p>
    <w:p w14:paraId="6BBD906F"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b/>
          <w:bCs/>
          <w:sz w:val="22"/>
          <w:szCs w:val="22"/>
        </w:rPr>
        <w:t>MAPS</w:t>
      </w:r>
      <w:r w:rsidRPr="0012203C">
        <w:rPr>
          <w:rStyle w:val="eop"/>
          <w:sz w:val="22"/>
          <w:szCs w:val="22"/>
        </w:rPr>
        <w:t> </w:t>
      </w:r>
    </w:p>
    <w:p w14:paraId="625AE1E4" w14:textId="461ECAA5" w:rsidR="00A02E91" w:rsidRPr="0012203C" w:rsidRDefault="00A02E91" w:rsidP="00A02E91">
      <w:pPr>
        <w:pStyle w:val="paragraph"/>
        <w:spacing w:before="0" w:beforeAutospacing="0" w:after="0" w:afterAutospacing="0"/>
        <w:textAlignment w:val="baseline"/>
        <w:rPr>
          <w:rStyle w:val="eop"/>
          <w:sz w:val="22"/>
          <w:szCs w:val="22"/>
        </w:rPr>
      </w:pPr>
      <w:r w:rsidRPr="0012203C">
        <w:rPr>
          <w:rStyle w:val="normaltextrun"/>
          <w:sz w:val="22"/>
          <w:szCs w:val="22"/>
        </w:rPr>
        <w:t>There were a total of 28 MAPS students for the Fall 2020 semester. After a summer intensive of Academic Success tools/skills, these students were expected to attend three academic coaching meetings throughout the semester.</w:t>
      </w:r>
      <w:r w:rsidRPr="0012203C">
        <w:rPr>
          <w:rStyle w:val="eop"/>
          <w:sz w:val="22"/>
          <w:szCs w:val="22"/>
        </w:rPr>
        <w:t> </w:t>
      </w:r>
    </w:p>
    <w:p w14:paraId="5398D380" w14:textId="77777777" w:rsidR="00A02E91" w:rsidRPr="0012203C" w:rsidRDefault="00A02E91" w:rsidP="00A02E91">
      <w:pPr>
        <w:pStyle w:val="paragraph"/>
        <w:spacing w:before="0" w:beforeAutospacing="0" w:after="0" w:afterAutospacing="0"/>
        <w:textAlignment w:val="baseline"/>
        <w:rPr>
          <w:sz w:val="22"/>
          <w:szCs w:val="22"/>
        </w:rPr>
      </w:pPr>
    </w:p>
    <w:p w14:paraId="28F6B004"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sz w:val="22"/>
          <w:szCs w:val="22"/>
        </w:rPr>
        <w:t>Students who met with their coach at least three times had an average Cumulative GPA of 3.39. Furthermore, almost all MAPS students ended the semester in good academic standing. There was one student who was dismissed, and this student only saw an Academic Coach once during the semester. </w:t>
      </w:r>
      <w:r w:rsidRPr="0012203C">
        <w:rPr>
          <w:rStyle w:val="eop"/>
          <w:sz w:val="22"/>
          <w:szCs w:val="22"/>
        </w:rPr>
        <w:t> </w:t>
      </w:r>
    </w:p>
    <w:p w14:paraId="1ACB4D1E"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sz w:val="22"/>
          <w:szCs w:val="22"/>
        </w:rPr>
        <w:t> </w:t>
      </w:r>
      <w:r w:rsidRPr="0012203C">
        <w:rPr>
          <w:rStyle w:val="eop"/>
          <w:sz w:val="22"/>
          <w:szCs w:val="22"/>
        </w:rPr>
        <w:t> </w:t>
      </w:r>
    </w:p>
    <w:p w14:paraId="045A2C34" w14:textId="77777777" w:rsidR="00A02E91" w:rsidRPr="0012203C" w:rsidRDefault="00A02E91" w:rsidP="00A02E91">
      <w:pPr>
        <w:pStyle w:val="paragraph"/>
        <w:spacing w:before="0" w:beforeAutospacing="0" w:after="0" w:afterAutospacing="0"/>
        <w:jc w:val="center"/>
        <w:textAlignment w:val="baseline"/>
        <w:rPr>
          <w:sz w:val="22"/>
          <w:szCs w:val="22"/>
        </w:rPr>
      </w:pPr>
      <w:r w:rsidRPr="0012203C">
        <w:rPr>
          <w:rStyle w:val="normaltextrun"/>
          <w:i/>
          <w:iCs/>
          <w:sz w:val="22"/>
          <w:szCs w:val="22"/>
        </w:rPr>
        <w:t>Number of Academic Coaching Meetings and Average Cumulative GPA of Fall MAPS Students</w:t>
      </w:r>
      <w:r w:rsidRPr="0012203C">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460"/>
        <w:gridCol w:w="1485"/>
      </w:tblGrid>
      <w:tr w:rsidR="00A02E91" w:rsidRPr="0012203C" w14:paraId="5A4E9921" w14:textId="77777777" w:rsidTr="00A34AE5">
        <w:trPr>
          <w:trHeight w:val="300"/>
        </w:trPr>
        <w:tc>
          <w:tcPr>
            <w:tcW w:w="2340" w:type="dxa"/>
            <w:tcBorders>
              <w:top w:val="nil"/>
              <w:left w:val="nil"/>
              <w:bottom w:val="single" w:sz="6" w:space="0" w:color="8EA9DB"/>
              <w:right w:val="nil"/>
            </w:tcBorders>
            <w:shd w:val="clear" w:color="auto" w:fill="D9E1F2"/>
            <w:vAlign w:val="bottom"/>
            <w:hideMark/>
          </w:tcPr>
          <w:p w14:paraId="125E7221"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Number of Academic Coaching Meetings</w:t>
            </w:r>
            <w:r w:rsidRPr="0012203C">
              <w:rPr>
                <w:rStyle w:val="eop"/>
                <w:color w:val="000000"/>
                <w:sz w:val="22"/>
                <w:szCs w:val="22"/>
              </w:rPr>
              <w:t> </w:t>
            </w:r>
          </w:p>
        </w:tc>
        <w:tc>
          <w:tcPr>
            <w:tcW w:w="2460" w:type="dxa"/>
            <w:tcBorders>
              <w:top w:val="nil"/>
              <w:left w:val="nil"/>
              <w:bottom w:val="single" w:sz="6" w:space="0" w:color="8EA9DB"/>
              <w:right w:val="nil"/>
            </w:tcBorders>
            <w:shd w:val="clear" w:color="auto" w:fill="D9E1F2"/>
            <w:vAlign w:val="bottom"/>
            <w:hideMark/>
          </w:tcPr>
          <w:p w14:paraId="4C4D080C"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Average of Cumulative GPA-F20</w:t>
            </w:r>
            <w:r w:rsidRPr="0012203C">
              <w:rPr>
                <w:rStyle w:val="eop"/>
                <w:color w:val="000000"/>
                <w:sz w:val="22"/>
                <w:szCs w:val="22"/>
              </w:rPr>
              <w:t> </w:t>
            </w:r>
          </w:p>
        </w:tc>
        <w:tc>
          <w:tcPr>
            <w:tcW w:w="1485" w:type="dxa"/>
            <w:tcBorders>
              <w:top w:val="nil"/>
              <w:left w:val="nil"/>
              <w:bottom w:val="single" w:sz="6" w:space="0" w:color="8EA9DB"/>
              <w:right w:val="nil"/>
            </w:tcBorders>
            <w:shd w:val="clear" w:color="auto" w:fill="D9E1F2"/>
            <w:vAlign w:val="bottom"/>
            <w:hideMark/>
          </w:tcPr>
          <w:p w14:paraId="423A86B5"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Number of students</w:t>
            </w:r>
            <w:r w:rsidRPr="0012203C">
              <w:rPr>
                <w:rStyle w:val="eop"/>
                <w:color w:val="000000"/>
                <w:sz w:val="22"/>
                <w:szCs w:val="22"/>
              </w:rPr>
              <w:t> </w:t>
            </w:r>
          </w:p>
        </w:tc>
      </w:tr>
      <w:tr w:rsidR="00A02E91" w:rsidRPr="0012203C" w14:paraId="7FB6EB92" w14:textId="77777777" w:rsidTr="00A34AE5">
        <w:trPr>
          <w:trHeight w:val="300"/>
        </w:trPr>
        <w:tc>
          <w:tcPr>
            <w:tcW w:w="2340" w:type="dxa"/>
            <w:tcBorders>
              <w:top w:val="single" w:sz="6" w:space="0" w:color="8EA9DB"/>
              <w:left w:val="nil"/>
              <w:bottom w:val="nil"/>
              <w:right w:val="nil"/>
            </w:tcBorders>
            <w:shd w:val="clear" w:color="auto" w:fill="auto"/>
            <w:vAlign w:val="bottom"/>
            <w:hideMark/>
          </w:tcPr>
          <w:p w14:paraId="14557CDA"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w:t>
            </w:r>
            <w:r w:rsidRPr="0012203C">
              <w:rPr>
                <w:rStyle w:val="eop"/>
                <w:color w:val="000000"/>
                <w:sz w:val="22"/>
                <w:szCs w:val="22"/>
              </w:rPr>
              <w:t> </w:t>
            </w:r>
          </w:p>
        </w:tc>
        <w:tc>
          <w:tcPr>
            <w:tcW w:w="2460" w:type="dxa"/>
            <w:tcBorders>
              <w:top w:val="single" w:sz="6" w:space="0" w:color="8EA9DB"/>
              <w:left w:val="nil"/>
              <w:bottom w:val="nil"/>
              <w:right w:val="nil"/>
            </w:tcBorders>
            <w:shd w:val="clear" w:color="auto" w:fill="auto"/>
            <w:vAlign w:val="bottom"/>
            <w:hideMark/>
          </w:tcPr>
          <w:p w14:paraId="2EA38652"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1.93</w:t>
            </w:r>
            <w:r w:rsidRPr="0012203C">
              <w:rPr>
                <w:rStyle w:val="eop"/>
                <w:color w:val="000000"/>
                <w:sz w:val="22"/>
                <w:szCs w:val="22"/>
              </w:rPr>
              <w:t> </w:t>
            </w:r>
          </w:p>
        </w:tc>
        <w:tc>
          <w:tcPr>
            <w:tcW w:w="1485" w:type="dxa"/>
            <w:tcBorders>
              <w:top w:val="single" w:sz="6" w:space="0" w:color="8EA9DB"/>
              <w:left w:val="nil"/>
              <w:bottom w:val="nil"/>
              <w:right w:val="nil"/>
            </w:tcBorders>
            <w:shd w:val="clear" w:color="auto" w:fill="auto"/>
            <w:vAlign w:val="bottom"/>
            <w:hideMark/>
          </w:tcPr>
          <w:p w14:paraId="5264CA6F"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2</w:t>
            </w:r>
            <w:r w:rsidRPr="0012203C">
              <w:rPr>
                <w:rStyle w:val="eop"/>
                <w:color w:val="000000"/>
                <w:sz w:val="22"/>
                <w:szCs w:val="22"/>
              </w:rPr>
              <w:t> </w:t>
            </w:r>
          </w:p>
        </w:tc>
      </w:tr>
      <w:tr w:rsidR="00A02E91" w:rsidRPr="0012203C" w14:paraId="52FF95ED" w14:textId="77777777" w:rsidTr="00A34AE5">
        <w:trPr>
          <w:trHeight w:val="300"/>
        </w:trPr>
        <w:tc>
          <w:tcPr>
            <w:tcW w:w="2340" w:type="dxa"/>
            <w:tcBorders>
              <w:top w:val="nil"/>
              <w:left w:val="nil"/>
              <w:bottom w:val="nil"/>
              <w:right w:val="nil"/>
            </w:tcBorders>
            <w:shd w:val="clear" w:color="auto" w:fill="auto"/>
            <w:vAlign w:val="bottom"/>
            <w:hideMark/>
          </w:tcPr>
          <w:p w14:paraId="27784BC8"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2</w:t>
            </w:r>
            <w:r w:rsidRPr="0012203C">
              <w:rPr>
                <w:rStyle w:val="eop"/>
                <w:color w:val="000000"/>
                <w:sz w:val="22"/>
                <w:szCs w:val="22"/>
              </w:rPr>
              <w:t> </w:t>
            </w:r>
          </w:p>
        </w:tc>
        <w:tc>
          <w:tcPr>
            <w:tcW w:w="2460" w:type="dxa"/>
            <w:tcBorders>
              <w:top w:val="nil"/>
              <w:left w:val="nil"/>
              <w:bottom w:val="nil"/>
              <w:right w:val="nil"/>
            </w:tcBorders>
            <w:shd w:val="clear" w:color="auto" w:fill="auto"/>
            <w:vAlign w:val="bottom"/>
            <w:hideMark/>
          </w:tcPr>
          <w:p w14:paraId="4D00085B"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3.44</w:t>
            </w:r>
            <w:r w:rsidRPr="0012203C">
              <w:rPr>
                <w:rStyle w:val="eop"/>
                <w:color w:val="000000"/>
                <w:sz w:val="22"/>
                <w:szCs w:val="22"/>
              </w:rPr>
              <w:t> </w:t>
            </w:r>
          </w:p>
        </w:tc>
        <w:tc>
          <w:tcPr>
            <w:tcW w:w="1485" w:type="dxa"/>
            <w:tcBorders>
              <w:top w:val="nil"/>
              <w:left w:val="nil"/>
              <w:bottom w:val="nil"/>
              <w:right w:val="nil"/>
            </w:tcBorders>
            <w:shd w:val="clear" w:color="auto" w:fill="auto"/>
            <w:vAlign w:val="bottom"/>
            <w:hideMark/>
          </w:tcPr>
          <w:p w14:paraId="154D5697"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10</w:t>
            </w:r>
            <w:r w:rsidRPr="0012203C">
              <w:rPr>
                <w:rStyle w:val="eop"/>
                <w:color w:val="000000"/>
                <w:sz w:val="22"/>
                <w:szCs w:val="22"/>
              </w:rPr>
              <w:t> </w:t>
            </w:r>
          </w:p>
        </w:tc>
      </w:tr>
      <w:tr w:rsidR="00A02E91" w:rsidRPr="0012203C" w14:paraId="62235ACD" w14:textId="77777777" w:rsidTr="00A34AE5">
        <w:trPr>
          <w:trHeight w:val="300"/>
        </w:trPr>
        <w:tc>
          <w:tcPr>
            <w:tcW w:w="2340" w:type="dxa"/>
            <w:tcBorders>
              <w:top w:val="nil"/>
              <w:left w:val="nil"/>
              <w:bottom w:val="nil"/>
              <w:right w:val="nil"/>
            </w:tcBorders>
            <w:shd w:val="clear" w:color="auto" w:fill="auto"/>
            <w:vAlign w:val="bottom"/>
            <w:hideMark/>
          </w:tcPr>
          <w:p w14:paraId="32279258"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3</w:t>
            </w:r>
            <w:r w:rsidRPr="0012203C">
              <w:rPr>
                <w:rStyle w:val="eop"/>
                <w:color w:val="000000"/>
                <w:sz w:val="22"/>
                <w:szCs w:val="22"/>
              </w:rPr>
              <w:t> </w:t>
            </w:r>
          </w:p>
        </w:tc>
        <w:tc>
          <w:tcPr>
            <w:tcW w:w="2460" w:type="dxa"/>
            <w:tcBorders>
              <w:top w:val="nil"/>
              <w:left w:val="nil"/>
              <w:bottom w:val="nil"/>
              <w:right w:val="nil"/>
            </w:tcBorders>
            <w:shd w:val="clear" w:color="auto" w:fill="auto"/>
            <w:vAlign w:val="bottom"/>
            <w:hideMark/>
          </w:tcPr>
          <w:p w14:paraId="33260D5D"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3.39</w:t>
            </w:r>
            <w:r w:rsidRPr="0012203C">
              <w:rPr>
                <w:rStyle w:val="eop"/>
                <w:color w:val="000000"/>
                <w:sz w:val="22"/>
                <w:szCs w:val="22"/>
              </w:rPr>
              <w:t> </w:t>
            </w:r>
          </w:p>
        </w:tc>
        <w:tc>
          <w:tcPr>
            <w:tcW w:w="1485" w:type="dxa"/>
            <w:tcBorders>
              <w:top w:val="nil"/>
              <w:left w:val="nil"/>
              <w:bottom w:val="nil"/>
              <w:right w:val="nil"/>
            </w:tcBorders>
            <w:shd w:val="clear" w:color="auto" w:fill="auto"/>
            <w:vAlign w:val="bottom"/>
            <w:hideMark/>
          </w:tcPr>
          <w:p w14:paraId="55DB88FE"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16</w:t>
            </w:r>
            <w:r w:rsidRPr="0012203C">
              <w:rPr>
                <w:rStyle w:val="eop"/>
                <w:color w:val="000000"/>
                <w:sz w:val="22"/>
                <w:szCs w:val="22"/>
              </w:rPr>
              <w:t> </w:t>
            </w:r>
          </w:p>
        </w:tc>
      </w:tr>
      <w:tr w:rsidR="00A02E91" w:rsidRPr="0012203C" w14:paraId="0035A5A5" w14:textId="77777777" w:rsidTr="00A34AE5">
        <w:trPr>
          <w:trHeight w:val="300"/>
        </w:trPr>
        <w:tc>
          <w:tcPr>
            <w:tcW w:w="2340" w:type="dxa"/>
            <w:tcBorders>
              <w:top w:val="single" w:sz="6" w:space="0" w:color="8EA9DB"/>
              <w:left w:val="nil"/>
              <w:bottom w:val="nil"/>
              <w:right w:val="nil"/>
            </w:tcBorders>
            <w:shd w:val="clear" w:color="auto" w:fill="D9E1F2"/>
            <w:vAlign w:val="bottom"/>
            <w:hideMark/>
          </w:tcPr>
          <w:p w14:paraId="015F6536"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Grand Total</w:t>
            </w:r>
            <w:r w:rsidRPr="0012203C">
              <w:rPr>
                <w:rStyle w:val="eop"/>
                <w:color w:val="000000"/>
                <w:sz w:val="22"/>
                <w:szCs w:val="22"/>
              </w:rPr>
              <w:t> </w:t>
            </w:r>
          </w:p>
        </w:tc>
        <w:tc>
          <w:tcPr>
            <w:tcW w:w="2460" w:type="dxa"/>
            <w:tcBorders>
              <w:top w:val="single" w:sz="6" w:space="0" w:color="8EA9DB"/>
              <w:left w:val="nil"/>
              <w:bottom w:val="nil"/>
              <w:right w:val="nil"/>
            </w:tcBorders>
            <w:shd w:val="clear" w:color="auto" w:fill="D9E1F2"/>
            <w:vAlign w:val="bottom"/>
            <w:hideMark/>
          </w:tcPr>
          <w:p w14:paraId="43BA69F6"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3.30</w:t>
            </w:r>
            <w:r w:rsidRPr="0012203C">
              <w:rPr>
                <w:rStyle w:val="eop"/>
                <w:color w:val="000000"/>
                <w:sz w:val="22"/>
                <w:szCs w:val="22"/>
              </w:rPr>
              <w:t> </w:t>
            </w:r>
          </w:p>
        </w:tc>
        <w:tc>
          <w:tcPr>
            <w:tcW w:w="1485" w:type="dxa"/>
            <w:tcBorders>
              <w:top w:val="single" w:sz="6" w:space="0" w:color="8EA9DB"/>
              <w:left w:val="nil"/>
              <w:bottom w:val="nil"/>
              <w:right w:val="nil"/>
            </w:tcBorders>
            <w:shd w:val="clear" w:color="auto" w:fill="D9E1F2"/>
            <w:vAlign w:val="bottom"/>
            <w:hideMark/>
          </w:tcPr>
          <w:p w14:paraId="617FD5B0"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28</w:t>
            </w:r>
            <w:r w:rsidRPr="0012203C">
              <w:rPr>
                <w:rStyle w:val="eop"/>
                <w:color w:val="000000"/>
                <w:sz w:val="22"/>
                <w:szCs w:val="22"/>
              </w:rPr>
              <w:t> </w:t>
            </w:r>
          </w:p>
        </w:tc>
      </w:tr>
    </w:tbl>
    <w:p w14:paraId="25206337"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eop"/>
          <w:sz w:val="22"/>
          <w:szCs w:val="22"/>
        </w:rPr>
        <w:t> </w:t>
      </w:r>
    </w:p>
    <w:p w14:paraId="668AF844" w14:textId="77777777" w:rsidR="00A02E91" w:rsidRPr="0012203C" w:rsidRDefault="00A02E91" w:rsidP="00A02E91">
      <w:pPr>
        <w:pStyle w:val="paragraph"/>
        <w:spacing w:before="0" w:beforeAutospacing="0" w:after="0" w:afterAutospacing="0"/>
        <w:jc w:val="center"/>
        <w:textAlignment w:val="baseline"/>
        <w:rPr>
          <w:sz w:val="22"/>
          <w:szCs w:val="22"/>
        </w:rPr>
      </w:pPr>
      <w:r w:rsidRPr="0012203C">
        <w:rPr>
          <w:rStyle w:val="normaltextrun"/>
          <w:i/>
          <w:iCs/>
          <w:sz w:val="22"/>
          <w:szCs w:val="22"/>
        </w:rPr>
        <w:t>Number of MAPS Students based on Academic Standing</w:t>
      </w:r>
      <w:r w:rsidRPr="0012203C">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20"/>
      </w:tblGrid>
      <w:tr w:rsidR="00A02E91" w:rsidRPr="0012203C" w14:paraId="5DA3B3AD" w14:textId="77777777" w:rsidTr="00A34AE5">
        <w:trPr>
          <w:trHeight w:val="300"/>
        </w:trPr>
        <w:tc>
          <w:tcPr>
            <w:tcW w:w="1980" w:type="dxa"/>
            <w:tcBorders>
              <w:top w:val="nil"/>
              <w:left w:val="nil"/>
              <w:bottom w:val="single" w:sz="6" w:space="0" w:color="8EA9DB"/>
              <w:right w:val="nil"/>
            </w:tcBorders>
            <w:shd w:val="clear" w:color="auto" w:fill="D9E1F2"/>
            <w:vAlign w:val="bottom"/>
            <w:hideMark/>
          </w:tcPr>
          <w:p w14:paraId="7C633545"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Academic Standing F20</w:t>
            </w:r>
            <w:r w:rsidRPr="0012203C">
              <w:rPr>
                <w:rStyle w:val="eop"/>
                <w:color w:val="000000"/>
                <w:sz w:val="22"/>
                <w:szCs w:val="22"/>
              </w:rPr>
              <w:t> </w:t>
            </w:r>
          </w:p>
        </w:tc>
        <w:tc>
          <w:tcPr>
            <w:tcW w:w="2820" w:type="dxa"/>
            <w:tcBorders>
              <w:top w:val="nil"/>
              <w:left w:val="nil"/>
              <w:bottom w:val="single" w:sz="6" w:space="0" w:color="8EA9DB"/>
              <w:right w:val="nil"/>
            </w:tcBorders>
            <w:shd w:val="clear" w:color="auto" w:fill="D9E1F2"/>
            <w:vAlign w:val="bottom"/>
            <w:hideMark/>
          </w:tcPr>
          <w:p w14:paraId="04FF9FD7"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 of students</w:t>
            </w:r>
            <w:r w:rsidRPr="0012203C">
              <w:rPr>
                <w:rStyle w:val="eop"/>
                <w:color w:val="000000"/>
                <w:sz w:val="22"/>
                <w:szCs w:val="22"/>
              </w:rPr>
              <w:t> </w:t>
            </w:r>
          </w:p>
        </w:tc>
      </w:tr>
      <w:tr w:rsidR="00A02E91" w:rsidRPr="0012203C" w14:paraId="4BD85A5F" w14:textId="77777777" w:rsidTr="00A34AE5">
        <w:trPr>
          <w:trHeight w:val="300"/>
        </w:trPr>
        <w:tc>
          <w:tcPr>
            <w:tcW w:w="1980" w:type="dxa"/>
            <w:tcBorders>
              <w:top w:val="single" w:sz="6" w:space="0" w:color="8EA9DB"/>
              <w:left w:val="nil"/>
              <w:bottom w:val="nil"/>
              <w:right w:val="nil"/>
            </w:tcBorders>
            <w:shd w:val="clear" w:color="auto" w:fill="auto"/>
            <w:vAlign w:val="bottom"/>
            <w:hideMark/>
          </w:tcPr>
          <w:p w14:paraId="6C30D301"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Dismissed</w:t>
            </w:r>
            <w:r w:rsidRPr="0012203C">
              <w:rPr>
                <w:rStyle w:val="eop"/>
                <w:color w:val="000000"/>
                <w:sz w:val="22"/>
                <w:szCs w:val="22"/>
              </w:rPr>
              <w:t> </w:t>
            </w:r>
          </w:p>
        </w:tc>
        <w:tc>
          <w:tcPr>
            <w:tcW w:w="2820" w:type="dxa"/>
            <w:tcBorders>
              <w:top w:val="single" w:sz="6" w:space="0" w:color="8EA9DB"/>
              <w:left w:val="nil"/>
              <w:bottom w:val="nil"/>
              <w:right w:val="nil"/>
            </w:tcBorders>
            <w:shd w:val="clear" w:color="auto" w:fill="auto"/>
            <w:vAlign w:val="bottom"/>
            <w:hideMark/>
          </w:tcPr>
          <w:p w14:paraId="281BC16E"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w:t>
            </w:r>
            <w:r w:rsidRPr="0012203C">
              <w:rPr>
                <w:rStyle w:val="eop"/>
                <w:color w:val="000000"/>
                <w:sz w:val="22"/>
                <w:szCs w:val="22"/>
              </w:rPr>
              <w:t> </w:t>
            </w:r>
          </w:p>
        </w:tc>
      </w:tr>
      <w:tr w:rsidR="00A02E91" w:rsidRPr="0012203C" w14:paraId="72E07F80" w14:textId="77777777" w:rsidTr="00A34AE5">
        <w:trPr>
          <w:trHeight w:val="300"/>
        </w:trPr>
        <w:tc>
          <w:tcPr>
            <w:tcW w:w="1980" w:type="dxa"/>
            <w:tcBorders>
              <w:top w:val="nil"/>
              <w:left w:val="nil"/>
              <w:bottom w:val="nil"/>
              <w:right w:val="nil"/>
            </w:tcBorders>
            <w:shd w:val="clear" w:color="auto" w:fill="auto"/>
            <w:vAlign w:val="bottom"/>
            <w:hideMark/>
          </w:tcPr>
          <w:p w14:paraId="460FDE4E"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Good Standing</w:t>
            </w:r>
            <w:r w:rsidRPr="0012203C">
              <w:rPr>
                <w:rStyle w:val="eop"/>
                <w:color w:val="000000"/>
                <w:sz w:val="22"/>
                <w:szCs w:val="22"/>
              </w:rPr>
              <w:t> </w:t>
            </w:r>
          </w:p>
        </w:tc>
        <w:tc>
          <w:tcPr>
            <w:tcW w:w="2820" w:type="dxa"/>
            <w:tcBorders>
              <w:top w:val="nil"/>
              <w:left w:val="nil"/>
              <w:bottom w:val="nil"/>
              <w:right w:val="nil"/>
            </w:tcBorders>
            <w:shd w:val="clear" w:color="auto" w:fill="auto"/>
            <w:vAlign w:val="bottom"/>
            <w:hideMark/>
          </w:tcPr>
          <w:p w14:paraId="69D03079"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27</w:t>
            </w:r>
            <w:r w:rsidRPr="0012203C">
              <w:rPr>
                <w:rStyle w:val="eop"/>
                <w:color w:val="000000"/>
                <w:sz w:val="22"/>
                <w:szCs w:val="22"/>
              </w:rPr>
              <w:t> </w:t>
            </w:r>
          </w:p>
        </w:tc>
      </w:tr>
      <w:tr w:rsidR="00A02E91" w:rsidRPr="0012203C" w14:paraId="3553FBC9" w14:textId="77777777" w:rsidTr="00A34AE5">
        <w:trPr>
          <w:trHeight w:val="300"/>
        </w:trPr>
        <w:tc>
          <w:tcPr>
            <w:tcW w:w="1980" w:type="dxa"/>
            <w:tcBorders>
              <w:top w:val="single" w:sz="6" w:space="0" w:color="8EA9DB"/>
              <w:left w:val="nil"/>
              <w:bottom w:val="nil"/>
              <w:right w:val="nil"/>
            </w:tcBorders>
            <w:shd w:val="clear" w:color="auto" w:fill="D9E1F2"/>
            <w:vAlign w:val="bottom"/>
            <w:hideMark/>
          </w:tcPr>
          <w:p w14:paraId="298840C5"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Grand Total</w:t>
            </w:r>
            <w:r w:rsidRPr="0012203C">
              <w:rPr>
                <w:rStyle w:val="eop"/>
                <w:color w:val="000000"/>
                <w:sz w:val="22"/>
                <w:szCs w:val="22"/>
              </w:rPr>
              <w:t> </w:t>
            </w:r>
          </w:p>
        </w:tc>
        <w:tc>
          <w:tcPr>
            <w:tcW w:w="2820" w:type="dxa"/>
            <w:tcBorders>
              <w:top w:val="single" w:sz="6" w:space="0" w:color="8EA9DB"/>
              <w:left w:val="nil"/>
              <w:bottom w:val="nil"/>
              <w:right w:val="nil"/>
            </w:tcBorders>
            <w:shd w:val="clear" w:color="auto" w:fill="D9E1F2"/>
            <w:vAlign w:val="bottom"/>
            <w:hideMark/>
          </w:tcPr>
          <w:p w14:paraId="6B29955D"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28</w:t>
            </w:r>
            <w:r w:rsidRPr="0012203C">
              <w:rPr>
                <w:rStyle w:val="eop"/>
                <w:color w:val="000000"/>
                <w:sz w:val="22"/>
                <w:szCs w:val="22"/>
              </w:rPr>
              <w:t> </w:t>
            </w:r>
          </w:p>
        </w:tc>
      </w:tr>
    </w:tbl>
    <w:p w14:paraId="71EF102E"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eop"/>
          <w:sz w:val="22"/>
          <w:szCs w:val="22"/>
        </w:rPr>
        <w:t> </w:t>
      </w:r>
    </w:p>
    <w:p w14:paraId="7B4C9D75"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b/>
          <w:bCs/>
          <w:sz w:val="22"/>
          <w:szCs w:val="22"/>
        </w:rPr>
        <w:t>KOMPASS</w:t>
      </w:r>
      <w:r w:rsidRPr="0012203C">
        <w:rPr>
          <w:rStyle w:val="eop"/>
          <w:sz w:val="22"/>
          <w:szCs w:val="22"/>
        </w:rPr>
        <w:t> </w:t>
      </w:r>
    </w:p>
    <w:p w14:paraId="45418F4F" w14:textId="091E2F6B"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sz w:val="22"/>
          <w:szCs w:val="22"/>
        </w:rPr>
        <w:t>There were a total of 10 MAPS students for the Fall 2020 semester. After a summer intensive of Academic Success tools/skills, these students were expected to attend three academic coaching meetings throughout the semester.</w:t>
      </w:r>
      <w:r w:rsidRPr="0012203C">
        <w:rPr>
          <w:rStyle w:val="eop"/>
          <w:sz w:val="22"/>
          <w:szCs w:val="22"/>
        </w:rPr>
        <w:t> </w:t>
      </w:r>
    </w:p>
    <w:p w14:paraId="3DD4F89B" w14:textId="77777777" w:rsidR="00A02E91" w:rsidRPr="0012203C" w:rsidRDefault="00A02E91" w:rsidP="00A02E91">
      <w:pPr>
        <w:pStyle w:val="paragraph"/>
        <w:spacing w:before="0" w:beforeAutospacing="0" w:after="0" w:afterAutospacing="0"/>
        <w:textAlignment w:val="baseline"/>
        <w:rPr>
          <w:rStyle w:val="normaltextrun"/>
          <w:sz w:val="22"/>
          <w:szCs w:val="22"/>
        </w:rPr>
      </w:pPr>
    </w:p>
    <w:p w14:paraId="7F23A2A3" w14:textId="660DE347"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sz w:val="22"/>
          <w:szCs w:val="22"/>
        </w:rPr>
        <w:t>Students who met with their coach at least three times had an average Cumulative GPA of 3.06. Furthermore, almost all KOMPASS students ended the semester in good academic standing. There was one student who was on warning and two students who got dismissed.</w:t>
      </w:r>
      <w:r w:rsidRPr="0012203C">
        <w:rPr>
          <w:rStyle w:val="eop"/>
          <w:sz w:val="22"/>
          <w:szCs w:val="22"/>
        </w:rPr>
        <w:t> </w:t>
      </w:r>
    </w:p>
    <w:p w14:paraId="1523385C"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eop"/>
          <w:sz w:val="22"/>
          <w:szCs w:val="22"/>
        </w:rPr>
        <w:t> </w:t>
      </w:r>
    </w:p>
    <w:p w14:paraId="0335DFB1" w14:textId="77777777" w:rsidR="00A02E91" w:rsidRPr="0012203C" w:rsidRDefault="00A02E91" w:rsidP="00A02E91">
      <w:pPr>
        <w:pStyle w:val="paragraph"/>
        <w:spacing w:before="0" w:beforeAutospacing="0" w:after="0" w:afterAutospacing="0"/>
        <w:jc w:val="center"/>
        <w:textAlignment w:val="baseline"/>
        <w:rPr>
          <w:sz w:val="22"/>
          <w:szCs w:val="22"/>
        </w:rPr>
      </w:pPr>
      <w:r w:rsidRPr="0012203C">
        <w:rPr>
          <w:rStyle w:val="normaltextrun"/>
          <w:i/>
          <w:iCs/>
          <w:sz w:val="22"/>
          <w:szCs w:val="22"/>
        </w:rPr>
        <w:t>Number of Academic Coaching Meetings and Average Cumulative GPA of Fall KOMPASS Students</w:t>
      </w:r>
      <w:r w:rsidRPr="0012203C">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1890"/>
        <w:gridCol w:w="1485"/>
      </w:tblGrid>
      <w:tr w:rsidR="00A02E91" w:rsidRPr="0012203C" w14:paraId="459B45FA" w14:textId="77777777" w:rsidTr="00A34AE5">
        <w:trPr>
          <w:trHeight w:val="300"/>
        </w:trPr>
        <w:tc>
          <w:tcPr>
            <w:tcW w:w="2640" w:type="dxa"/>
            <w:tcBorders>
              <w:top w:val="nil"/>
              <w:left w:val="nil"/>
              <w:bottom w:val="single" w:sz="6" w:space="0" w:color="8EA9DB"/>
              <w:right w:val="nil"/>
            </w:tcBorders>
            <w:shd w:val="clear" w:color="auto" w:fill="D9E1F2"/>
            <w:vAlign w:val="bottom"/>
            <w:hideMark/>
          </w:tcPr>
          <w:p w14:paraId="44D33A9B"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Number of Academic Coaching Meetings</w:t>
            </w:r>
            <w:r w:rsidRPr="0012203C">
              <w:rPr>
                <w:rStyle w:val="eop"/>
                <w:color w:val="000000"/>
                <w:sz w:val="22"/>
                <w:szCs w:val="22"/>
              </w:rPr>
              <w:t> </w:t>
            </w:r>
          </w:p>
        </w:tc>
        <w:tc>
          <w:tcPr>
            <w:tcW w:w="1890" w:type="dxa"/>
            <w:tcBorders>
              <w:top w:val="nil"/>
              <w:left w:val="nil"/>
              <w:bottom w:val="single" w:sz="6" w:space="0" w:color="8EA9DB"/>
              <w:right w:val="nil"/>
            </w:tcBorders>
            <w:shd w:val="clear" w:color="auto" w:fill="D9E1F2"/>
            <w:vAlign w:val="bottom"/>
            <w:hideMark/>
          </w:tcPr>
          <w:p w14:paraId="767C13B7"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Average of Cum GPA-F20</w:t>
            </w:r>
            <w:r w:rsidRPr="0012203C">
              <w:rPr>
                <w:rStyle w:val="eop"/>
                <w:color w:val="000000"/>
                <w:sz w:val="22"/>
                <w:szCs w:val="22"/>
              </w:rPr>
              <w:t> </w:t>
            </w:r>
          </w:p>
        </w:tc>
        <w:tc>
          <w:tcPr>
            <w:tcW w:w="1485" w:type="dxa"/>
            <w:tcBorders>
              <w:top w:val="nil"/>
              <w:left w:val="nil"/>
              <w:bottom w:val="single" w:sz="6" w:space="0" w:color="8EA9DB"/>
              <w:right w:val="nil"/>
            </w:tcBorders>
            <w:shd w:val="clear" w:color="auto" w:fill="D9E1F2"/>
            <w:vAlign w:val="bottom"/>
            <w:hideMark/>
          </w:tcPr>
          <w:p w14:paraId="110D484C"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Number of students</w:t>
            </w:r>
            <w:r w:rsidRPr="0012203C">
              <w:rPr>
                <w:rStyle w:val="eop"/>
                <w:color w:val="000000"/>
                <w:sz w:val="22"/>
                <w:szCs w:val="22"/>
              </w:rPr>
              <w:t> </w:t>
            </w:r>
          </w:p>
        </w:tc>
      </w:tr>
      <w:tr w:rsidR="00A02E91" w:rsidRPr="0012203C" w14:paraId="4A04EF7A" w14:textId="77777777" w:rsidTr="00A34AE5">
        <w:trPr>
          <w:trHeight w:val="300"/>
        </w:trPr>
        <w:tc>
          <w:tcPr>
            <w:tcW w:w="2640" w:type="dxa"/>
            <w:tcBorders>
              <w:top w:val="single" w:sz="6" w:space="0" w:color="8EA9DB"/>
              <w:left w:val="nil"/>
              <w:bottom w:val="nil"/>
              <w:right w:val="nil"/>
            </w:tcBorders>
            <w:shd w:val="clear" w:color="auto" w:fill="auto"/>
            <w:vAlign w:val="bottom"/>
            <w:hideMark/>
          </w:tcPr>
          <w:p w14:paraId="70D874C3"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0</w:t>
            </w:r>
            <w:r w:rsidRPr="0012203C">
              <w:rPr>
                <w:rStyle w:val="eop"/>
                <w:color w:val="000000"/>
                <w:sz w:val="22"/>
                <w:szCs w:val="22"/>
              </w:rPr>
              <w:t> </w:t>
            </w:r>
          </w:p>
        </w:tc>
        <w:tc>
          <w:tcPr>
            <w:tcW w:w="1890" w:type="dxa"/>
            <w:tcBorders>
              <w:top w:val="single" w:sz="6" w:space="0" w:color="8EA9DB"/>
              <w:left w:val="nil"/>
              <w:bottom w:val="nil"/>
              <w:right w:val="nil"/>
            </w:tcBorders>
            <w:shd w:val="clear" w:color="auto" w:fill="auto"/>
            <w:vAlign w:val="bottom"/>
            <w:hideMark/>
          </w:tcPr>
          <w:p w14:paraId="3B046117"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0.46</w:t>
            </w:r>
            <w:r w:rsidRPr="0012203C">
              <w:rPr>
                <w:rStyle w:val="eop"/>
                <w:color w:val="000000"/>
                <w:sz w:val="22"/>
                <w:szCs w:val="22"/>
              </w:rPr>
              <w:t> </w:t>
            </w:r>
          </w:p>
        </w:tc>
        <w:tc>
          <w:tcPr>
            <w:tcW w:w="1485" w:type="dxa"/>
            <w:tcBorders>
              <w:top w:val="single" w:sz="6" w:space="0" w:color="8EA9DB"/>
              <w:left w:val="nil"/>
              <w:bottom w:val="nil"/>
              <w:right w:val="nil"/>
            </w:tcBorders>
            <w:shd w:val="clear" w:color="auto" w:fill="auto"/>
            <w:vAlign w:val="bottom"/>
            <w:hideMark/>
          </w:tcPr>
          <w:p w14:paraId="320D79C3"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w:t>
            </w:r>
            <w:r w:rsidRPr="0012203C">
              <w:rPr>
                <w:rStyle w:val="eop"/>
                <w:color w:val="000000"/>
                <w:sz w:val="22"/>
                <w:szCs w:val="22"/>
              </w:rPr>
              <w:t> </w:t>
            </w:r>
          </w:p>
        </w:tc>
      </w:tr>
      <w:tr w:rsidR="00A02E91" w:rsidRPr="0012203C" w14:paraId="5456D991" w14:textId="77777777" w:rsidTr="00A34AE5">
        <w:trPr>
          <w:trHeight w:val="300"/>
        </w:trPr>
        <w:tc>
          <w:tcPr>
            <w:tcW w:w="2640" w:type="dxa"/>
            <w:tcBorders>
              <w:top w:val="nil"/>
              <w:left w:val="nil"/>
              <w:bottom w:val="nil"/>
              <w:right w:val="nil"/>
            </w:tcBorders>
            <w:shd w:val="clear" w:color="auto" w:fill="auto"/>
            <w:vAlign w:val="bottom"/>
            <w:hideMark/>
          </w:tcPr>
          <w:p w14:paraId="3A63F9A8"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w:t>
            </w:r>
            <w:r w:rsidRPr="0012203C">
              <w:rPr>
                <w:rStyle w:val="eop"/>
                <w:color w:val="000000"/>
                <w:sz w:val="22"/>
                <w:szCs w:val="22"/>
              </w:rPr>
              <w:t> </w:t>
            </w:r>
          </w:p>
        </w:tc>
        <w:tc>
          <w:tcPr>
            <w:tcW w:w="1890" w:type="dxa"/>
            <w:tcBorders>
              <w:top w:val="nil"/>
              <w:left w:val="nil"/>
              <w:bottom w:val="nil"/>
              <w:right w:val="nil"/>
            </w:tcBorders>
            <w:shd w:val="clear" w:color="auto" w:fill="auto"/>
            <w:vAlign w:val="bottom"/>
            <w:hideMark/>
          </w:tcPr>
          <w:p w14:paraId="286D6FCF"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0.64</w:t>
            </w:r>
            <w:r w:rsidRPr="0012203C">
              <w:rPr>
                <w:rStyle w:val="eop"/>
                <w:color w:val="000000"/>
                <w:sz w:val="22"/>
                <w:szCs w:val="22"/>
              </w:rPr>
              <w:t> </w:t>
            </w:r>
          </w:p>
        </w:tc>
        <w:tc>
          <w:tcPr>
            <w:tcW w:w="1485" w:type="dxa"/>
            <w:tcBorders>
              <w:top w:val="nil"/>
              <w:left w:val="nil"/>
              <w:bottom w:val="nil"/>
              <w:right w:val="nil"/>
            </w:tcBorders>
            <w:shd w:val="clear" w:color="auto" w:fill="auto"/>
            <w:vAlign w:val="bottom"/>
            <w:hideMark/>
          </w:tcPr>
          <w:p w14:paraId="09672082"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w:t>
            </w:r>
            <w:r w:rsidRPr="0012203C">
              <w:rPr>
                <w:rStyle w:val="eop"/>
                <w:color w:val="000000"/>
                <w:sz w:val="22"/>
                <w:szCs w:val="22"/>
              </w:rPr>
              <w:t> </w:t>
            </w:r>
          </w:p>
        </w:tc>
      </w:tr>
      <w:tr w:rsidR="00A02E91" w:rsidRPr="0012203C" w14:paraId="39F77828" w14:textId="77777777" w:rsidTr="00A34AE5">
        <w:trPr>
          <w:trHeight w:val="300"/>
        </w:trPr>
        <w:tc>
          <w:tcPr>
            <w:tcW w:w="2640" w:type="dxa"/>
            <w:tcBorders>
              <w:top w:val="nil"/>
              <w:left w:val="nil"/>
              <w:bottom w:val="nil"/>
              <w:right w:val="nil"/>
            </w:tcBorders>
            <w:shd w:val="clear" w:color="auto" w:fill="auto"/>
            <w:vAlign w:val="bottom"/>
            <w:hideMark/>
          </w:tcPr>
          <w:p w14:paraId="22E56E50"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3</w:t>
            </w:r>
            <w:r w:rsidRPr="0012203C">
              <w:rPr>
                <w:rStyle w:val="eop"/>
                <w:color w:val="000000"/>
                <w:sz w:val="22"/>
                <w:szCs w:val="22"/>
              </w:rPr>
              <w:t> </w:t>
            </w:r>
          </w:p>
        </w:tc>
        <w:tc>
          <w:tcPr>
            <w:tcW w:w="1890" w:type="dxa"/>
            <w:tcBorders>
              <w:top w:val="nil"/>
              <w:left w:val="nil"/>
              <w:bottom w:val="nil"/>
              <w:right w:val="nil"/>
            </w:tcBorders>
            <w:shd w:val="clear" w:color="auto" w:fill="auto"/>
            <w:vAlign w:val="bottom"/>
            <w:hideMark/>
          </w:tcPr>
          <w:p w14:paraId="56C5B659"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3.06</w:t>
            </w:r>
            <w:r w:rsidRPr="0012203C">
              <w:rPr>
                <w:rStyle w:val="eop"/>
                <w:color w:val="000000"/>
                <w:sz w:val="22"/>
                <w:szCs w:val="22"/>
              </w:rPr>
              <w:t> </w:t>
            </w:r>
          </w:p>
        </w:tc>
        <w:tc>
          <w:tcPr>
            <w:tcW w:w="1485" w:type="dxa"/>
            <w:tcBorders>
              <w:top w:val="nil"/>
              <w:left w:val="nil"/>
              <w:bottom w:val="nil"/>
              <w:right w:val="nil"/>
            </w:tcBorders>
            <w:shd w:val="clear" w:color="auto" w:fill="auto"/>
            <w:vAlign w:val="bottom"/>
            <w:hideMark/>
          </w:tcPr>
          <w:p w14:paraId="79F15284"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8</w:t>
            </w:r>
            <w:r w:rsidRPr="0012203C">
              <w:rPr>
                <w:rStyle w:val="eop"/>
                <w:color w:val="000000"/>
                <w:sz w:val="22"/>
                <w:szCs w:val="22"/>
              </w:rPr>
              <w:t> </w:t>
            </w:r>
          </w:p>
        </w:tc>
      </w:tr>
      <w:tr w:rsidR="00A02E91" w:rsidRPr="0012203C" w14:paraId="2C3CCC64" w14:textId="77777777" w:rsidTr="00A34AE5">
        <w:trPr>
          <w:trHeight w:val="300"/>
        </w:trPr>
        <w:tc>
          <w:tcPr>
            <w:tcW w:w="2640" w:type="dxa"/>
            <w:tcBorders>
              <w:top w:val="single" w:sz="6" w:space="0" w:color="8EA9DB"/>
              <w:left w:val="nil"/>
              <w:bottom w:val="nil"/>
              <w:right w:val="nil"/>
            </w:tcBorders>
            <w:shd w:val="clear" w:color="auto" w:fill="D9E1F2"/>
            <w:vAlign w:val="bottom"/>
            <w:hideMark/>
          </w:tcPr>
          <w:p w14:paraId="65C96714"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Grand Total</w:t>
            </w:r>
            <w:r w:rsidRPr="0012203C">
              <w:rPr>
                <w:rStyle w:val="eop"/>
                <w:color w:val="000000"/>
                <w:sz w:val="22"/>
                <w:szCs w:val="22"/>
              </w:rPr>
              <w:t> </w:t>
            </w:r>
          </w:p>
        </w:tc>
        <w:tc>
          <w:tcPr>
            <w:tcW w:w="1890" w:type="dxa"/>
            <w:tcBorders>
              <w:top w:val="single" w:sz="6" w:space="0" w:color="8EA9DB"/>
              <w:left w:val="nil"/>
              <w:bottom w:val="nil"/>
              <w:right w:val="nil"/>
            </w:tcBorders>
            <w:shd w:val="clear" w:color="auto" w:fill="D9E1F2"/>
            <w:vAlign w:val="bottom"/>
            <w:hideMark/>
          </w:tcPr>
          <w:p w14:paraId="7A844E37"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2.56</w:t>
            </w:r>
            <w:r w:rsidRPr="0012203C">
              <w:rPr>
                <w:rStyle w:val="eop"/>
                <w:color w:val="000000"/>
                <w:sz w:val="22"/>
                <w:szCs w:val="22"/>
              </w:rPr>
              <w:t> </w:t>
            </w:r>
          </w:p>
        </w:tc>
        <w:tc>
          <w:tcPr>
            <w:tcW w:w="1485" w:type="dxa"/>
            <w:tcBorders>
              <w:top w:val="single" w:sz="6" w:space="0" w:color="8EA9DB"/>
              <w:left w:val="nil"/>
              <w:bottom w:val="nil"/>
              <w:right w:val="nil"/>
            </w:tcBorders>
            <w:shd w:val="clear" w:color="auto" w:fill="D9E1F2"/>
            <w:vAlign w:val="bottom"/>
            <w:hideMark/>
          </w:tcPr>
          <w:p w14:paraId="40B9A006"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10</w:t>
            </w:r>
            <w:r w:rsidRPr="0012203C">
              <w:rPr>
                <w:rStyle w:val="eop"/>
                <w:color w:val="000000"/>
                <w:sz w:val="22"/>
                <w:szCs w:val="22"/>
              </w:rPr>
              <w:t> </w:t>
            </w:r>
          </w:p>
        </w:tc>
      </w:tr>
    </w:tbl>
    <w:p w14:paraId="3379D35F" w14:textId="77777777" w:rsidR="00A02E91" w:rsidRPr="0012203C" w:rsidRDefault="00A02E91" w:rsidP="00A02E91">
      <w:pPr>
        <w:pStyle w:val="paragraph"/>
        <w:spacing w:before="0" w:beforeAutospacing="0" w:after="0" w:afterAutospacing="0"/>
        <w:ind w:left="720"/>
        <w:textAlignment w:val="baseline"/>
        <w:rPr>
          <w:sz w:val="22"/>
          <w:szCs w:val="22"/>
        </w:rPr>
      </w:pPr>
      <w:r w:rsidRPr="0012203C">
        <w:rPr>
          <w:rStyle w:val="eop"/>
          <w:sz w:val="22"/>
          <w:szCs w:val="22"/>
        </w:rPr>
        <w:t> </w:t>
      </w:r>
    </w:p>
    <w:p w14:paraId="1E162647" w14:textId="77777777" w:rsidR="00A02E91" w:rsidRPr="0012203C" w:rsidRDefault="00A02E91" w:rsidP="00A02E91">
      <w:pPr>
        <w:pStyle w:val="paragraph"/>
        <w:spacing w:before="0" w:beforeAutospacing="0" w:after="0" w:afterAutospacing="0"/>
        <w:jc w:val="center"/>
        <w:textAlignment w:val="baseline"/>
        <w:rPr>
          <w:rStyle w:val="normaltextrun"/>
          <w:i/>
          <w:iCs/>
          <w:sz w:val="22"/>
          <w:szCs w:val="22"/>
        </w:rPr>
      </w:pPr>
    </w:p>
    <w:p w14:paraId="63AEC272" w14:textId="2E5215AC" w:rsidR="00A02E91" w:rsidRPr="0012203C" w:rsidRDefault="00A02E91" w:rsidP="00A02E91">
      <w:pPr>
        <w:pStyle w:val="paragraph"/>
        <w:spacing w:before="0" w:beforeAutospacing="0" w:after="0" w:afterAutospacing="0"/>
        <w:jc w:val="center"/>
        <w:textAlignment w:val="baseline"/>
        <w:rPr>
          <w:sz w:val="22"/>
          <w:szCs w:val="22"/>
        </w:rPr>
      </w:pPr>
      <w:r w:rsidRPr="0012203C">
        <w:rPr>
          <w:rStyle w:val="normaltextrun"/>
          <w:i/>
          <w:iCs/>
          <w:sz w:val="22"/>
          <w:szCs w:val="22"/>
        </w:rPr>
        <w:t>Number of KOMPASS Students based on Academic Standing</w:t>
      </w:r>
      <w:r w:rsidRPr="0012203C">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560"/>
      </w:tblGrid>
      <w:tr w:rsidR="00A02E91" w:rsidRPr="0012203C" w14:paraId="75F88C25" w14:textId="77777777" w:rsidTr="00A34AE5">
        <w:trPr>
          <w:trHeight w:val="300"/>
        </w:trPr>
        <w:tc>
          <w:tcPr>
            <w:tcW w:w="2970" w:type="dxa"/>
            <w:tcBorders>
              <w:top w:val="nil"/>
              <w:left w:val="nil"/>
              <w:bottom w:val="single" w:sz="6" w:space="0" w:color="8EA9DB"/>
              <w:right w:val="nil"/>
            </w:tcBorders>
            <w:shd w:val="clear" w:color="auto" w:fill="D9E1F2"/>
            <w:vAlign w:val="bottom"/>
            <w:hideMark/>
          </w:tcPr>
          <w:p w14:paraId="42666E93"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Academic Standing F20</w:t>
            </w:r>
            <w:r w:rsidRPr="0012203C">
              <w:rPr>
                <w:rStyle w:val="eop"/>
                <w:color w:val="000000"/>
                <w:sz w:val="22"/>
                <w:szCs w:val="22"/>
              </w:rPr>
              <w:t> </w:t>
            </w:r>
          </w:p>
        </w:tc>
        <w:tc>
          <w:tcPr>
            <w:tcW w:w="1560" w:type="dxa"/>
            <w:tcBorders>
              <w:top w:val="nil"/>
              <w:left w:val="nil"/>
              <w:bottom w:val="single" w:sz="6" w:space="0" w:color="8EA9DB"/>
              <w:right w:val="nil"/>
            </w:tcBorders>
            <w:shd w:val="clear" w:color="auto" w:fill="D9E1F2"/>
            <w:vAlign w:val="bottom"/>
            <w:hideMark/>
          </w:tcPr>
          <w:p w14:paraId="6EACCB1A"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 of Students</w:t>
            </w:r>
            <w:r w:rsidRPr="0012203C">
              <w:rPr>
                <w:rStyle w:val="eop"/>
                <w:color w:val="000000"/>
                <w:sz w:val="22"/>
                <w:szCs w:val="22"/>
              </w:rPr>
              <w:t> </w:t>
            </w:r>
          </w:p>
        </w:tc>
      </w:tr>
      <w:tr w:rsidR="00A02E91" w:rsidRPr="0012203C" w14:paraId="2B049069" w14:textId="77777777" w:rsidTr="00A34AE5">
        <w:trPr>
          <w:trHeight w:val="300"/>
        </w:trPr>
        <w:tc>
          <w:tcPr>
            <w:tcW w:w="2970" w:type="dxa"/>
            <w:tcBorders>
              <w:top w:val="single" w:sz="6" w:space="0" w:color="8EA9DB"/>
              <w:left w:val="nil"/>
              <w:bottom w:val="nil"/>
              <w:right w:val="nil"/>
            </w:tcBorders>
            <w:shd w:val="clear" w:color="auto" w:fill="auto"/>
            <w:vAlign w:val="bottom"/>
            <w:hideMark/>
          </w:tcPr>
          <w:p w14:paraId="5B255044"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Dismissed</w:t>
            </w:r>
            <w:r w:rsidRPr="0012203C">
              <w:rPr>
                <w:rStyle w:val="eop"/>
                <w:color w:val="000000"/>
                <w:sz w:val="22"/>
                <w:szCs w:val="22"/>
              </w:rPr>
              <w:t> </w:t>
            </w:r>
          </w:p>
        </w:tc>
        <w:tc>
          <w:tcPr>
            <w:tcW w:w="1560" w:type="dxa"/>
            <w:tcBorders>
              <w:top w:val="single" w:sz="6" w:space="0" w:color="8EA9DB"/>
              <w:left w:val="nil"/>
              <w:bottom w:val="nil"/>
              <w:right w:val="nil"/>
            </w:tcBorders>
            <w:shd w:val="clear" w:color="auto" w:fill="auto"/>
            <w:vAlign w:val="bottom"/>
            <w:hideMark/>
          </w:tcPr>
          <w:p w14:paraId="41851F0A"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2</w:t>
            </w:r>
            <w:r w:rsidRPr="0012203C">
              <w:rPr>
                <w:rStyle w:val="eop"/>
                <w:color w:val="000000"/>
                <w:sz w:val="22"/>
                <w:szCs w:val="22"/>
              </w:rPr>
              <w:t> </w:t>
            </w:r>
          </w:p>
        </w:tc>
      </w:tr>
      <w:tr w:rsidR="00A02E91" w:rsidRPr="0012203C" w14:paraId="583F6151" w14:textId="77777777" w:rsidTr="00A34AE5">
        <w:trPr>
          <w:trHeight w:val="300"/>
        </w:trPr>
        <w:tc>
          <w:tcPr>
            <w:tcW w:w="2970" w:type="dxa"/>
            <w:tcBorders>
              <w:top w:val="nil"/>
              <w:left w:val="nil"/>
              <w:bottom w:val="nil"/>
              <w:right w:val="nil"/>
            </w:tcBorders>
            <w:shd w:val="clear" w:color="auto" w:fill="auto"/>
            <w:vAlign w:val="bottom"/>
            <w:hideMark/>
          </w:tcPr>
          <w:p w14:paraId="6924D473"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Warning</w:t>
            </w:r>
            <w:r w:rsidRPr="0012203C">
              <w:rPr>
                <w:rStyle w:val="eop"/>
                <w:color w:val="000000"/>
                <w:sz w:val="22"/>
                <w:szCs w:val="22"/>
              </w:rPr>
              <w:t> </w:t>
            </w:r>
          </w:p>
        </w:tc>
        <w:tc>
          <w:tcPr>
            <w:tcW w:w="1560" w:type="dxa"/>
            <w:tcBorders>
              <w:top w:val="nil"/>
              <w:left w:val="nil"/>
              <w:bottom w:val="nil"/>
              <w:right w:val="nil"/>
            </w:tcBorders>
            <w:shd w:val="clear" w:color="auto" w:fill="auto"/>
            <w:vAlign w:val="bottom"/>
            <w:hideMark/>
          </w:tcPr>
          <w:p w14:paraId="44F7247B"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1</w:t>
            </w:r>
            <w:r w:rsidRPr="0012203C">
              <w:rPr>
                <w:rStyle w:val="eop"/>
                <w:color w:val="000000"/>
                <w:sz w:val="22"/>
                <w:szCs w:val="22"/>
              </w:rPr>
              <w:t> </w:t>
            </w:r>
          </w:p>
        </w:tc>
      </w:tr>
      <w:tr w:rsidR="00A02E91" w:rsidRPr="0012203C" w14:paraId="6D38C731" w14:textId="77777777" w:rsidTr="00A34AE5">
        <w:trPr>
          <w:trHeight w:val="300"/>
        </w:trPr>
        <w:tc>
          <w:tcPr>
            <w:tcW w:w="2970" w:type="dxa"/>
            <w:tcBorders>
              <w:top w:val="nil"/>
              <w:left w:val="nil"/>
              <w:bottom w:val="nil"/>
              <w:right w:val="nil"/>
            </w:tcBorders>
            <w:shd w:val="clear" w:color="auto" w:fill="auto"/>
            <w:vAlign w:val="bottom"/>
            <w:hideMark/>
          </w:tcPr>
          <w:p w14:paraId="12854A14"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Good Standing</w:t>
            </w:r>
            <w:r w:rsidRPr="0012203C">
              <w:rPr>
                <w:rStyle w:val="eop"/>
                <w:color w:val="000000"/>
                <w:sz w:val="22"/>
                <w:szCs w:val="22"/>
              </w:rPr>
              <w:t> </w:t>
            </w:r>
          </w:p>
        </w:tc>
        <w:tc>
          <w:tcPr>
            <w:tcW w:w="1560" w:type="dxa"/>
            <w:tcBorders>
              <w:top w:val="nil"/>
              <w:left w:val="nil"/>
              <w:bottom w:val="nil"/>
              <w:right w:val="nil"/>
            </w:tcBorders>
            <w:shd w:val="clear" w:color="auto" w:fill="auto"/>
            <w:vAlign w:val="bottom"/>
            <w:hideMark/>
          </w:tcPr>
          <w:p w14:paraId="1E779917"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color w:val="000000"/>
                <w:sz w:val="22"/>
                <w:szCs w:val="22"/>
              </w:rPr>
              <w:t>7</w:t>
            </w:r>
            <w:r w:rsidRPr="0012203C">
              <w:rPr>
                <w:rStyle w:val="eop"/>
                <w:color w:val="000000"/>
                <w:sz w:val="22"/>
                <w:szCs w:val="22"/>
              </w:rPr>
              <w:t> </w:t>
            </w:r>
          </w:p>
        </w:tc>
      </w:tr>
      <w:tr w:rsidR="00A02E91" w:rsidRPr="0012203C" w14:paraId="6400DB16" w14:textId="77777777" w:rsidTr="00A34AE5">
        <w:trPr>
          <w:trHeight w:val="300"/>
        </w:trPr>
        <w:tc>
          <w:tcPr>
            <w:tcW w:w="2970" w:type="dxa"/>
            <w:tcBorders>
              <w:top w:val="single" w:sz="6" w:space="0" w:color="8EA9DB"/>
              <w:left w:val="nil"/>
              <w:bottom w:val="nil"/>
              <w:right w:val="nil"/>
            </w:tcBorders>
            <w:shd w:val="clear" w:color="auto" w:fill="D9E1F2"/>
            <w:vAlign w:val="bottom"/>
            <w:hideMark/>
          </w:tcPr>
          <w:p w14:paraId="363E99B7"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Grand Total</w:t>
            </w:r>
            <w:r w:rsidRPr="0012203C">
              <w:rPr>
                <w:rStyle w:val="eop"/>
                <w:color w:val="000000"/>
                <w:sz w:val="22"/>
                <w:szCs w:val="22"/>
              </w:rPr>
              <w:t> </w:t>
            </w:r>
          </w:p>
        </w:tc>
        <w:tc>
          <w:tcPr>
            <w:tcW w:w="1560" w:type="dxa"/>
            <w:tcBorders>
              <w:top w:val="single" w:sz="6" w:space="0" w:color="8EA9DB"/>
              <w:left w:val="nil"/>
              <w:bottom w:val="nil"/>
              <w:right w:val="nil"/>
            </w:tcBorders>
            <w:shd w:val="clear" w:color="auto" w:fill="D9E1F2"/>
            <w:vAlign w:val="bottom"/>
            <w:hideMark/>
          </w:tcPr>
          <w:p w14:paraId="1A9BBF26" w14:textId="77777777" w:rsidR="00A02E91" w:rsidRPr="0012203C" w:rsidRDefault="00A02E91" w:rsidP="00A34AE5">
            <w:pPr>
              <w:pStyle w:val="paragraph"/>
              <w:spacing w:before="0" w:beforeAutospacing="0" w:after="0" w:afterAutospacing="0"/>
              <w:textAlignment w:val="baseline"/>
              <w:rPr>
                <w:sz w:val="22"/>
                <w:szCs w:val="22"/>
              </w:rPr>
            </w:pPr>
            <w:r w:rsidRPr="0012203C">
              <w:rPr>
                <w:rStyle w:val="normaltextrun"/>
                <w:b/>
                <w:bCs/>
                <w:color w:val="000000"/>
                <w:sz w:val="22"/>
                <w:szCs w:val="22"/>
              </w:rPr>
              <w:t>10</w:t>
            </w:r>
            <w:r w:rsidRPr="0012203C">
              <w:rPr>
                <w:rStyle w:val="eop"/>
                <w:color w:val="000000"/>
                <w:sz w:val="22"/>
                <w:szCs w:val="22"/>
              </w:rPr>
              <w:t> </w:t>
            </w:r>
          </w:p>
        </w:tc>
      </w:tr>
    </w:tbl>
    <w:p w14:paraId="030A7931" w14:textId="77777777" w:rsidR="00024594" w:rsidRPr="0012203C" w:rsidRDefault="00024594" w:rsidP="00024594">
      <w:pPr>
        <w:ind w:left="720"/>
        <w:rPr>
          <w:sz w:val="22"/>
          <w:szCs w:val="22"/>
        </w:rPr>
      </w:pPr>
    </w:p>
    <w:p w14:paraId="43D7F3B0" w14:textId="77777777" w:rsidR="00024594" w:rsidRPr="0012203C" w:rsidRDefault="00024594" w:rsidP="00024594">
      <w:pPr>
        <w:ind w:left="720"/>
        <w:rPr>
          <w:sz w:val="22"/>
          <w:szCs w:val="22"/>
        </w:rPr>
      </w:pPr>
    </w:p>
    <w:p w14:paraId="4EAC8B31" w14:textId="6FCD1F94" w:rsidR="00024594" w:rsidRPr="0012203C" w:rsidRDefault="00024594" w:rsidP="00024594">
      <w:pPr>
        <w:rPr>
          <w:b/>
          <w:sz w:val="22"/>
          <w:szCs w:val="22"/>
        </w:rPr>
      </w:pPr>
      <w:r w:rsidRPr="0012203C">
        <w:rPr>
          <w:b/>
          <w:sz w:val="22"/>
          <w:szCs w:val="22"/>
        </w:rPr>
        <w:t>Outcome 2 Assessment Analysis</w:t>
      </w:r>
    </w:p>
    <w:p w14:paraId="67D85440" w14:textId="77777777"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sz w:val="22"/>
          <w:szCs w:val="22"/>
        </w:rPr>
        <w:t>All students in both MAPs and KOMPASS who met with their academic coach at least three times remained in good standing at K-State. </w:t>
      </w:r>
      <w:r w:rsidRPr="0012203C">
        <w:rPr>
          <w:rStyle w:val="eop"/>
          <w:sz w:val="22"/>
          <w:szCs w:val="22"/>
        </w:rPr>
        <w:t> </w:t>
      </w:r>
    </w:p>
    <w:p w14:paraId="4B514CF9" w14:textId="77777777" w:rsidR="00A02E91" w:rsidRPr="0012203C" w:rsidRDefault="00A02E91" w:rsidP="00A02E91">
      <w:pPr>
        <w:pStyle w:val="paragraph"/>
        <w:spacing w:before="0" w:beforeAutospacing="0" w:after="0" w:afterAutospacing="0"/>
        <w:textAlignment w:val="baseline"/>
        <w:rPr>
          <w:rStyle w:val="normaltextrun"/>
          <w:sz w:val="22"/>
          <w:szCs w:val="22"/>
        </w:rPr>
      </w:pPr>
    </w:p>
    <w:p w14:paraId="7125099E" w14:textId="34EEE198" w:rsidR="00A02E91" w:rsidRPr="0012203C" w:rsidRDefault="00A02E91" w:rsidP="00A02E91">
      <w:pPr>
        <w:pStyle w:val="paragraph"/>
        <w:spacing w:before="0" w:beforeAutospacing="0" w:after="0" w:afterAutospacing="0"/>
        <w:textAlignment w:val="baseline"/>
        <w:rPr>
          <w:sz w:val="22"/>
          <w:szCs w:val="22"/>
        </w:rPr>
      </w:pPr>
      <w:r w:rsidRPr="0012203C">
        <w:rPr>
          <w:rStyle w:val="normaltextrun"/>
          <w:sz w:val="22"/>
          <w:szCs w:val="22"/>
        </w:rPr>
        <w:t>Students who met with a coach at least three times had an average cumulative GPA above a 3.0</w:t>
      </w:r>
      <w:r w:rsidRPr="0012203C">
        <w:rPr>
          <w:rStyle w:val="eop"/>
          <w:sz w:val="22"/>
          <w:szCs w:val="22"/>
        </w:rPr>
        <w:t> </w:t>
      </w:r>
    </w:p>
    <w:p w14:paraId="250CC01B" w14:textId="77777777" w:rsidR="00024594" w:rsidRPr="0012203C" w:rsidRDefault="00024594" w:rsidP="00024594">
      <w:pPr>
        <w:ind w:left="720"/>
        <w:rPr>
          <w:sz w:val="22"/>
          <w:szCs w:val="22"/>
        </w:rPr>
      </w:pPr>
    </w:p>
    <w:p w14:paraId="7532A0B3" w14:textId="3BBAA5E0" w:rsidR="00024594" w:rsidRPr="0012203C" w:rsidRDefault="00024594" w:rsidP="00024594">
      <w:pPr>
        <w:rPr>
          <w:b/>
          <w:sz w:val="22"/>
          <w:szCs w:val="22"/>
        </w:rPr>
      </w:pPr>
      <w:r w:rsidRPr="0012203C">
        <w:rPr>
          <w:b/>
          <w:sz w:val="22"/>
          <w:szCs w:val="22"/>
        </w:rPr>
        <w:t>Outcome 2 Conclusion</w:t>
      </w:r>
    </w:p>
    <w:p w14:paraId="2596DD6E" w14:textId="4805DCD2" w:rsidR="00024594" w:rsidRPr="0012203C" w:rsidRDefault="00A02E91" w:rsidP="00A02E91">
      <w:pPr>
        <w:rPr>
          <w:iCs/>
          <w:sz w:val="22"/>
          <w:szCs w:val="22"/>
        </w:rPr>
      </w:pPr>
      <w:r w:rsidRPr="0012203C">
        <w:rPr>
          <w:iCs/>
          <w:sz w:val="22"/>
          <w:szCs w:val="22"/>
        </w:rPr>
        <w:t>Changes to the MAPS/Kompass program from the</w:t>
      </w:r>
      <w:r w:rsidR="00E87725" w:rsidRPr="0012203C">
        <w:rPr>
          <w:iCs/>
          <w:sz w:val="22"/>
          <w:szCs w:val="22"/>
        </w:rPr>
        <w:t xml:space="preserve"> previous intervention using the</w:t>
      </w:r>
      <w:r w:rsidRPr="0012203C">
        <w:rPr>
          <w:iCs/>
          <w:sz w:val="22"/>
          <w:szCs w:val="22"/>
        </w:rPr>
        <w:t xml:space="preserve"> </w:t>
      </w:r>
      <w:r w:rsidR="001F515E" w:rsidRPr="0012203C">
        <w:rPr>
          <w:iCs/>
          <w:sz w:val="22"/>
          <w:szCs w:val="22"/>
        </w:rPr>
        <w:t>Guaranteed</w:t>
      </w:r>
      <w:r w:rsidRPr="0012203C">
        <w:rPr>
          <w:iCs/>
          <w:sz w:val="22"/>
          <w:szCs w:val="22"/>
        </w:rPr>
        <w:t xml:space="preserve"> 4.0 curriculum </w:t>
      </w:r>
      <w:r w:rsidR="00E87725" w:rsidRPr="0012203C">
        <w:rPr>
          <w:iCs/>
          <w:sz w:val="22"/>
          <w:szCs w:val="22"/>
        </w:rPr>
        <w:t>show a positive student</w:t>
      </w:r>
      <w:r w:rsidRPr="0012203C">
        <w:rPr>
          <w:iCs/>
          <w:sz w:val="22"/>
          <w:szCs w:val="22"/>
        </w:rPr>
        <w:t xml:space="preserve"> impact. The hybrid model of </w:t>
      </w:r>
      <w:r w:rsidR="001F515E" w:rsidRPr="0012203C">
        <w:rPr>
          <w:iCs/>
          <w:sz w:val="22"/>
          <w:szCs w:val="22"/>
        </w:rPr>
        <w:t xml:space="preserve">summer classroom intensive and semester-long Academic Coaching </w:t>
      </w:r>
      <w:r w:rsidR="00E87725" w:rsidRPr="0012203C">
        <w:rPr>
          <w:iCs/>
          <w:sz w:val="22"/>
          <w:szCs w:val="22"/>
        </w:rPr>
        <w:t xml:space="preserve">together support student GPA/academic standing goals. </w:t>
      </w:r>
    </w:p>
    <w:p w14:paraId="27B97A76" w14:textId="77777777" w:rsidR="00024594" w:rsidRPr="0012203C" w:rsidRDefault="00024594" w:rsidP="00024594">
      <w:pPr>
        <w:ind w:left="720"/>
        <w:rPr>
          <w:sz w:val="22"/>
          <w:szCs w:val="22"/>
        </w:rPr>
      </w:pPr>
    </w:p>
    <w:p w14:paraId="119BCEDF" w14:textId="0574E9BC" w:rsidR="00024594" w:rsidRPr="0012203C" w:rsidRDefault="00024594" w:rsidP="00024594">
      <w:pPr>
        <w:rPr>
          <w:b/>
          <w:sz w:val="22"/>
          <w:szCs w:val="22"/>
        </w:rPr>
      </w:pPr>
      <w:r w:rsidRPr="0012203C">
        <w:rPr>
          <w:b/>
          <w:sz w:val="22"/>
          <w:szCs w:val="22"/>
        </w:rPr>
        <w:t>Outcome 2</w:t>
      </w:r>
      <w:r w:rsidR="000109EA" w:rsidRPr="0012203C">
        <w:rPr>
          <w:b/>
          <w:sz w:val="22"/>
          <w:szCs w:val="22"/>
        </w:rPr>
        <w:t xml:space="preserve"> Recommendations</w:t>
      </w:r>
    </w:p>
    <w:p w14:paraId="60408B43" w14:textId="6A7B6E4B" w:rsidR="00024594" w:rsidRPr="0012203C" w:rsidRDefault="00E87725" w:rsidP="00E87725">
      <w:pPr>
        <w:rPr>
          <w:iCs/>
          <w:sz w:val="22"/>
          <w:szCs w:val="22"/>
        </w:rPr>
      </w:pPr>
      <w:r w:rsidRPr="0012203C">
        <w:rPr>
          <w:iCs/>
          <w:sz w:val="22"/>
          <w:szCs w:val="22"/>
        </w:rPr>
        <w:t>The AAC/Academic Coaching should continue to refine the program post-pilot year based on F20 data.</w:t>
      </w:r>
    </w:p>
    <w:p w14:paraId="476BC32A" w14:textId="1C431E19" w:rsidR="00024594" w:rsidRPr="0012203C" w:rsidRDefault="003D15F2" w:rsidP="00E87725">
      <w:pPr>
        <w:pStyle w:val="paragraph"/>
        <w:spacing w:before="0" w:beforeAutospacing="0" w:after="0" w:afterAutospacing="0"/>
        <w:textAlignment w:val="baseline"/>
        <w:rPr>
          <w:sz w:val="22"/>
          <w:szCs w:val="22"/>
        </w:rPr>
      </w:pPr>
      <w:r w:rsidRPr="0012203C">
        <w:rPr>
          <w:rStyle w:val="eop"/>
          <w:sz w:val="22"/>
          <w:szCs w:val="22"/>
        </w:rPr>
        <w:t> </w:t>
      </w:r>
      <w:r w:rsidR="00024594" w:rsidRPr="0012203C">
        <w:rPr>
          <w:sz w:val="22"/>
          <w:szCs w:val="22"/>
        </w:rPr>
        <w:br w:type="page"/>
      </w:r>
    </w:p>
    <w:p w14:paraId="00FCF655" w14:textId="77777777" w:rsidR="00E87725" w:rsidRPr="0012203C" w:rsidRDefault="00E87725" w:rsidP="000109EA">
      <w:pPr>
        <w:jc w:val="center"/>
        <w:rPr>
          <w:b/>
          <w:sz w:val="22"/>
          <w:szCs w:val="22"/>
          <w:u w:val="single"/>
        </w:rPr>
      </w:pPr>
    </w:p>
    <w:p w14:paraId="0C2B0F5B" w14:textId="6D3863E5" w:rsidR="00024594" w:rsidRPr="0012203C" w:rsidRDefault="00024594" w:rsidP="00E87725">
      <w:pPr>
        <w:rPr>
          <w:i/>
          <w:sz w:val="22"/>
          <w:szCs w:val="22"/>
        </w:rPr>
      </w:pPr>
      <w:r w:rsidRPr="0012203C">
        <w:rPr>
          <w:b/>
          <w:sz w:val="22"/>
          <w:szCs w:val="22"/>
          <w:u w:val="single"/>
        </w:rPr>
        <w:t>OUTCOME 3:</w:t>
      </w:r>
      <w:r w:rsidRPr="0012203C">
        <w:rPr>
          <w:sz w:val="22"/>
          <w:szCs w:val="22"/>
        </w:rPr>
        <w:t xml:space="preserve"> </w:t>
      </w:r>
      <w:r w:rsidR="00E87725" w:rsidRPr="0012203C">
        <w:rPr>
          <w:sz w:val="22"/>
          <w:szCs w:val="22"/>
        </w:rPr>
        <w:t>GPA/academic standing impact with students utilizing the drop-in AAC Learning Lab</w:t>
      </w:r>
    </w:p>
    <w:p w14:paraId="6AF8DB84" w14:textId="77777777" w:rsidR="00024594" w:rsidRPr="0012203C" w:rsidRDefault="00024594" w:rsidP="00024594">
      <w:pPr>
        <w:rPr>
          <w:sz w:val="22"/>
          <w:szCs w:val="22"/>
          <w:u w:val="single"/>
        </w:rPr>
      </w:pPr>
    </w:p>
    <w:p w14:paraId="680A3F67" w14:textId="1A2DB3DA" w:rsidR="00024594" w:rsidRPr="0012203C" w:rsidRDefault="00024594" w:rsidP="00024594">
      <w:pPr>
        <w:rPr>
          <w:b/>
          <w:sz w:val="22"/>
          <w:szCs w:val="22"/>
        </w:rPr>
      </w:pPr>
      <w:r w:rsidRPr="0012203C">
        <w:rPr>
          <w:b/>
          <w:sz w:val="22"/>
          <w:szCs w:val="22"/>
        </w:rPr>
        <w:t>Outcome 3</w:t>
      </w:r>
      <w:r w:rsidR="000109EA" w:rsidRPr="0012203C">
        <w:rPr>
          <w:b/>
          <w:sz w:val="22"/>
          <w:szCs w:val="22"/>
        </w:rPr>
        <w:t xml:space="preserve"> Assessment Methods</w:t>
      </w:r>
    </w:p>
    <w:p w14:paraId="370C51E4" w14:textId="5C576D18" w:rsidR="00E87725" w:rsidRPr="0012203C" w:rsidRDefault="00E87725" w:rsidP="00E87725">
      <w:pPr>
        <w:textAlignment w:val="baseline"/>
        <w:rPr>
          <w:sz w:val="22"/>
          <w:szCs w:val="22"/>
        </w:rPr>
      </w:pPr>
      <w:r w:rsidRPr="0012203C">
        <w:rPr>
          <w:color w:val="000000"/>
          <w:sz w:val="22"/>
          <w:szCs w:val="22"/>
        </w:rPr>
        <w:t xml:space="preserve">For F20, we looked at GPA relative to number of coaching meetings, Learning Lab usage by Academic College, Student Standing, and Time Management Self-efficacy as Reported by Students who met with an Academic Coach. 147 students utilized the AAC Learning Lab in F20. </w:t>
      </w:r>
    </w:p>
    <w:p w14:paraId="6F7DB308" w14:textId="613DE6F2" w:rsidR="00024594" w:rsidRPr="0012203C" w:rsidRDefault="00E87725" w:rsidP="00E87725">
      <w:pPr>
        <w:ind w:left="720"/>
        <w:textAlignment w:val="baseline"/>
        <w:rPr>
          <w:sz w:val="22"/>
          <w:szCs w:val="22"/>
        </w:rPr>
      </w:pPr>
      <w:r w:rsidRPr="0012203C">
        <w:rPr>
          <w:color w:val="000000"/>
          <w:sz w:val="22"/>
          <w:szCs w:val="22"/>
        </w:rPr>
        <w:t> </w:t>
      </w:r>
    </w:p>
    <w:p w14:paraId="67D18E2D" w14:textId="77777777" w:rsidR="00E87725" w:rsidRPr="0012203C" w:rsidRDefault="00E87725" w:rsidP="00E87725">
      <w:pPr>
        <w:rPr>
          <w:sz w:val="22"/>
          <w:szCs w:val="22"/>
        </w:rPr>
      </w:pPr>
      <w:r w:rsidRPr="0012203C">
        <w:rPr>
          <w:b/>
          <w:sz w:val="22"/>
          <w:szCs w:val="22"/>
        </w:rPr>
        <w:t>Outcome 1 Assessment Period Measured</w:t>
      </w:r>
    </w:p>
    <w:p w14:paraId="6D483D05" w14:textId="77777777" w:rsidR="00E87725" w:rsidRPr="0012203C" w:rsidRDefault="00E87725" w:rsidP="00E87725">
      <w:pPr>
        <w:rPr>
          <w:iCs/>
          <w:sz w:val="22"/>
          <w:szCs w:val="22"/>
        </w:rPr>
      </w:pPr>
      <w:r w:rsidRPr="0012203C">
        <w:rPr>
          <w:iCs/>
          <w:sz w:val="22"/>
          <w:szCs w:val="22"/>
        </w:rPr>
        <w:t>Fall 2020</w:t>
      </w:r>
    </w:p>
    <w:p w14:paraId="0759DF82" w14:textId="77777777" w:rsidR="00E87725" w:rsidRPr="0012203C" w:rsidRDefault="00E87725" w:rsidP="00E87725">
      <w:pPr>
        <w:ind w:left="720"/>
        <w:rPr>
          <w:sz w:val="22"/>
          <w:szCs w:val="22"/>
        </w:rPr>
      </w:pPr>
    </w:p>
    <w:p w14:paraId="1DE026EA" w14:textId="77777777" w:rsidR="00E87725" w:rsidRPr="0012203C" w:rsidRDefault="00E87725" w:rsidP="00E87725">
      <w:pPr>
        <w:rPr>
          <w:b/>
          <w:sz w:val="22"/>
          <w:szCs w:val="22"/>
        </w:rPr>
      </w:pPr>
      <w:r w:rsidRPr="0012203C">
        <w:rPr>
          <w:b/>
          <w:sz w:val="22"/>
          <w:szCs w:val="22"/>
        </w:rPr>
        <w:t>Outcome 1 Assessor(s)</w:t>
      </w:r>
    </w:p>
    <w:p w14:paraId="2158AD33" w14:textId="4A6E3F60" w:rsidR="000109EA" w:rsidRPr="0012203C" w:rsidRDefault="00E87725" w:rsidP="00E87725">
      <w:pPr>
        <w:rPr>
          <w:iCs/>
          <w:sz w:val="22"/>
          <w:szCs w:val="22"/>
        </w:rPr>
      </w:pPr>
      <w:r w:rsidRPr="0012203C">
        <w:rPr>
          <w:iCs/>
          <w:sz w:val="22"/>
          <w:szCs w:val="22"/>
        </w:rPr>
        <w:t xml:space="preserve">Academic Coaches in the AAC entered data into SSC for each coaching meeting. The AAC data team compiled this at the end of the semester and analyzed patterns in GPA impact and academic standing. </w:t>
      </w:r>
    </w:p>
    <w:p w14:paraId="3E85F6D5" w14:textId="77777777" w:rsidR="000109EA" w:rsidRPr="0012203C" w:rsidRDefault="000109EA" w:rsidP="000109EA">
      <w:pPr>
        <w:ind w:left="720"/>
        <w:rPr>
          <w:sz w:val="22"/>
          <w:szCs w:val="22"/>
        </w:rPr>
      </w:pPr>
    </w:p>
    <w:p w14:paraId="4D283F13" w14:textId="6549E9AE" w:rsidR="00024594" w:rsidRPr="0012203C" w:rsidRDefault="00024594" w:rsidP="00024594">
      <w:pPr>
        <w:rPr>
          <w:b/>
          <w:sz w:val="22"/>
          <w:szCs w:val="22"/>
        </w:rPr>
      </w:pPr>
      <w:r w:rsidRPr="0012203C">
        <w:rPr>
          <w:b/>
          <w:sz w:val="22"/>
          <w:szCs w:val="22"/>
        </w:rPr>
        <w:t>Outcome 3 Assessment Data</w:t>
      </w:r>
    </w:p>
    <w:p w14:paraId="0C59E524" w14:textId="77777777" w:rsidR="00E87725" w:rsidRPr="0012203C" w:rsidRDefault="00E87725" w:rsidP="00E87725">
      <w:pPr>
        <w:textAlignment w:val="baseline"/>
        <w:rPr>
          <w:sz w:val="22"/>
          <w:szCs w:val="22"/>
        </w:rPr>
      </w:pPr>
      <w:r w:rsidRPr="0012203C">
        <w:rPr>
          <w:color w:val="000000"/>
          <w:sz w:val="22"/>
          <w:szCs w:val="22"/>
        </w:rPr>
        <w:t> </w:t>
      </w:r>
    </w:p>
    <w:p w14:paraId="6FB85324" w14:textId="77777777" w:rsidR="00E87725" w:rsidRPr="0012203C" w:rsidRDefault="00E87725" w:rsidP="00E87725">
      <w:pPr>
        <w:jc w:val="center"/>
        <w:textAlignment w:val="baseline"/>
        <w:rPr>
          <w:sz w:val="22"/>
          <w:szCs w:val="22"/>
        </w:rPr>
      </w:pPr>
      <w:r w:rsidRPr="0012203C">
        <w:rPr>
          <w:i/>
          <w:iCs/>
          <w:color w:val="000000"/>
          <w:sz w:val="22"/>
          <w:szCs w:val="22"/>
        </w:rPr>
        <w:t>Number of Appointments Attended and Average Cumulative GPA </w:t>
      </w:r>
      <w:r w:rsidRPr="0012203C">
        <w:rPr>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95"/>
        <w:gridCol w:w="3150"/>
      </w:tblGrid>
      <w:tr w:rsidR="00E87725" w:rsidRPr="0012203C" w14:paraId="711900A3" w14:textId="77777777" w:rsidTr="00A34AE5">
        <w:trPr>
          <w:trHeight w:val="300"/>
        </w:trPr>
        <w:tc>
          <w:tcPr>
            <w:tcW w:w="2115" w:type="dxa"/>
            <w:tcBorders>
              <w:top w:val="nil"/>
              <w:left w:val="nil"/>
              <w:bottom w:val="single" w:sz="6" w:space="0" w:color="8EA9DB"/>
              <w:right w:val="nil"/>
            </w:tcBorders>
            <w:shd w:val="clear" w:color="auto" w:fill="D9E1F2"/>
            <w:vAlign w:val="bottom"/>
            <w:hideMark/>
          </w:tcPr>
          <w:p w14:paraId="0D5A8DB5" w14:textId="77777777" w:rsidR="00E87725" w:rsidRPr="0012203C" w:rsidRDefault="00E87725" w:rsidP="00A34AE5">
            <w:pPr>
              <w:textAlignment w:val="baseline"/>
              <w:rPr>
                <w:sz w:val="22"/>
                <w:szCs w:val="22"/>
              </w:rPr>
            </w:pPr>
            <w:r w:rsidRPr="0012203C">
              <w:rPr>
                <w:b/>
                <w:bCs/>
                <w:color w:val="000000"/>
                <w:sz w:val="22"/>
                <w:szCs w:val="22"/>
              </w:rPr>
              <w:t># of Appointments</w:t>
            </w:r>
            <w:r w:rsidRPr="0012203C">
              <w:rPr>
                <w:color w:val="000000"/>
                <w:sz w:val="22"/>
                <w:szCs w:val="22"/>
              </w:rPr>
              <w:t> </w:t>
            </w:r>
          </w:p>
        </w:tc>
        <w:tc>
          <w:tcPr>
            <w:tcW w:w="1695" w:type="dxa"/>
            <w:tcBorders>
              <w:top w:val="nil"/>
              <w:left w:val="nil"/>
              <w:bottom w:val="single" w:sz="6" w:space="0" w:color="8EA9DB"/>
              <w:right w:val="nil"/>
            </w:tcBorders>
            <w:shd w:val="clear" w:color="auto" w:fill="D9E1F2"/>
            <w:vAlign w:val="bottom"/>
            <w:hideMark/>
          </w:tcPr>
          <w:p w14:paraId="65FB1585" w14:textId="77777777" w:rsidR="00E87725" w:rsidRPr="0012203C" w:rsidRDefault="00E87725" w:rsidP="00A34AE5">
            <w:pPr>
              <w:jc w:val="right"/>
              <w:textAlignment w:val="baseline"/>
              <w:rPr>
                <w:sz w:val="22"/>
                <w:szCs w:val="22"/>
              </w:rPr>
            </w:pPr>
            <w:r w:rsidRPr="0012203C">
              <w:rPr>
                <w:b/>
                <w:bCs/>
                <w:color w:val="000000"/>
                <w:sz w:val="22"/>
                <w:szCs w:val="22"/>
              </w:rPr>
              <w:t># of Students </w:t>
            </w:r>
            <w:r w:rsidRPr="0012203C">
              <w:rPr>
                <w:color w:val="000000"/>
                <w:sz w:val="22"/>
                <w:szCs w:val="22"/>
              </w:rPr>
              <w:t> </w:t>
            </w:r>
          </w:p>
        </w:tc>
        <w:tc>
          <w:tcPr>
            <w:tcW w:w="3150" w:type="dxa"/>
            <w:tcBorders>
              <w:top w:val="nil"/>
              <w:left w:val="nil"/>
              <w:bottom w:val="single" w:sz="6" w:space="0" w:color="8EA9DB"/>
              <w:right w:val="nil"/>
            </w:tcBorders>
            <w:shd w:val="clear" w:color="auto" w:fill="D9E1F2"/>
            <w:vAlign w:val="bottom"/>
            <w:hideMark/>
          </w:tcPr>
          <w:p w14:paraId="6C757511" w14:textId="77777777" w:rsidR="00E87725" w:rsidRPr="0012203C" w:rsidRDefault="00E87725" w:rsidP="00A34AE5">
            <w:pPr>
              <w:jc w:val="right"/>
              <w:textAlignment w:val="baseline"/>
              <w:rPr>
                <w:sz w:val="22"/>
                <w:szCs w:val="22"/>
              </w:rPr>
            </w:pPr>
            <w:r w:rsidRPr="0012203C">
              <w:rPr>
                <w:b/>
                <w:bCs/>
                <w:color w:val="000000"/>
                <w:sz w:val="22"/>
                <w:szCs w:val="22"/>
              </w:rPr>
              <w:t>Average of Cumulative GPA-F20</w:t>
            </w:r>
            <w:r w:rsidRPr="0012203C">
              <w:rPr>
                <w:color w:val="000000"/>
                <w:sz w:val="22"/>
                <w:szCs w:val="22"/>
              </w:rPr>
              <w:t> </w:t>
            </w:r>
          </w:p>
        </w:tc>
      </w:tr>
      <w:tr w:rsidR="00E87725" w:rsidRPr="0012203C" w14:paraId="098DF742" w14:textId="77777777" w:rsidTr="00A34AE5">
        <w:trPr>
          <w:trHeight w:val="300"/>
        </w:trPr>
        <w:tc>
          <w:tcPr>
            <w:tcW w:w="2115" w:type="dxa"/>
            <w:tcBorders>
              <w:top w:val="nil"/>
              <w:left w:val="nil"/>
              <w:bottom w:val="nil"/>
              <w:right w:val="nil"/>
            </w:tcBorders>
            <w:shd w:val="clear" w:color="auto" w:fill="auto"/>
            <w:vAlign w:val="bottom"/>
            <w:hideMark/>
          </w:tcPr>
          <w:p w14:paraId="673A69F8" w14:textId="77777777" w:rsidR="00E87725" w:rsidRPr="0012203C" w:rsidRDefault="00E87725" w:rsidP="00A34AE5">
            <w:pPr>
              <w:textAlignment w:val="baseline"/>
              <w:rPr>
                <w:sz w:val="22"/>
                <w:szCs w:val="22"/>
              </w:rPr>
            </w:pPr>
            <w:r w:rsidRPr="0012203C">
              <w:rPr>
                <w:color w:val="000000"/>
                <w:sz w:val="22"/>
                <w:szCs w:val="22"/>
              </w:rPr>
              <w:t>0 </w:t>
            </w:r>
          </w:p>
        </w:tc>
        <w:tc>
          <w:tcPr>
            <w:tcW w:w="1695" w:type="dxa"/>
            <w:tcBorders>
              <w:top w:val="nil"/>
              <w:left w:val="nil"/>
              <w:bottom w:val="nil"/>
              <w:right w:val="nil"/>
            </w:tcBorders>
            <w:shd w:val="clear" w:color="auto" w:fill="auto"/>
            <w:vAlign w:val="bottom"/>
            <w:hideMark/>
          </w:tcPr>
          <w:p w14:paraId="47003991" w14:textId="77777777" w:rsidR="00E87725" w:rsidRPr="0012203C" w:rsidRDefault="00E87725" w:rsidP="00A34AE5">
            <w:pPr>
              <w:jc w:val="right"/>
              <w:textAlignment w:val="baseline"/>
              <w:rPr>
                <w:sz w:val="22"/>
                <w:szCs w:val="22"/>
              </w:rPr>
            </w:pPr>
            <w:r w:rsidRPr="0012203C">
              <w:rPr>
                <w:color w:val="000000"/>
                <w:sz w:val="22"/>
                <w:szCs w:val="22"/>
              </w:rPr>
              <w:t>59 </w:t>
            </w:r>
          </w:p>
        </w:tc>
        <w:tc>
          <w:tcPr>
            <w:tcW w:w="3150" w:type="dxa"/>
            <w:tcBorders>
              <w:top w:val="nil"/>
              <w:left w:val="nil"/>
              <w:bottom w:val="nil"/>
              <w:right w:val="nil"/>
            </w:tcBorders>
            <w:shd w:val="clear" w:color="auto" w:fill="auto"/>
            <w:vAlign w:val="bottom"/>
            <w:hideMark/>
          </w:tcPr>
          <w:p w14:paraId="6EAD4DC8" w14:textId="77777777" w:rsidR="00E87725" w:rsidRPr="0012203C" w:rsidRDefault="00E87725" w:rsidP="00A34AE5">
            <w:pPr>
              <w:jc w:val="right"/>
              <w:textAlignment w:val="baseline"/>
              <w:rPr>
                <w:sz w:val="22"/>
                <w:szCs w:val="22"/>
              </w:rPr>
            </w:pPr>
            <w:r w:rsidRPr="0012203C">
              <w:rPr>
                <w:color w:val="000000"/>
                <w:sz w:val="22"/>
                <w:szCs w:val="22"/>
              </w:rPr>
              <w:t>2.52 </w:t>
            </w:r>
          </w:p>
        </w:tc>
      </w:tr>
      <w:tr w:rsidR="00E87725" w:rsidRPr="0012203C" w14:paraId="338F2A14" w14:textId="77777777" w:rsidTr="00A34AE5">
        <w:trPr>
          <w:trHeight w:val="300"/>
        </w:trPr>
        <w:tc>
          <w:tcPr>
            <w:tcW w:w="2115" w:type="dxa"/>
            <w:tcBorders>
              <w:top w:val="nil"/>
              <w:left w:val="nil"/>
              <w:bottom w:val="nil"/>
              <w:right w:val="nil"/>
            </w:tcBorders>
            <w:shd w:val="clear" w:color="auto" w:fill="auto"/>
            <w:vAlign w:val="bottom"/>
            <w:hideMark/>
          </w:tcPr>
          <w:p w14:paraId="26534D5C" w14:textId="77777777" w:rsidR="00E87725" w:rsidRPr="0012203C" w:rsidRDefault="00E87725" w:rsidP="00A34AE5">
            <w:pPr>
              <w:textAlignment w:val="baseline"/>
              <w:rPr>
                <w:sz w:val="22"/>
                <w:szCs w:val="22"/>
              </w:rPr>
            </w:pPr>
            <w:r w:rsidRPr="0012203C">
              <w:rPr>
                <w:color w:val="000000"/>
                <w:sz w:val="22"/>
                <w:szCs w:val="22"/>
              </w:rPr>
              <w:t>1 </w:t>
            </w:r>
          </w:p>
        </w:tc>
        <w:tc>
          <w:tcPr>
            <w:tcW w:w="1695" w:type="dxa"/>
            <w:tcBorders>
              <w:top w:val="nil"/>
              <w:left w:val="nil"/>
              <w:bottom w:val="nil"/>
              <w:right w:val="nil"/>
            </w:tcBorders>
            <w:shd w:val="clear" w:color="auto" w:fill="auto"/>
            <w:vAlign w:val="bottom"/>
            <w:hideMark/>
          </w:tcPr>
          <w:p w14:paraId="64CB869B" w14:textId="77777777" w:rsidR="00E87725" w:rsidRPr="0012203C" w:rsidRDefault="00E87725" w:rsidP="00A34AE5">
            <w:pPr>
              <w:jc w:val="right"/>
              <w:textAlignment w:val="baseline"/>
              <w:rPr>
                <w:sz w:val="22"/>
                <w:szCs w:val="22"/>
              </w:rPr>
            </w:pPr>
            <w:r w:rsidRPr="0012203C">
              <w:rPr>
                <w:color w:val="000000"/>
                <w:sz w:val="22"/>
                <w:szCs w:val="22"/>
              </w:rPr>
              <w:t>57 </w:t>
            </w:r>
          </w:p>
        </w:tc>
        <w:tc>
          <w:tcPr>
            <w:tcW w:w="3150" w:type="dxa"/>
            <w:tcBorders>
              <w:top w:val="nil"/>
              <w:left w:val="nil"/>
              <w:bottom w:val="nil"/>
              <w:right w:val="nil"/>
            </w:tcBorders>
            <w:shd w:val="clear" w:color="auto" w:fill="auto"/>
            <w:vAlign w:val="bottom"/>
            <w:hideMark/>
          </w:tcPr>
          <w:p w14:paraId="6EF7CD62" w14:textId="77777777" w:rsidR="00E87725" w:rsidRPr="0012203C" w:rsidRDefault="00E87725" w:rsidP="00A34AE5">
            <w:pPr>
              <w:jc w:val="right"/>
              <w:textAlignment w:val="baseline"/>
              <w:rPr>
                <w:sz w:val="22"/>
                <w:szCs w:val="22"/>
              </w:rPr>
            </w:pPr>
            <w:r w:rsidRPr="0012203C">
              <w:rPr>
                <w:color w:val="000000"/>
                <w:sz w:val="22"/>
                <w:szCs w:val="22"/>
              </w:rPr>
              <w:t>2.88 </w:t>
            </w:r>
          </w:p>
        </w:tc>
      </w:tr>
      <w:tr w:rsidR="00E87725" w:rsidRPr="0012203C" w14:paraId="130DCE27" w14:textId="77777777" w:rsidTr="00A34AE5">
        <w:trPr>
          <w:trHeight w:val="300"/>
        </w:trPr>
        <w:tc>
          <w:tcPr>
            <w:tcW w:w="2115" w:type="dxa"/>
            <w:tcBorders>
              <w:top w:val="nil"/>
              <w:left w:val="nil"/>
              <w:bottom w:val="nil"/>
              <w:right w:val="nil"/>
            </w:tcBorders>
            <w:shd w:val="clear" w:color="auto" w:fill="auto"/>
            <w:vAlign w:val="bottom"/>
            <w:hideMark/>
          </w:tcPr>
          <w:p w14:paraId="164E1650" w14:textId="77777777" w:rsidR="00E87725" w:rsidRPr="0012203C" w:rsidRDefault="00E87725" w:rsidP="00A34AE5">
            <w:pPr>
              <w:textAlignment w:val="baseline"/>
              <w:rPr>
                <w:sz w:val="22"/>
                <w:szCs w:val="22"/>
              </w:rPr>
            </w:pPr>
            <w:r w:rsidRPr="0012203C">
              <w:rPr>
                <w:color w:val="000000"/>
                <w:sz w:val="22"/>
                <w:szCs w:val="22"/>
              </w:rPr>
              <w:t>2 </w:t>
            </w:r>
          </w:p>
        </w:tc>
        <w:tc>
          <w:tcPr>
            <w:tcW w:w="1695" w:type="dxa"/>
            <w:tcBorders>
              <w:top w:val="nil"/>
              <w:left w:val="nil"/>
              <w:bottom w:val="nil"/>
              <w:right w:val="nil"/>
            </w:tcBorders>
            <w:shd w:val="clear" w:color="auto" w:fill="auto"/>
            <w:vAlign w:val="bottom"/>
            <w:hideMark/>
          </w:tcPr>
          <w:p w14:paraId="4CBAB4C2" w14:textId="77777777" w:rsidR="00E87725" w:rsidRPr="0012203C" w:rsidRDefault="00E87725" w:rsidP="00A34AE5">
            <w:pPr>
              <w:jc w:val="right"/>
              <w:textAlignment w:val="baseline"/>
              <w:rPr>
                <w:sz w:val="22"/>
                <w:szCs w:val="22"/>
              </w:rPr>
            </w:pPr>
            <w:r w:rsidRPr="0012203C">
              <w:rPr>
                <w:color w:val="000000"/>
                <w:sz w:val="22"/>
                <w:szCs w:val="22"/>
              </w:rPr>
              <w:t>12 </w:t>
            </w:r>
          </w:p>
        </w:tc>
        <w:tc>
          <w:tcPr>
            <w:tcW w:w="3150" w:type="dxa"/>
            <w:tcBorders>
              <w:top w:val="nil"/>
              <w:left w:val="nil"/>
              <w:bottom w:val="nil"/>
              <w:right w:val="nil"/>
            </w:tcBorders>
            <w:shd w:val="clear" w:color="auto" w:fill="auto"/>
            <w:vAlign w:val="bottom"/>
            <w:hideMark/>
          </w:tcPr>
          <w:p w14:paraId="31B54B12" w14:textId="77777777" w:rsidR="00E87725" w:rsidRPr="0012203C" w:rsidRDefault="00E87725" w:rsidP="00A34AE5">
            <w:pPr>
              <w:jc w:val="right"/>
              <w:textAlignment w:val="baseline"/>
              <w:rPr>
                <w:sz w:val="22"/>
                <w:szCs w:val="22"/>
              </w:rPr>
            </w:pPr>
            <w:r w:rsidRPr="0012203C">
              <w:rPr>
                <w:color w:val="000000"/>
                <w:sz w:val="22"/>
                <w:szCs w:val="22"/>
              </w:rPr>
              <w:t>2.37 </w:t>
            </w:r>
          </w:p>
        </w:tc>
      </w:tr>
      <w:tr w:rsidR="00E87725" w:rsidRPr="0012203C" w14:paraId="654A808A" w14:textId="77777777" w:rsidTr="00A34AE5">
        <w:trPr>
          <w:trHeight w:val="300"/>
        </w:trPr>
        <w:tc>
          <w:tcPr>
            <w:tcW w:w="2115" w:type="dxa"/>
            <w:tcBorders>
              <w:top w:val="nil"/>
              <w:left w:val="nil"/>
              <w:bottom w:val="nil"/>
              <w:right w:val="nil"/>
            </w:tcBorders>
            <w:shd w:val="clear" w:color="auto" w:fill="auto"/>
            <w:vAlign w:val="bottom"/>
            <w:hideMark/>
          </w:tcPr>
          <w:p w14:paraId="13AA7521" w14:textId="77777777" w:rsidR="00E87725" w:rsidRPr="0012203C" w:rsidRDefault="00E87725" w:rsidP="00A34AE5">
            <w:pPr>
              <w:textAlignment w:val="baseline"/>
              <w:rPr>
                <w:sz w:val="22"/>
                <w:szCs w:val="22"/>
              </w:rPr>
            </w:pPr>
            <w:r w:rsidRPr="0012203C">
              <w:rPr>
                <w:color w:val="000000"/>
                <w:sz w:val="22"/>
                <w:szCs w:val="22"/>
              </w:rPr>
              <w:t>3 </w:t>
            </w:r>
          </w:p>
        </w:tc>
        <w:tc>
          <w:tcPr>
            <w:tcW w:w="1695" w:type="dxa"/>
            <w:tcBorders>
              <w:top w:val="nil"/>
              <w:left w:val="nil"/>
              <w:bottom w:val="nil"/>
              <w:right w:val="nil"/>
            </w:tcBorders>
            <w:shd w:val="clear" w:color="auto" w:fill="auto"/>
            <w:vAlign w:val="bottom"/>
            <w:hideMark/>
          </w:tcPr>
          <w:p w14:paraId="0D5C26FE" w14:textId="77777777" w:rsidR="00E87725" w:rsidRPr="0012203C" w:rsidRDefault="00E87725" w:rsidP="00A34AE5">
            <w:pPr>
              <w:jc w:val="right"/>
              <w:textAlignment w:val="baseline"/>
              <w:rPr>
                <w:sz w:val="22"/>
                <w:szCs w:val="22"/>
              </w:rPr>
            </w:pPr>
            <w:r w:rsidRPr="0012203C">
              <w:rPr>
                <w:color w:val="000000"/>
                <w:sz w:val="22"/>
                <w:szCs w:val="22"/>
              </w:rPr>
              <w:t>11 </w:t>
            </w:r>
          </w:p>
        </w:tc>
        <w:tc>
          <w:tcPr>
            <w:tcW w:w="3150" w:type="dxa"/>
            <w:tcBorders>
              <w:top w:val="nil"/>
              <w:left w:val="nil"/>
              <w:bottom w:val="nil"/>
              <w:right w:val="nil"/>
            </w:tcBorders>
            <w:shd w:val="clear" w:color="auto" w:fill="auto"/>
            <w:vAlign w:val="bottom"/>
            <w:hideMark/>
          </w:tcPr>
          <w:p w14:paraId="23509400" w14:textId="77777777" w:rsidR="00E87725" w:rsidRPr="0012203C" w:rsidRDefault="00E87725" w:rsidP="00A34AE5">
            <w:pPr>
              <w:jc w:val="right"/>
              <w:textAlignment w:val="baseline"/>
              <w:rPr>
                <w:sz w:val="22"/>
                <w:szCs w:val="22"/>
              </w:rPr>
            </w:pPr>
            <w:r w:rsidRPr="0012203C">
              <w:rPr>
                <w:color w:val="000000"/>
                <w:sz w:val="22"/>
                <w:szCs w:val="22"/>
              </w:rPr>
              <w:t>2.88 </w:t>
            </w:r>
          </w:p>
        </w:tc>
      </w:tr>
      <w:tr w:rsidR="00E87725" w:rsidRPr="0012203C" w14:paraId="067D7AC5" w14:textId="77777777" w:rsidTr="00A34AE5">
        <w:trPr>
          <w:trHeight w:val="300"/>
        </w:trPr>
        <w:tc>
          <w:tcPr>
            <w:tcW w:w="2115" w:type="dxa"/>
            <w:tcBorders>
              <w:top w:val="nil"/>
              <w:left w:val="nil"/>
              <w:bottom w:val="nil"/>
              <w:right w:val="nil"/>
            </w:tcBorders>
            <w:shd w:val="clear" w:color="auto" w:fill="auto"/>
            <w:vAlign w:val="bottom"/>
            <w:hideMark/>
          </w:tcPr>
          <w:p w14:paraId="76322557" w14:textId="77777777" w:rsidR="00E87725" w:rsidRPr="0012203C" w:rsidRDefault="00E87725" w:rsidP="00A34AE5">
            <w:pPr>
              <w:textAlignment w:val="baseline"/>
              <w:rPr>
                <w:sz w:val="22"/>
                <w:szCs w:val="22"/>
              </w:rPr>
            </w:pPr>
            <w:r w:rsidRPr="0012203C">
              <w:rPr>
                <w:color w:val="000000"/>
                <w:sz w:val="22"/>
                <w:szCs w:val="22"/>
              </w:rPr>
              <w:t>4 </w:t>
            </w:r>
          </w:p>
        </w:tc>
        <w:tc>
          <w:tcPr>
            <w:tcW w:w="1695" w:type="dxa"/>
            <w:tcBorders>
              <w:top w:val="nil"/>
              <w:left w:val="nil"/>
              <w:bottom w:val="nil"/>
              <w:right w:val="nil"/>
            </w:tcBorders>
            <w:shd w:val="clear" w:color="auto" w:fill="auto"/>
            <w:vAlign w:val="bottom"/>
            <w:hideMark/>
          </w:tcPr>
          <w:p w14:paraId="7CCF7A6E" w14:textId="77777777" w:rsidR="00E87725" w:rsidRPr="0012203C" w:rsidRDefault="00E87725" w:rsidP="00A34AE5">
            <w:pPr>
              <w:jc w:val="right"/>
              <w:textAlignment w:val="baseline"/>
              <w:rPr>
                <w:sz w:val="22"/>
                <w:szCs w:val="22"/>
              </w:rPr>
            </w:pPr>
            <w:r w:rsidRPr="0012203C">
              <w:rPr>
                <w:color w:val="000000"/>
                <w:sz w:val="22"/>
                <w:szCs w:val="22"/>
              </w:rPr>
              <w:t>5 </w:t>
            </w:r>
          </w:p>
        </w:tc>
        <w:tc>
          <w:tcPr>
            <w:tcW w:w="3150" w:type="dxa"/>
            <w:tcBorders>
              <w:top w:val="nil"/>
              <w:left w:val="nil"/>
              <w:bottom w:val="nil"/>
              <w:right w:val="nil"/>
            </w:tcBorders>
            <w:shd w:val="clear" w:color="auto" w:fill="auto"/>
            <w:vAlign w:val="bottom"/>
            <w:hideMark/>
          </w:tcPr>
          <w:p w14:paraId="3E98C9AB" w14:textId="77777777" w:rsidR="00E87725" w:rsidRPr="0012203C" w:rsidRDefault="00E87725" w:rsidP="00A34AE5">
            <w:pPr>
              <w:jc w:val="right"/>
              <w:textAlignment w:val="baseline"/>
              <w:rPr>
                <w:sz w:val="22"/>
                <w:szCs w:val="22"/>
              </w:rPr>
            </w:pPr>
            <w:r w:rsidRPr="0012203C">
              <w:rPr>
                <w:color w:val="000000"/>
                <w:sz w:val="22"/>
                <w:szCs w:val="22"/>
              </w:rPr>
              <w:t>2.99 </w:t>
            </w:r>
          </w:p>
        </w:tc>
      </w:tr>
      <w:tr w:rsidR="00E87725" w:rsidRPr="0012203C" w14:paraId="616ED2DE" w14:textId="77777777" w:rsidTr="00A34AE5">
        <w:trPr>
          <w:trHeight w:val="300"/>
        </w:trPr>
        <w:tc>
          <w:tcPr>
            <w:tcW w:w="2115" w:type="dxa"/>
            <w:tcBorders>
              <w:top w:val="nil"/>
              <w:left w:val="nil"/>
              <w:bottom w:val="nil"/>
              <w:right w:val="nil"/>
            </w:tcBorders>
            <w:shd w:val="clear" w:color="auto" w:fill="auto"/>
            <w:vAlign w:val="bottom"/>
            <w:hideMark/>
          </w:tcPr>
          <w:p w14:paraId="16DB7C49" w14:textId="77777777" w:rsidR="00E87725" w:rsidRPr="0012203C" w:rsidRDefault="00E87725" w:rsidP="00A34AE5">
            <w:pPr>
              <w:textAlignment w:val="baseline"/>
              <w:rPr>
                <w:sz w:val="22"/>
                <w:szCs w:val="22"/>
              </w:rPr>
            </w:pPr>
            <w:r w:rsidRPr="0012203C">
              <w:rPr>
                <w:color w:val="000000"/>
                <w:sz w:val="22"/>
                <w:szCs w:val="22"/>
              </w:rPr>
              <w:t>5 </w:t>
            </w:r>
          </w:p>
        </w:tc>
        <w:tc>
          <w:tcPr>
            <w:tcW w:w="1695" w:type="dxa"/>
            <w:tcBorders>
              <w:top w:val="nil"/>
              <w:left w:val="nil"/>
              <w:bottom w:val="nil"/>
              <w:right w:val="nil"/>
            </w:tcBorders>
            <w:shd w:val="clear" w:color="auto" w:fill="auto"/>
            <w:vAlign w:val="bottom"/>
            <w:hideMark/>
          </w:tcPr>
          <w:p w14:paraId="7D3BB024" w14:textId="77777777" w:rsidR="00E87725" w:rsidRPr="0012203C" w:rsidRDefault="00E87725" w:rsidP="00A34AE5">
            <w:pPr>
              <w:jc w:val="right"/>
              <w:textAlignment w:val="baseline"/>
              <w:rPr>
                <w:sz w:val="22"/>
                <w:szCs w:val="22"/>
              </w:rPr>
            </w:pPr>
            <w:r w:rsidRPr="0012203C">
              <w:rPr>
                <w:color w:val="000000"/>
                <w:sz w:val="22"/>
                <w:szCs w:val="22"/>
              </w:rPr>
              <w:t>2 </w:t>
            </w:r>
          </w:p>
        </w:tc>
        <w:tc>
          <w:tcPr>
            <w:tcW w:w="3150" w:type="dxa"/>
            <w:tcBorders>
              <w:top w:val="nil"/>
              <w:left w:val="nil"/>
              <w:bottom w:val="nil"/>
              <w:right w:val="nil"/>
            </w:tcBorders>
            <w:shd w:val="clear" w:color="auto" w:fill="auto"/>
            <w:vAlign w:val="bottom"/>
            <w:hideMark/>
          </w:tcPr>
          <w:p w14:paraId="75E15B0C" w14:textId="77777777" w:rsidR="00E87725" w:rsidRPr="0012203C" w:rsidRDefault="00E87725" w:rsidP="00A34AE5">
            <w:pPr>
              <w:jc w:val="right"/>
              <w:textAlignment w:val="baseline"/>
              <w:rPr>
                <w:sz w:val="22"/>
                <w:szCs w:val="22"/>
              </w:rPr>
            </w:pPr>
            <w:r w:rsidRPr="0012203C">
              <w:rPr>
                <w:color w:val="000000"/>
                <w:sz w:val="22"/>
                <w:szCs w:val="22"/>
              </w:rPr>
              <w:t>3.75 </w:t>
            </w:r>
          </w:p>
        </w:tc>
      </w:tr>
      <w:tr w:rsidR="00E87725" w:rsidRPr="0012203C" w14:paraId="029CF868" w14:textId="77777777" w:rsidTr="00A34AE5">
        <w:trPr>
          <w:trHeight w:val="300"/>
        </w:trPr>
        <w:tc>
          <w:tcPr>
            <w:tcW w:w="2115" w:type="dxa"/>
            <w:tcBorders>
              <w:top w:val="nil"/>
              <w:left w:val="nil"/>
              <w:bottom w:val="nil"/>
              <w:right w:val="nil"/>
            </w:tcBorders>
            <w:shd w:val="clear" w:color="auto" w:fill="auto"/>
            <w:vAlign w:val="bottom"/>
            <w:hideMark/>
          </w:tcPr>
          <w:p w14:paraId="739C840F" w14:textId="77777777" w:rsidR="00E87725" w:rsidRPr="0012203C" w:rsidRDefault="00E87725" w:rsidP="00A34AE5">
            <w:pPr>
              <w:textAlignment w:val="baseline"/>
              <w:rPr>
                <w:sz w:val="22"/>
                <w:szCs w:val="22"/>
              </w:rPr>
            </w:pPr>
            <w:r w:rsidRPr="0012203C">
              <w:rPr>
                <w:color w:val="000000"/>
                <w:sz w:val="22"/>
                <w:szCs w:val="22"/>
              </w:rPr>
              <w:t>7 </w:t>
            </w:r>
          </w:p>
        </w:tc>
        <w:tc>
          <w:tcPr>
            <w:tcW w:w="1695" w:type="dxa"/>
            <w:tcBorders>
              <w:top w:val="nil"/>
              <w:left w:val="nil"/>
              <w:bottom w:val="nil"/>
              <w:right w:val="nil"/>
            </w:tcBorders>
            <w:shd w:val="clear" w:color="auto" w:fill="auto"/>
            <w:vAlign w:val="bottom"/>
            <w:hideMark/>
          </w:tcPr>
          <w:p w14:paraId="5683257D" w14:textId="77777777" w:rsidR="00E87725" w:rsidRPr="0012203C" w:rsidRDefault="00E87725" w:rsidP="00A34AE5">
            <w:pPr>
              <w:jc w:val="right"/>
              <w:textAlignment w:val="baseline"/>
              <w:rPr>
                <w:sz w:val="22"/>
                <w:szCs w:val="22"/>
              </w:rPr>
            </w:pPr>
            <w:r w:rsidRPr="0012203C">
              <w:rPr>
                <w:color w:val="000000"/>
                <w:sz w:val="22"/>
                <w:szCs w:val="22"/>
              </w:rPr>
              <w:t>1 </w:t>
            </w:r>
          </w:p>
        </w:tc>
        <w:tc>
          <w:tcPr>
            <w:tcW w:w="3150" w:type="dxa"/>
            <w:tcBorders>
              <w:top w:val="nil"/>
              <w:left w:val="nil"/>
              <w:bottom w:val="nil"/>
              <w:right w:val="nil"/>
            </w:tcBorders>
            <w:shd w:val="clear" w:color="auto" w:fill="auto"/>
            <w:vAlign w:val="bottom"/>
            <w:hideMark/>
          </w:tcPr>
          <w:p w14:paraId="004217F0" w14:textId="77777777" w:rsidR="00E87725" w:rsidRPr="0012203C" w:rsidRDefault="00E87725" w:rsidP="00A34AE5">
            <w:pPr>
              <w:jc w:val="right"/>
              <w:textAlignment w:val="baseline"/>
              <w:rPr>
                <w:sz w:val="22"/>
                <w:szCs w:val="22"/>
              </w:rPr>
            </w:pPr>
            <w:r w:rsidRPr="0012203C">
              <w:rPr>
                <w:color w:val="000000"/>
                <w:sz w:val="22"/>
                <w:szCs w:val="22"/>
              </w:rPr>
              <w:t>2.82 </w:t>
            </w:r>
          </w:p>
        </w:tc>
      </w:tr>
      <w:tr w:rsidR="00E87725" w:rsidRPr="0012203C" w14:paraId="786B7DB2" w14:textId="77777777" w:rsidTr="00A34AE5">
        <w:trPr>
          <w:trHeight w:val="300"/>
        </w:trPr>
        <w:tc>
          <w:tcPr>
            <w:tcW w:w="2115" w:type="dxa"/>
            <w:tcBorders>
              <w:top w:val="single" w:sz="6" w:space="0" w:color="8EA9DB"/>
              <w:left w:val="nil"/>
              <w:bottom w:val="nil"/>
              <w:right w:val="nil"/>
            </w:tcBorders>
            <w:shd w:val="clear" w:color="auto" w:fill="D9E1F2"/>
            <w:vAlign w:val="bottom"/>
            <w:hideMark/>
          </w:tcPr>
          <w:p w14:paraId="5AF25352" w14:textId="77777777" w:rsidR="00E87725" w:rsidRPr="0012203C" w:rsidRDefault="00E87725" w:rsidP="00A34AE5">
            <w:pPr>
              <w:textAlignment w:val="baseline"/>
              <w:rPr>
                <w:sz w:val="22"/>
                <w:szCs w:val="22"/>
              </w:rPr>
            </w:pPr>
            <w:r w:rsidRPr="0012203C">
              <w:rPr>
                <w:b/>
                <w:bCs/>
                <w:color w:val="000000"/>
                <w:sz w:val="22"/>
                <w:szCs w:val="22"/>
              </w:rPr>
              <w:t>Grand Total</w:t>
            </w:r>
            <w:r w:rsidRPr="0012203C">
              <w:rPr>
                <w:color w:val="000000"/>
                <w:sz w:val="22"/>
                <w:szCs w:val="22"/>
              </w:rPr>
              <w:t> </w:t>
            </w:r>
          </w:p>
        </w:tc>
        <w:tc>
          <w:tcPr>
            <w:tcW w:w="1695" w:type="dxa"/>
            <w:tcBorders>
              <w:top w:val="single" w:sz="6" w:space="0" w:color="8EA9DB"/>
              <w:left w:val="nil"/>
              <w:bottom w:val="nil"/>
              <w:right w:val="nil"/>
            </w:tcBorders>
            <w:shd w:val="clear" w:color="auto" w:fill="D9E1F2"/>
            <w:vAlign w:val="bottom"/>
            <w:hideMark/>
          </w:tcPr>
          <w:p w14:paraId="1D735914" w14:textId="77777777" w:rsidR="00E87725" w:rsidRPr="0012203C" w:rsidRDefault="00E87725" w:rsidP="00A34AE5">
            <w:pPr>
              <w:jc w:val="right"/>
              <w:textAlignment w:val="baseline"/>
              <w:rPr>
                <w:sz w:val="22"/>
                <w:szCs w:val="22"/>
              </w:rPr>
            </w:pPr>
            <w:r w:rsidRPr="0012203C">
              <w:rPr>
                <w:b/>
                <w:bCs/>
                <w:color w:val="000000"/>
                <w:sz w:val="22"/>
                <w:szCs w:val="22"/>
              </w:rPr>
              <w:t>147</w:t>
            </w:r>
            <w:r w:rsidRPr="0012203C">
              <w:rPr>
                <w:color w:val="000000"/>
                <w:sz w:val="22"/>
                <w:szCs w:val="22"/>
              </w:rPr>
              <w:t> </w:t>
            </w:r>
          </w:p>
        </w:tc>
        <w:tc>
          <w:tcPr>
            <w:tcW w:w="3150" w:type="dxa"/>
            <w:tcBorders>
              <w:top w:val="single" w:sz="6" w:space="0" w:color="8EA9DB"/>
              <w:left w:val="nil"/>
              <w:bottom w:val="nil"/>
              <w:right w:val="nil"/>
            </w:tcBorders>
            <w:shd w:val="clear" w:color="auto" w:fill="D9E1F2"/>
            <w:vAlign w:val="bottom"/>
            <w:hideMark/>
          </w:tcPr>
          <w:p w14:paraId="6D2D282F" w14:textId="77777777" w:rsidR="00E87725" w:rsidRPr="0012203C" w:rsidRDefault="00E87725" w:rsidP="00A34AE5">
            <w:pPr>
              <w:jc w:val="right"/>
              <w:textAlignment w:val="baseline"/>
              <w:rPr>
                <w:sz w:val="22"/>
                <w:szCs w:val="22"/>
              </w:rPr>
            </w:pPr>
            <w:r w:rsidRPr="0012203C">
              <w:rPr>
                <w:b/>
                <w:bCs/>
                <w:color w:val="000000"/>
                <w:sz w:val="22"/>
                <w:szCs w:val="22"/>
              </w:rPr>
              <w:t>2.71</w:t>
            </w:r>
            <w:r w:rsidRPr="0012203C">
              <w:rPr>
                <w:color w:val="000000"/>
                <w:sz w:val="22"/>
                <w:szCs w:val="22"/>
              </w:rPr>
              <w:t> </w:t>
            </w:r>
          </w:p>
        </w:tc>
      </w:tr>
    </w:tbl>
    <w:p w14:paraId="4EC201C9" w14:textId="77777777" w:rsidR="00E87725" w:rsidRPr="0012203C" w:rsidRDefault="00E87725" w:rsidP="00E87725">
      <w:pPr>
        <w:textAlignment w:val="baseline"/>
        <w:rPr>
          <w:sz w:val="22"/>
          <w:szCs w:val="22"/>
        </w:rPr>
      </w:pPr>
      <w:r w:rsidRPr="0012203C">
        <w:rPr>
          <w:color w:val="000000"/>
          <w:sz w:val="22"/>
          <w:szCs w:val="22"/>
        </w:rPr>
        <w:t> </w:t>
      </w:r>
    </w:p>
    <w:p w14:paraId="03CB5A0F" w14:textId="77777777" w:rsidR="00E87725" w:rsidRPr="0012203C" w:rsidRDefault="00E87725" w:rsidP="00E87725">
      <w:pPr>
        <w:ind w:left="720"/>
        <w:jc w:val="center"/>
        <w:textAlignment w:val="baseline"/>
        <w:rPr>
          <w:sz w:val="22"/>
          <w:szCs w:val="22"/>
        </w:rPr>
      </w:pPr>
      <w:r w:rsidRPr="0012203C">
        <w:rPr>
          <w:i/>
          <w:iCs/>
          <w:color w:val="000000"/>
          <w:sz w:val="22"/>
          <w:szCs w:val="22"/>
        </w:rPr>
        <w:t>Total of Number of Academic Coaching Requests by College</w:t>
      </w:r>
      <w:r w:rsidRPr="0012203C">
        <w:rPr>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515"/>
        <w:gridCol w:w="1035"/>
        <w:gridCol w:w="2010"/>
        <w:gridCol w:w="1575"/>
      </w:tblGrid>
      <w:tr w:rsidR="00E87725" w:rsidRPr="0012203C" w14:paraId="18473362" w14:textId="77777777" w:rsidTr="00A34AE5">
        <w:trPr>
          <w:trHeight w:val="300"/>
        </w:trPr>
        <w:tc>
          <w:tcPr>
            <w:tcW w:w="3195" w:type="dxa"/>
            <w:tcBorders>
              <w:top w:val="nil"/>
              <w:left w:val="nil"/>
              <w:bottom w:val="single" w:sz="6" w:space="0" w:color="8EA9DB"/>
              <w:right w:val="nil"/>
            </w:tcBorders>
            <w:shd w:val="clear" w:color="auto" w:fill="D9E1F2"/>
            <w:vAlign w:val="bottom"/>
            <w:hideMark/>
          </w:tcPr>
          <w:p w14:paraId="2B4AA35A" w14:textId="77777777" w:rsidR="00E87725" w:rsidRPr="0012203C" w:rsidRDefault="00E87725" w:rsidP="00A34AE5">
            <w:pPr>
              <w:textAlignment w:val="baseline"/>
              <w:rPr>
                <w:sz w:val="22"/>
                <w:szCs w:val="22"/>
              </w:rPr>
            </w:pPr>
            <w:r w:rsidRPr="0012203C">
              <w:rPr>
                <w:b/>
                <w:bCs/>
                <w:color w:val="000000"/>
                <w:sz w:val="22"/>
                <w:szCs w:val="22"/>
              </w:rPr>
              <w:t>College</w:t>
            </w:r>
            <w:r w:rsidRPr="0012203C">
              <w:rPr>
                <w:color w:val="000000"/>
                <w:sz w:val="22"/>
                <w:szCs w:val="22"/>
              </w:rPr>
              <w:t> </w:t>
            </w:r>
          </w:p>
        </w:tc>
        <w:tc>
          <w:tcPr>
            <w:tcW w:w="1515" w:type="dxa"/>
            <w:tcBorders>
              <w:top w:val="nil"/>
              <w:left w:val="nil"/>
              <w:bottom w:val="single" w:sz="6" w:space="0" w:color="8EA9DB"/>
              <w:right w:val="nil"/>
            </w:tcBorders>
            <w:shd w:val="clear" w:color="auto" w:fill="D9E1F2"/>
            <w:vAlign w:val="bottom"/>
            <w:hideMark/>
          </w:tcPr>
          <w:p w14:paraId="69698C7C" w14:textId="77777777" w:rsidR="00E87725" w:rsidRPr="0012203C" w:rsidRDefault="00E87725" w:rsidP="00A34AE5">
            <w:pPr>
              <w:jc w:val="right"/>
              <w:textAlignment w:val="baseline"/>
              <w:rPr>
                <w:sz w:val="22"/>
                <w:szCs w:val="22"/>
              </w:rPr>
            </w:pPr>
            <w:r w:rsidRPr="0012203C">
              <w:rPr>
                <w:b/>
                <w:bCs/>
                <w:color w:val="000000"/>
                <w:sz w:val="22"/>
                <w:szCs w:val="22"/>
              </w:rPr>
              <w:t>Graduate </w:t>
            </w:r>
            <w:r w:rsidRPr="0012203C">
              <w:rPr>
                <w:color w:val="000000"/>
                <w:sz w:val="22"/>
                <w:szCs w:val="22"/>
              </w:rPr>
              <w:t> </w:t>
            </w:r>
          </w:p>
        </w:tc>
        <w:tc>
          <w:tcPr>
            <w:tcW w:w="1035" w:type="dxa"/>
            <w:tcBorders>
              <w:top w:val="nil"/>
              <w:left w:val="nil"/>
              <w:bottom w:val="single" w:sz="6" w:space="0" w:color="8EA9DB"/>
              <w:right w:val="nil"/>
            </w:tcBorders>
            <w:shd w:val="clear" w:color="auto" w:fill="D9E1F2"/>
            <w:vAlign w:val="bottom"/>
            <w:hideMark/>
          </w:tcPr>
          <w:p w14:paraId="113F5441" w14:textId="77777777" w:rsidR="00E87725" w:rsidRPr="0012203C" w:rsidRDefault="00E87725" w:rsidP="00A34AE5">
            <w:pPr>
              <w:jc w:val="right"/>
              <w:textAlignment w:val="baseline"/>
              <w:rPr>
                <w:sz w:val="22"/>
                <w:szCs w:val="22"/>
              </w:rPr>
            </w:pPr>
            <w:r w:rsidRPr="0012203C">
              <w:rPr>
                <w:color w:val="000000"/>
                <w:sz w:val="22"/>
                <w:szCs w:val="22"/>
              </w:rPr>
              <w:t> </w:t>
            </w:r>
          </w:p>
        </w:tc>
        <w:tc>
          <w:tcPr>
            <w:tcW w:w="2010" w:type="dxa"/>
            <w:tcBorders>
              <w:top w:val="nil"/>
              <w:left w:val="nil"/>
              <w:bottom w:val="single" w:sz="6" w:space="0" w:color="8EA9DB"/>
              <w:right w:val="nil"/>
            </w:tcBorders>
            <w:shd w:val="clear" w:color="auto" w:fill="D9E1F2"/>
            <w:vAlign w:val="bottom"/>
            <w:hideMark/>
          </w:tcPr>
          <w:p w14:paraId="459007F9" w14:textId="77777777" w:rsidR="00E87725" w:rsidRPr="0012203C" w:rsidRDefault="00E87725" w:rsidP="00A34AE5">
            <w:pPr>
              <w:jc w:val="right"/>
              <w:textAlignment w:val="baseline"/>
              <w:rPr>
                <w:sz w:val="22"/>
                <w:szCs w:val="22"/>
              </w:rPr>
            </w:pPr>
            <w:r w:rsidRPr="0012203C">
              <w:rPr>
                <w:b/>
                <w:bCs/>
                <w:color w:val="000000"/>
                <w:sz w:val="22"/>
                <w:szCs w:val="22"/>
              </w:rPr>
              <w:t>Undergraduate</w:t>
            </w:r>
            <w:r w:rsidRPr="0012203C">
              <w:rPr>
                <w:color w:val="000000"/>
                <w:sz w:val="22"/>
                <w:szCs w:val="22"/>
              </w:rPr>
              <w:t> </w:t>
            </w:r>
          </w:p>
        </w:tc>
        <w:tc>
          <w:tcPr>
            <w:tcW w:w="1575" w:type="dxa"/>
            <w:tcBorders>
              <w:top w:val="nil"/>
              <w:left w:val="nil"/>
              <w:bottom w:val="single" w:sz="6" w:space="0" w:color="8EA9DB"/>
              <w:right w:val="nil"/>
            </w:tcBorders>
            <w:shd w:val="clear" w:color="auto" w:fill="D9E1F2"/>
            <w:vAlign w:val="bottom"/>
            <w:hideMark/>
          </w:tcPr>
          <w:p w14:paraId="418EA470" w14:textId="77777777" w:rsidR="00E87725" w:rsidRPr="0012203C" w:rsidRDefault="00E87725" w:rsidP="00A34AE5">
            <w:pPr>
              <w:jc w:val="right"/>
              <w:textAlignment w:val="baseline"/>
              <w:rPr>
                <w:sz w:val="22"/>
                <w:szCs w:val="22"/>
              </w:rPr>
            </w:pPr>
            <w:r w:rsidRPr="0012203C">
              <w:rPr>
                <w:b/>
                <w:bCs/>
                <w:color w:val="000000"/>
                <w:sz w:val="22"/>
                <w:szCs w:val="22"/>
              </w:rPr>
              <w:t>Total</w:t>
            </w:r>
            <w:r w:rsidRPr="0012203C">
              <w:rPr>
                <w:color w:val="000000"/>
                <w:sz w:val="22"/>
                <w:szCs w:val="22"/>
              </w:rPr>
              <w:t> </w:t>
            </w:r>
          </w:p>
        </w:tc>
      </w:tr>
      <w:tr w:rsidR="00E87725" w:rsidRPr="0012203C" w14:paraId="211CD526" w14:textId="77777777" w:rsidTr="00A34AE5">
        <w:trPr>
          <w:trHeight w:val="300"/>
        </w:trPr>
        <w:tc>
          <w:tcPr>
            <w:tcW w:w="3195" w:type="dxa"/>
            <w:tcBorders>
              <w:top w:val="nil"/>
              <w:left w:val="nil"/>
              <w:bottom w:val="nil"/>
              <w:right w:val="nil"/>
            </w:tcBorders>
            <w:shd w:val="clear" w:color="auto" w:fill="auto"/>
            <w:vAlign w:val="bottom"/>
            <w:hideMark/>
          </w:tcPr>
          <w:p w14:paraId="7E8AF025" w14:textId="77777777" w:rsidR="00E87725" w:rsidRPr="0012203C" w:rsidRDefault="00E87725" w:rsidP="00A34AE5">
            <w:pPr>
              <w:textAlignment w:val="baseline"/>
              <w:rPr>
                <w:sz w:val="22"/>
                <w:szCs w:val="22"/>
              </w:rPr>
            </w:pPr>
            <w:r w:rsidRPr="0012203C">
              <w:rPr>
                <w:color w:val="000000"/>
                <w:sz w:val="22"/>
                <w:szCs w:val="22"/>
              </w:rPr>
              <w:t>Agriculture </w:t>
            </w:r>
          </w:p>
        </w:tc>
        <w:tc>
          <w:tcPr>
            <w:tcW w:w="1515" w:type="dxa"/>
            <w:tcBorders>
              <w:top w:val="nil"/>
              <w:left w:val="nil"/>
              <w:bottom w:val="nil"/>
              <w:right w:val="nil"/>
            </w:tcBorders>
            <w:shd w:val="clear" w:color="auto" w:fill="auto"/>
            <w:vAlign w:val="bottom"/>
            <w:hideMark/>
          </w:tcPr>
          <w:p w14:paraId="332BA877" w14:textId="77777777" w:rsidR="00E87725" w:rsidRPr="0012203C" w:rsidRDefault="00E87725" w:rsidP="00A34AE5">
            <w:pPr>
              <w:textAlignment w:val="baseline"/>
              <w:rPr>
                <w:sz w:val="22"/>
                <w:szCs w:val="22"/>
              </w:rPr>
            </w:pPr>
            <w:r w:rsidRPr="0012203C">
              <w:rPr>
                <w:color w:val="000000"/>
                <w:sz w:val="22"/>
                <w:szCs w:val="22"/>
              </w:rPr>
              <w:t> </w:t>
            </w:r>
          </w:p>
        </w:tc>
        <w:tc>
          <w:tcPr>
            <w:tcW w:w="1035" w:type="dxa"/>
            <w:tcBorders>
              <w:top w:val="nil"/>
              <w:left w:val="nil"/>
              <w:bottom w:val="nil"/>
              <w:right w:val="nil"/>
            </w:tcBorders>
            <w:shd w:val="clear" w:color="auto" w:fill="auto"/>
            <w:vAlign w:val="bottom"/>
            <w:hideMark/>
          </w:tcPr>
          <w:p w14:paraId="2CEA9BCC" w14:textId="77777777" w:rsidR="00E87725" w:rsidRPr="0012203C" w:rsidRDefault="00E87725" w:rsidP="00A34AE5">
            <w:pPr>
              <w:textAlignment w:val="baseline"/>
              <w:rPr>
                <w:sz w:val="22"/>
                <w:szCs w:val="22"/>
              </w:rPr>
            </w:pPr>
            <w:r w:rsidRPr="0012203C">
              <w:rPr>
                <w:color w:val="000000"/>
                <w:sz w:val="22"/>
                <w:szCs w:val="22"/>
              </w:rPr>
              <w:t> </w:t>
            </w:r>
          </w:p>
        </w:tc>
        <w:tc>
          <w:tcPr>
            <w:tcW w:w="2010" w:type="dxa"/>
            <w:tcBorders>
              <w:top w:val="nil"/>
              <w:left w:val="nil"/>
              <w:bottom w:val="nil"/>
              <w:right w:val="nil"/>
            </w:tcBorders>
            <w:shd w:val="clear" w:color="auto" w:fill="auto"/>
            <w:vAlign w:val="bottom"/>
            <w:hideMark/>
          </w:tcPr>
          <w:p w14:paraId="3F67AE49" w14:textId="77777777" w:rsidR="00E87725" w:rsidRPr="0012203C" w:rsidRDefault="00E87725" w:rsidP="00A34AE5">
            <w:pPr>
              <w:jc w:val="right"/>
              <w:textAlignment w:val="baseline"/>
              <w:rPr>
                <w:sz w:val="22"/>
                <w:szCs w:val="22"/>
              </w:rPr>
            </w:pPr>
            <w:r w:rsidRPr="0012203C">
              <w:rPr>
                <w:color w:val="000000"/>
                <w:sz w:val="22"/>
                <w:szCs w:val="22"/>
              </w:rPr>
              <w:t>8 </w:t>
            </w:r>
          </w:p>
        </w:tc>
        <w:tc>
          <w:tcPr>
            <w:tcW w:w="1575" w:type="dxa"/>
            <w:tcBorders>
              <w:top w:val="nil"/>
              <w:left w:val="nil"/>
              <w:bottom w:val="nil"/>
              <w:right w:val="nil"/>
            </w:tcBorders>
            <w:shd w:val="clear" w:color="auto" w:fill="auto"/>
            <w:vAlign w:val="bottom"/>
            <w:hideMark/>
          </w:tcPr>
          <w:p w14:paraId="079603CF" w14:textId="77777777" w:rsidR="00E87725" w:rsidRPr="0012203C" w:rsidRDefault="00E87725" w:rsidP="00A34AE5">
            <w:pPr>
              <w:jc w:val="right"/>
              <w:textAlignment w:val="baseline"/>
              <w:rPr>
                <w:sz w:val="22"/>
                <w:szCs w:val="22"/>
              </w:rPr>
            </w:pPr>
            <w:r w:rsidRPr="0012203C">
              <w:rPr>
                <w:color w:val="000000"/>
                <w:sz w:val="22"/>
                <w:szCs w:val="22"/>
              </w:rPr>
              <w:t>8 </w:t>
            </w:r>
          </w:p>
        </w:tc>
      </w:tr>
      <w:tr w:rsidR="00E87725" w:rsidRPr="0012203C" w14:paraId="2A2BAB6B" w14:textId="77777777" w:rsidTr="00A34AE5">
        <w:trPr>
          <w:trHeight w:val="300"/>
        </w:trPr>
        <w:tc>
          <w:tcPr>
            <w:tcW w:w="3195" w:type="dxa"/>
            <w:tcBorders>
              <w:top w:val="nil"/>
              <w:left w:val="nil"/>
              <w:bottom w:val="nil"/>
              <w:right w:val="nil"/>
            </w:tcBorders>
            <w:shd w:val="clear" w:color="auto" w:fill="auto"/>
            <w:vAlign w:val="bottom"/>
            <w:hideMark/>
          </w:tcPr>
          <w:p w14:paraId="6A29C814" w14:textId="77777777" w:rsidR="00E87725" w:rsidRPr="0012203C" w:rsidRDefault="00E87725" w:rsidP="00A34AE5">
            <w:pPr>
              <w:textAlignment w:val="baseline"/>
              <w:rPr>
                <w:sz w:val="22"/>
                <w:szCs w:val="22"/>
              </w:rPr>
            </w:pPr>
            <w:r w:rsidRPr="0012203C">
              <w:rPr>
                <w:color w:val="000000"/>
                <w:sz w:val="22"/>
                <w:szCs w:val="22"/>
              </w:rPr>
              <w:t>Architecture, Planning &amp; Design </w:t>
            </w:r>
          </w:p>
        </w:tc>
        <w:tc>
          <w:tcPr>
            <w:tcW w:w="1515" w:type="dxa"/>
            <w:tcBorders>
              <w:top w:val="nil"/>
              <w:left w:val="nil"/>
              <w:bottom w:val="nil"/>
              <w:right w:val="nil"/>
            </w:tcBorders>
            <w:shd w:val="clear" w:color="auto" w:fill="auto"/>
            <w:vAlign w:val="bottom"/>
            <w:hideMark/>
          </w:tcPr>
          <w:p w14:paraId="5FED86B9" w14:textId="77777777" w:rsidR="00E87725" w:rsidRPr="0012203C" w:rsidRDefault="00E87725" w:rsidP="00A34AE5">
            <w:pPr>
              <w:jc w:val="right"/>
              <w:textAlignment w:val="baseline"/>
              <w:rPr>
                <w:sz w:val="22"/>
                <w:szCs w:val="22"/>
              </w:rPr>
            </w:pPr>
            <w:r w:rsidRPr="0012203C">
              <w:rPr>
                <w:color w:val="000000"/>
                <w:sz w:val="22"/>
                <w:szCs w:val="22"/>
              </w:rPr>
              <w:t>4 </w:t>
            </w:r>
          </w:p>
        </w:tc>
        <w:tc>
          <w:tcPr>
            <w:tcW w:w="1035" w:type="dxa"/>
            <w:tcBorders>
              <w:top w:val="nil"/>
              <w:left w:val="nil"/>
              <w:bottom w:val="nil"/>
              <w:right w:val="nil"/>
            </w:tcBorders>
            <w:shd w:val="clear" w:color="auto" w:fill="auto"/>
            <w:vAlign w:val="bottom"/>
            <w:hideMark/>
          </w:tcPr>
          <w:p w14:paraId="365650C8" w14:textId="77777777" w:rsidR="00E87725" w:rsidRPr="0012203C" w:rsidRDefault="00E87725" w:rsidP="00A34AE5">
            <w:pPr>
              <w:jc w:val="right"/>
              <w:textAlignment w:val="baseline"/>
              <w:rPr>
                <w:sz w:val="22"/>
                <w:szCs w:val="22"/>
              </w:rPr>
            </w:pPr>
            <w:r w:rsidRPr="0012203C">
              <w:rPr>
                <w:color w:val="000000"/>
                <w:sz w:val="22"/>
                <w:szCs w:val="22"/>
              </w:rPr>
              <w:t> </w:t>
            </w:r>
          </w:p>
        </w:tc>
        <w:tc>
          <w:tcPr>
            <w:tcW w:w="2010" w:type="dxa"/>
            <w:tcBorders>
              <w:top w:val="nil"/>
              <w:left w:val="nil"/>
              <w:bottom w:val="nil"/>
              <w:right w:val="nil"/>
            </w:tcBorders>
            <w:shd w:val="clear" w:color="auto" w:fill="auto"/>
            <w:vAlign w:val="bottom"/>
            <w:hideMark/>
          </w:tcPr>
          <w:p w14:paraId="2865DFE0" w14:textId="77777777" w:rsidR="00E87725" w:rsidRPr="0012203C" w:rsidRDefault="00E87725" w:rsidP="00A34AE5">
            <w:pPr>
              <w:jc w:val="right"/>
              <w:textAlignment w:val="baseline"/>
              <w:rPr>
                <w:sz w:val="22"/>
                <w:szCs w:val="22"/>
              </w:rPr>
            </w:pPr>
            <w:r w:rsidRPr="0012203C">
              <w:rPr>
                <w:color w:val="000000"/>
                <w:sz w:val="22"/>
                <w:szCs w:val="22"/>
              </w:rPr>
              <w:t>4 </w:t>
            </w:r>
          </w:p>
        </w:tc>
        <w:tc>
          <w:tcPr>
            <w:tcW w:w="1575" w:type="dxa"/>
            <w:tcBorders>
              <w:top w:val="nil"/>
              <w:left w:val="nil"/>
              <w:bottom w:val="nil"/>
              <w:right w:val="nil"/>
            </w:tcBorders>
            <w:shd w:val="clear" w:color="auto" w:fill="auto"/>
            <w:vAlign w:val="bottom"/>
            <w:hideMark/>
          </w:tcPr>
          <w:p w14:paraId="674A5855" w14:textId="77777777" w:rsidR="00E87725" w:rsidRPr="0012203C" w:rsidRDefault="00E87725" w:rsidP="00A34AE5">
            <w:pPr>
              <w:jc w:val="right"/>
              <w:textAlignment w:val="baseline"/>
              <w:rPr>
                <w:sz w:val="22"/>
                <w:szCs w:val="22"/>
              </w:rPr>
            </w:pPr>
            <w:r w:rsidRPr="0012203C">
              <w:rPr>
                <w:color w:val="000000"/>
                <w:sz w:val="22"/>
                <w:szCs w:val="22"/>
              </w:rPr>
              <w:t>8 </w:t>
            </w:r>
          </w:p>
        </w:tc>
      </w:tr>
      <w:tr w:rsidR="00E87725" w:rsidRPr="0012203C" w14:paraId="17ACF373" w14:textId="77777777" w:rsidTr="00A34AE5">
        <w:trPr>
          <w:trHeight w:val="300"/>
        </w:trPr>
        <w:tc>
          <w:tcPr>
            <w:tcW w:w="3195" w:type="dxa"/>
            <w:tcBorders>
              <w:top w:val="nil"/>
              <w:left w:val="nil"/>
              <w:bottom w:val="nil"/>
              <w:right w:val="nil"/>
            </w:tcBorders>
            <w:shd w:val="clear" w:color="auto" w:fill="auto"/>
            <w:vAlign w:val="bottom"/>
            <w:hideMark/>
          </w:tcPr>
          <w:p w14:paraId="685BE8FB" w14:textId="77777777" w:rsidR="00E87725" w:rsidRPr="0012203C" w:rsidRDefault="00E87725" w:rsidP="00A34AE5">
            <w:pPr>
              <w:textAlignment w:val="baseline"/>
              <w:rPr>
                <w:sz w:val="22"/>
                <w:szCs w:val="22"/>
              </w:rPr>
            </w:pPr>
            <w:r w:rsidRPr="0012203C">
              <w:rPr>
                <w:color w:val="000000"/>
                <w:sz w:val="22"/>
                <w:szCs w:val="22"/>
              </w:rPr>
              <w:t>Arts and Sciences </w:t>
            </w:r>
          </w:p>
        </w:tc>
        <w:tc>
          <w:tcPr>
            <w:tcW w:w="1515" w:type="dxa"/>
            <w:tcBorders>
              <w:top w:val="nil"/>
              <w:left w:val="nil"/>
              <w:bottom w:val="nil"/>
              <w:right w:val="nil"/>
            </w:tcBorders>
            <w:shd w:val="clear" w:color="auto" w:fill="auto"/>
            <w:vAlign w:val="bottom"/>
            <w:hideMark/>
          </w:tcPr>
          <w:p w14:paraId="2905DF78" w14:textId="77777777" w:rsidR="00E87725" w:rsidRPr="0012203C" w:rsidRDefault="00E87725" w:rsidP="00A34AE5">
            <w:pPr>
              <w:jc w:val="right"/>
              <w:textAlignment w:val="baseline"/>
              <w:rPr>
                <w:sz w:val="22"/>
                <w:szCs w:val="22"/>
              </w:rPr>
            </w:pPr>
            <w:r w:rsidRPr="0012203C">
              <w:rPr>
                <w:color w:val="000000"/>
                <w:sz w:val="22"/>
                <w:szCs w:val="22"/>
              </w:rPr>
              <w:t>6 </w:t>
            </w:r>
          </w:p>
        </w:tc>
        <w:tc>
          <w:tcPr>
            <w:tcW w:w="1035" w:type="dxa"/>
            <w:tcBorders>
              <w:top w:val="nil"/>
              <w:left w:val="nil"/>
              <w:bottom w:val="nil"/>
              <w:right w:val="nil"/>
            </w:tcBorders>
            <w:shd w:val="clear" w:color="auto" w:fill="auto"/>
            <w:vAlign w:val="bottom"/>
            <w:hideMark/>
          </w:tcPr>
          <w:p w14:paraId="615AC2DA" w14:textId="77777777" w:rsidR="00E87725" w:rsidRPr="0012203C" w:rsidRDefault="00E87725" w:rsidP="00A34AE5">
            <w:pPr>
              <w:jc w:val="right"/>
              <w:textAlignment w:val="baseline"/>
              <w:rPr>
                <w:sz w:val="22"/>
                <w:szCs w:val="22"/>
              </w:rPr>
            </w:pPr>
            <w:r w:rsidRPr="0012203C">
              <w:rPr>
                <w:color w:val="000000"/>
                <w:sz w:val="22"/>
                <w:szCs w:val="22"/>
              </w:rPr>
              <w:t> </w:t>
            </w:r>
          </w:p>
        </w:tc>
        <w:tc>
          <w:tcPr>
            <w:tcW w:w="2010" w:type="dxa"/>
            <w:tcBorders>
              <w:top w:val="nil"/>
              <w:left w:val="nil"/>
              <w:bottom w:val="nil"/>
              <w:right w:val="nil"/>
            </w:tcBorders>
            <w:shd w:val="clear" w:color="auto" w:fill="auto"/>
            <w:vAlign w:val="bottom"/>
            <w:hideMark/>
          </w:tcPr>
          <w:p w14:paraId="71F2113D" w14:textId="77777777" w:rsidR="00E87725" w:rsidRPr="0012203C" w:rsidRDefault="00E87725" w:rsidP="00A34AE5">
            <w:pPr>
              <w:jc w:val="right"/>
              <w:textAlignment w:val="baseline"/>
              <w:rPr>
                <w:sz w:val="22"/>
                <w:szCs w:val="22"/>
              </w:rPr>
            </w:pPr>
            <w:r w:rsidRPr="0012203C">
              <w:rPr>
                <w:color w:val="000000"/>
                <w:sz w:val="22"/>
                <w:szCs w:val="22"/>
              </w:rPr>
              <w:t>55 </w:t>
            </w:r>
          </w:p>
        </w:tc>
        <w:tc>
          <w:tcPr>
            <w:tcW w:w="1575" w:type="dxa"/>
            <w:tcBorders>
              <w:top w:val="nil"/>
              <w:left w:val="nil"/>
              <w:bottom w:val="nil"/>
              <w:right w:val="nil"/>
            </w:tcBorders>
            <w:shd w:val="clear" w:color="auto" w:fill="auto"/>
            <w:vAlign w:val="bottom"/>
            <w:hideMark/>
          </w:tcPr>
          <w:p w14:paraId="6E8C4E83" w14:textId="77777777" w:rsidR="00E87725" w:rsidRPr="0012203C" w:rsidRDefault="00E87725" w:rsidP="00A34AE5">
            <w:pPr>
              <w:jc w:val="right"/>
              <w:textAlignment w:val="baseline"/>
              <w:rPr>
                <w:sz w:val="22"/>
                <w:szCs w:val="22"/>
              </w:rPr>
            </w:pPr>
            <w:r w:rsidRPr="0012203C">
              <w:rPr>
                <w:color w:val="000000"/>
                <w:sz w:val="22"/>
                <w:szCs w:val="22"/>
              </w:rPr>
              <w:t>61 </w:t>
            </w:r>
          </w:p>
        </w:tc>
      </w:tr>
      <w:tr w:rsidR="00E87725" w:rsidRPr="0012203C" w14:paraId="597C4F0F" w14:textId="77777777" w:rsidTr="00A34AE5">
        <w:trPr>
          <w:trHeight w:val="300"/>
        </w:trPr>
        <w:tc>
          <w:tcPr>
            <w:tcW w:w="3195" w:type="dxa"/>
            <w:tcBorders>
              <w:top w:val="nil"/>
              <w:left w:val="nil"/>
              <w:bottom w:val="nil"/>
              <w:right w:val="nil"/>
            </w:tcBorders>
            <w:shd w:val="clear" w:color="auto" w:fill="auto"/>
            <w:vAlign w:val="bottom"/>
            <w:hideMark/>
          </w:tcPr>
          <w:p w14:paraId="61043FFE" w14:textId="77777777" w:rsidR="00E87725" w:rsidRPr="0012203C" w:rsidRDefault="00E87725" w:rsidP="00A34AE5">
            <w:pPr>
              <w:textAlignment w:val="baseline"/>
              <w:rPr>
                <w:sz w:val="22"/>
                <w:szCs w:val="22"/>
              </w:rPr>
            </w:pPr>
            <w:r w:rsidRPr="0012203C">
              <w:rPr>
                <w:color w:val="000000"/>
                <w:sz w:val="22"/>
                <w:szCs w:val="22"/>
              </w:rPr>
              <w:t>Business Administration </w:t>
            </w:r>
          </w:p>
        </w:tc>
        <w:tc>
          <w:tcPr>
            <w:tcW w:w="1515" w:type="dxa"/>
            <w:tcBorders>
              <w:top w:val="nil"/>
              <w:left w:val="nil"/>
              <w:bottom w:val="nil"/>
              <w:right w:val="nil"/>
            </w:tcBorders>
            <w:shd w:val="clear" w:color="auto" w:fill="auto"/>
            <w:vAlign w:val="bottom"/>
            <w:hideMark/>
          </w:tcPr>
          <w:p w14:paraId="7B17DC78" w14:textId="77777777" w:rsidR="00E87725" w:rsidRPr="0012203C" w:rsidRDefault="00E87725" w:rsidP="00A34AE5">
            <w:pPr>
              <w:textAlignment w:val="baseline"/>
              <w:rPr>
                <w:sz w:val="22"/>
                <w:szCs w:val="22"/>
              </w:rPr>
            </w:pPr>
            <w:r w:rsidRPr="0012203C">
              <w:rPr>
                <w:color w:val="000000"/>
                <w:sz w:val="22"/>
                <w:szCs w:val="22"/>
              </w:rPr>
              <w:t> </w:t>
            </w:r>
          </w:p>
        </w:tc>
        <w:tc>
          <w:tcPr>
            <w:tcW w:w="1035" w:type="dxa"/>
            <w:tcBorders>
              <w:top w:val="nil"/>
              <w:left w:val="nil"/>
              <w:bottom w:val="nil"/>
              <w:right w:val="nil"/>
            </w:tcBorders>
            <w:shd w:val="clear" w:color="auto" w:fill="auto"/>
            <w:vAlign w:val="bottom"/>
            <w:hideMark/>
          </w:tcPr>
          <w:p w14:paraId="5D71E8B2" w14:textId="77777777" w:rsidR="00E87725" w:rsidRPr="0012203C" w:rsidRDefault="00E87725" w:rsidP="00A34AE5">
            <w:pPr>
              <w:textAlignment w:val="baseline"/>
              <w:rPr>
                <w:sz w:val="22"/>
                <w:szCs w:val="22"/>
              </w:rPr>
            </w:pPr>
            <w:r w:rsidRPr="0012203C">
              <w:rPr>
                <w:color w:val="000000"/>
                <w:sz w:val="22"/>
                <w:szCs w:val="22"/>
              </w:rPr>
              <w:t> </w:t>
            </w:r>
          </w:p>
        </w:tc>
        <w:tc>
          <w:tcPr>
            <w:tcW w:w="2010" w:type="dxa"/>
            <w:tcBorders>
              <w:top w:val="nil"/>
              <w:left w:val="nil"/>
              <w:bottom w:val="nil"/>
              <w:right w:val="nil"/>
            </w:tcBorders>
            <w:shd w:val="clear" w:color="auto" w:fill="auto"/>
            <w:vAlign w:val="bottom"/>
            <w:hideMark/>
          </w:tcPr>
          <w:p w14:paraId="75F8CD4D" w14:textId="77777777" w:rsidR="00E87725" w:rsidRPr="0012203C" w:rsidRDefault="00E87725" w:rsidP="00A34AE5">
            <w:pPr>
              <w:jc w:val="right"/>
              <w:textAlignment w:val="baseline"/>
              <w:rPr>
                <w:sz w:val="22"/>
                <w:szCs w:val="22"/>
              </w:rPr>
            </w:pPr>
            <w:r w:rsidRPr="0012203C">
              <w:rPr>
                <w:color w:val="000000"/>
                <w:sz w:val="22"/>
                <w:szCs w:val="22"/>
              </w:rPr>
              <w:t>8 </w:t>
            </w:r>
          </w:p>
        </w:tc>
        <w:tc>
          <w:tcPr>
            <w:tcW w:w="1575" w:type="dxa"/>
            <w:tcBorders>
              <w:top w:val="nil"/>
              <w:left w:val="nil"/>
              <w:bottom w:val="nil"/>
              <w:right w:val="nil"/>
            </w:tcBorders>
            <w:shd w:val="clear" w:color="auto" w:fill="auto"/>
            <w:vAlign w:val="bottom"/>
            <w:hideMark/>
          </w:tcPr>
          <w:p w14:paraId="64E8FE9A" w14:textId="77777777" w:rsidR="00E87725" w:rsidRPr="0012203C" w:rsidRDefault="00E87725" w:rsidP="00A34AE5">
            <w:pPr>
              <w:jc w:val="right"/>
              <w:textAlignment w:val="baseline"/>
              <w:rPr>
                <w:sz w:val="22"/>
                <w:szCs w:val="22"/>
              </w:rPr>
            </w:pPr>
            <w:r w:rsidRPr="0012203C">
              <w:rPr>
                <w:color w:val="000000"/>
                <w:sz w:val="22"/>
                <w:szCs w:val="22"/>
              </w:rPr>
              <w:t>8 </w:t>
            </w:r>
          </w:p>
        </w:tc>
      </w:tr>
      <w:tr w:rsidR="00E87725" w:rsidRPr="0012203C" w14:paraId="67F59F18" w14:textId="77777777" w:rsidTr="00A34AE5">
        <w:trPr>
          <w:trHeight w:val="300"/>
        </w:trPr>
        <w:tc>
          <w:tcPr>
            <w:tcW w:w="3195" w:type="dxa"/>
            <w:tcBorders>
              <w:top w:val="nil"/>
              <w:left w:val="nil"/>
              <w:bottom w:val="nil"/>
              <w:right w:val="nil"/>
            </w:tcBorders>
            <w:shd w:val="clear" w:color="auto" w:fill="auto"/>
            <w:vAlign w:val="bottom"/>
            <w:hideMark/>
          </w:tcPr>
          <w:p w14:paraId="10F1C89F" w14:textId="77777777" w:rsidR="00E87725" w:rsidRPr="0012203C" w:rsidRDefault="00E87725" w:rsidP="00A34AE5">
            <w:pPr>
              <w:textAlignment w:val="baseline"/>
              <w:rPr>
                <w:sz w:val="22"/>
                <w:szCs w:val="22"/>
              </w:rPr>
            </w:pPr>
            <w:r w:rsidRPr="0012203C">
              <w:rPr>
                <w:color w:val="000000"/>
                <w:sz w:val="22"/>
                <w:szCs w:val="22"/>
              </w:rPr>
              <w:t>Education </w:t>
            </w:r>
          </w:p>
        </w:tc>
        <w:tc>
          <w:tcPr>
            <w:tcW w:w="1515" w:type="dxa"/>
            <w:tcBorders>
              <w:top w:val="nil"/>
              <w:left w:val="nil"/>
              <w:bottom w:val="nil"/>
              <w:right w:val="nil"/>
            </w:tcBorders>
            <w:shd w:val="clear" w:color="auto" w:fill="auto"/>
            <w:vAlign w:val="bottom"/>
            <w:hideMark/>
          </w:tcPr>
          <w:p w14:paraId="26AA2AE5" w14:textId="77777777" w:rsidR="00E87725" w:rsidRPr="0012203C" w:rsidRDefault="00E87725" w:rsidP="00A34AE5">
            <w:pPr>
              <w:jc w:val="right"/>
              <w:textAlignment w:val="baseline"/>
              <w:rPr>
                <w:sz w:val="22"/>
                <w:szCs w:val="22"/>
              </w:rPr>
            </w:pPr>
            <w:r w:rsidRPr="0012203C">
              <w:rPr>
                <w:color w:val="000000"/>
                <w:sz w:val="22"/>
                <w:szCs w:val="22"/>
              </w:rPr>
              <w:t>1 </w:t>
            </w:r>
          </w:p>
        </w:tc>
        <w:tc>
          <w:tcPr>
            <w:tcW w:w="1035" w:type="dxa"/>
            <w:tcBorders>
              <w:top w:val="nil"/>
              <w:left w:val="nil"/>
              <w:bottom w:val="nil"/>
              <w:right w:val="nil"/>
            </w:tcBorders>
            <w:shd w:val="clear" w:color="auto" w:fill="auto"/>
            <w:vAlign w:val="bottom"/>
            <w:hideMark/>
          </w:tcPr>
          <w:p w14:paraId="693C5055" w14:textId="77777777" w:rsidR="00E87725" w:rsidRPr="0012203C" w:rsidRDefault="00E87725" w:rsidP="00A34AE5">
            <w:pPr>
              <w:jc w:val="right"/>
              <w:textAlignment w:val="baseline"/>
              <w:rPr>
                <w:sz w:val="22"/>
                <w:szCs w:val="22"/>
              </w:rPr>
            </w:pPr>
            <w:r w:rsidRPr="0012203C">
              <w:rPr>
                <w:color w:val="000000"/>
                <w:sz w:val="22"/>
                <w:szCs w:val="22"/>
              </w:rPr>
              <w:t> </w:t>
            </w:r>
          </w:p>
        </w:tc>
        <w:tc>
          <w:tcPr>
            <w:tcW w:w="2010" w:type="dxa"/>
            <w:tcBorders>
              <w:top w:val="nil"/>
              <w:left w:val="nil"/>
              <w:bottom w:val="nil"/>
              <w:right w:val="nil"/>
            </w:tcBorders>
            <w:shd w:val="clear" w:color="auto" w:fill="auto"/>
            <w:vAlign w:val="bottom"/>
            <w:hideMark/>
          </w:tcPr>
          <w:p w14:paraId="49E2AF1C" w14:textId="77777777" w:rsidR="00E87725" w:rsidRPr="0012203C" w:rsidRDefault="00E87725" w:rsidP="00A34AE5">
            <w:pPr>
              <w:jc w:val="right"/>
              <w:textAlignment w:val="baseline"/>
              <w:rPr>
                <w:sz w:val="22"/>
                <w:szCs w:val="22"/>
              </w:rPr>
            </w:pPr>
            <w:r w:rsidRPr="0012203C">
              <w:rPr>
                <w:color w:val="000000"/>
                <w:sz w:val="22"/>
                <w:szCs w:val="22"/>
              </w:rPr>
              <w:t>7 </w:t>
            </w:r>
          </w:p>
        </w:tc>
        <w:tc>
          <w:tcPr>
            <w:tcW w:w="1575" w:type="dxa"/>
            <w:tcBorders>
              <w:top w:val="nil"/>
              <w:left w:val="nil"/>
              <w:bottom w:val="nil"/>
              <w:right w:val="nil"/>
            </w:tcBorders>
            <w:shd w:val="clear" w:color="auto" w:fill="auto"/>
            <w:vAlign w:val="bottom"/>
            <w:hideMark/>
          </w:tcPr>
          <w:p w14:paraId="1864A409" w14:textId="77777777" w:rsidR="00E87725" w:rsidRPr="0012203C" w:rsidRDefault="00E87725" w:rsidP="00A34AE5">
            <w:pPr>
              <w:jc w:val="right"/>
              <w:textAlignment w:val="baseline"/>
              <w:rPr>
                <w:sz w:val="22"/>
                <w:szCs w:val="22"/>
              </w:rPr>
            </w:pPr>
            <w:r w:rsidRPr="0012203C">
              <w:rPr>
                <w:color w:val="000000"/>
                <w:sz w:val="22"/>
                <w:szCs w:val="22"/>
              </w:rPr>
              <w:t>8 </w:t>
            </w:r>
          </w:p>
        </w:tc>
      </w:tr>
      <w:tr w:rsidR="00E87725" w:rsidRPr="0012203C" w14:paraId="656D1B26" w14:textId="77777777" w:rsidTr="00A34AE5">
        <w:trPr>
          <w:trHeight w:val="300"/>
        </w:trPr>
        <w:tc>
          <w:tcPr>
            <w:tcW w:w="3195" w:type="dxa"/>
            <w:tcBorders>
              <w:top w:val="nil"/>
              <w:left w:val="nil"/>
              <w:bottom w:val="nil"/>
              <w:right w:val="nil"/>
            </w:tcBorders>
            <w:shd w:val="clear" w:color="auto" w:fill="auto"/>
            <w:vAlign w:val="bottom"/>
            <w:hideMark/>
          </w:tcPr>
          <w:p w14:paraId="54E553E7" w14:textId="77777777" w:rsidR="00E87725" w:rsidRPr="0012203C" w:rsidRDefault="00E87725" w:rsidP="00A34AE5">
            <w:pPr>
              <w:textAlignment w:val="baseline"/>
              <w:rPr>
                <w:sz w:val="22"/>
                <w:szCs w:val="22"/>
              </w:rPr>
            </w:pPr>
            <w:r w:rsidRPr="0012203C">
              <w:rPr>
                <w:color w:val="000000"/>
                <w:sz w:val="22"/>
                <w:szCs w:val="22"/>
              </w:rPr>
              <w:t>Engineering </w:t>
            </w:r>
          </w:p>
        </w:tc>
        <w:tc>
          <w:tcPr>
            <w:tcW w:w="1515" w:type="dxa"/>
            <w:tcBorders>
              <w:top w:val="nil"/>
              <w:left w:val="nil"/>
              <w:bottom w:val="nil"/>
              <w:right w:val="nil"/>
            </w:tcBorders>
            <w:shd w:val="clear" w:color="auto" w:fill="auto"/>
            <w:vAlign w:val="bottom"/>
            <w:hideMark/>
          </w:tcPr>
          <w:p w14:paraId="7CD0AC3E" w14:textId="77777777" w:rsidR="00E87725" w:rsidRPr="0012203C" w:rsidRDefault="00E87725" w:rsidP="00A34AE5">
            <w:pPr>
              <w:jc w:val="right"/>
              <w:textAlignment w:val="baseline"/>
              <w:rPr>
                <w:sz w:val="22"/>
                <w:szCs w:val="22"/>
              </w:rPr>
            </w:pPr>
            <w:r w:rsidRPr="0012203C">
              <w:rPr>
                <w:color w:val="000000"/>
                <w:sz w:val="22"/>
                <w:szCs w:val="22"/>
              </w:rPr>
              <w:t>2 </w:t>
            </w:r>
          </w:p>
        </w:tc>
        <w:tc>
          <w:tcPr>
            <w:tcW w:w="1035" w:type="dxa"/>
            <w:tcBorders>
              <w:top w:val="nil"/>
              <w:left w:val="nil"/>
              <w:bottom w:val="nil"/>
              <w:right w:val="nil"/>
            </w:tcBorders>
            <w:shd w:val="clear" w:color="auto" w:fill="auto"/>
            <w:vAlign w:val="bottom"/>
            <w:hideMark/>
          </w:tcPr>
          <w:p w14:paraId="6C6CB2DE" w14:textId="77777777" w:rsidR="00E87725" w:rsidRPr="0012203C" w:rsidRDefault="00E87725" w:rsidP="00A34AE5">
            <w:pPr>
              <w:jc w:val="right"/>
              <w:textAlignment w:val="baseline"/>
              <w:rPr>
                <w:sz w:val="22"/>
                <w:szCs w:val="22"/>
              </w:rPr>
            </w:pPr>
            <w:r w:rsidRPr="0012203C">
              <w:rPr>
                <w:color w:val="000000"/>
                <w:sz w:val="22"/>
                <w:szCs w:val="22"/>
              </w:rPr>
              <w:t> </w:t>
            </w:r>
          </w:p>
        </w:tc>
        <w:tc>
          <w:tcPr>
            <w:tcW w:w="2010" w:type="dxa"/>
            <w:tcBorders>
              <w:top w:val="nil"/>
              <w:left w:val="nil"/>
              <w:bottom w:val="nil"/>
              <w:right w:val="nil"/>
            </w:tcBorders>
            <w:shd w:val="clear" w:color="auto" w:fill="auto"/>
            <w:vAlign w:val="bottom"/>
            <w:hideMark/>
          </w:tcPr>
          <w:p w14:paraId="2116E1AA" w14:textId="77777777" w:rsidR="00E87725" w:rsidRPr="0012203C" w:rsidRDefault="00E87725" w:rsidP="00A34AE5">
            <w:pPr>
              <w:jc w:val="right"/>
              <w:textAlignment w:val="baseline"/>
              <w:rPr>
                <w:sz w:val="22"/>
                <w:szCs w:val="22"/>
              </w:rPr>
            </w:pPr>
            <w:r w:rsidRPr="0012203C">
              <w:rPr>
                <w:color w:val="000000"/>
                <w:sz w:val="22"/>
                <w:szCs w:val="22"/>
              </w:rPr>
              <w:t>30 </w:t>
            </w:r>
          </w:p>
        </w:tc>
        <w:tc>
          <w:tcPr>
            <w:tcW w:w="1575" w:type="dxa"/>
            <w:tcBorders>
              <w:top w:val="nil"/>
              <w:left w:val="nil"/>
              <w:bottom w:val="nil"/>
              <w:right w:val="nil"/>
            </w:tcBorders>
            <w:shd w:val="clear" w:color="auto" w:fill="auto"/>
            <w:vAlign w:val="bottom"/>
            <w:hideMark/>
          </w:tcPr>
          <w:p w14:paraId="05DC09B5" w14:textId="77777777" w:rsidR="00E87725" w:rsidRPr="0012203C" w:rsidRDefault="00E87725" w:rsidP="00A34AE5">
            <w:pPr>
              <w:jc w:val="right"/>
              <w:textAlignment w:val="baseline"/>
              <w:rPr>
                <w:sz w:val="22"/>
                <w:szCs w:val="22"/>
              </w:rPr>
            </w:pPr>
            <w:r w:rsidRPr="0012203C">
              <w:rPr>
                <w:color w:val="000000"/>
                <w:sz w:val="22"/>
                <w:szCs w:val="22"/>
              </w:rPr>
              <w:t>32 </w:t>
            </w:r>
          </w:p>
        </w:tc>
      </w:tr>
      <w:tr w:rsidR="00E87725" w:rsidRPr="0012203C" w14:paraId="11FA9C09" w14:textId="77777777" w:rsidTr="00A34AE5">
        <w:trPr>
          <w:trHeight w:val="300"/>
        </w:trPr>
        <w:tc>
          <w:tcPr>
            <w:tcW w:w="3195" w:type="dxa"/>
            <w:tcBorders>
              <w:top w:val="nil"/>
              <w:left w:val="nil"/>
              <w:bottom w:val="nil"/>
              <w:right w:val="nil"/>
            </w:tcBorders>
            <w:shd w:val="clear" w:color="auto" w:fill="auto"/>
            <w:vAlign w:val="bottom"/>
            <w:hideMark/>
          </w:tcPr>
          <w:p w14:paraId="25B77C10" w14:textId="77777777" w:rsidR="00E87725" w:rsidRPr="0012203C" w:rsidRDefault="00E87725" w:rsidP="00A34AE5">
            <w:pPr>
              <w:textAlignment w:val="baseline"/>
              <w:rPr>
                <w:sz w:val="22"/>
                <w:szCs w:val="22"/>
              </w:rPr>
            </w:pPr>
            <w:r w:rsidRPr="0012203C">
              <w:rPr>
                <w:color w:val="000000"/>
                <w:sz w:val="22"/>
                <w:szCs w:val="22"/>
              </w:rPr>
              <w:t>Health and Human Sciences2 </w:t>
            </w:r>
          </w:p>
        </w:tc>
        <w:tc>
          <w:tcPr>
            <w:tcW w:w="1515" w:type="dxa"/>
            <w:tcBorders>
              <w:top w:val="nil"/>
              <w:left w:val="nil"/>
              <w:bottom w:val="nil"/>
              <w:right w:val="nil"/>
            </w:tcBorders>
            <w:shd w:val="clear" w:color="auto" w:fill="auto"/>
            <w:vAlign w:val="bottom"/>
            <w:hideMark/>
          </w:tcPr>
          <w:p w14:paraId="0B1F43F0" w14:textId="77777777" w:rsidR="00E87725" w:rsidRPr="0012203C" w:rsidRDefault="00E87725" w:rsidP="00A34AE5">
            <w:pPr>
              <w:textAlignment w:val="baseline"/>
              <w:rPr>
                <w:sz w:val="22"/>
                <w:szCs w:val="22"/>
              </w:rPr>
            </w:pPr>
            <w:r w:rsidRPr="0012203C">
              <w:rPr>
                <w:color w:val="000000"/>
                <w:sz w:val="22"/>
                <w:szCs w:val="22"/>
              </w:rPr>
              <w:t> </w:t>
            </w:r>
          </w:p>
        </w:tc>
        <w:tc>
          <w:tcPr>
            <w:tcW w:w="1035" w:type="dxa"/>
            <w:tcBorders>
              <w:top w:val="nil"/>
              <w:left w:val="nil"/>
              <w:bottom w:val="nil"/>
              <w:right w:val="nil"/>
            </w:tcBorders>
            <w:shd w:val="clear" w:color="auto" w:fill="auto"/>
            <w:vAlign w:val="bottom"/>
            <w:hideMark/>
          </w:tcPr>
          <w:p w14:paraId="497E04A9" w14:textId="77777777" w:rsidR="00E87725" w:rsidRPr="0012203C" w:rsidRDefault="00E87725" w:rsidP="00A34AE5">
            <w:pPr>
              <w:textAlignment w:val="baseline"/>
              <w:rPr>
                <w:sz w:val="22"/>
                <w:szCs w:val="22"/>
              </w:rPr>
            </w:pPr>
            <w:r w:rsidRPr="0012203C">
              <w:rPr>
                <w:color w:val="000000"/>
                <w:sz w:val="22"/>
                <w:szCs w:val="22"/>
              </w:rPr>
              <w:t> </w:t>
            </w:r>
          </w:p>
        </w:tc>
        <w:tc>
          <w:tcPr>
            <w:tcW w:w="2010" w:type="dxa"/>
            <w:tcBorders>
              <w:top w:val="nil"/>
              <w:left w:val="nil"/>
              <w:bottom w:val="nil"/>
              <w:right w:val="nil"/>
            </w:tcBorders>
            <w:shd w:val="clear" w:color="auto" w:fill="auto"/>
            <w:vAlign w:val="bottom"/>
            <w:hideMark/>
          </w:tcPr>
          <w:p w14:paraId="0285A343" w14:textId="77777777" w:rsidR="00E87725" w:rsidRPr="0012203C" w:rsidRDefault="00E87725" w:rsidP="00A34AE5">
            <w:pPr>
              <w:jc w:val="right"/>
              <w:textAlignment w:val="baseline"/>
              <w:rPr>
                <w:sz w:val="22"/>
                <w:szCs w:val="22"/>
              </w:rPr>
            </w:pPr>
            <w:r w:rsidRPr="0012203C">
              <w:rPr>
                <w:color w:val="000000"/>
                <w:sz w:val="22"/>
                <w:szCs w:val="22"/>
              </w:rPr>
              <w:t>22 </w:t>
            </w:r>
          </w:p>
        </w:tc>
        <w:tc>
          <w:tcPr>
            <w:tcW w:w="1575" w:type="dxa"/>
            <w:tcBorders>
              <w:top w:val="nil"/>
              <w:left w:val="nil"/>
              <w:bottom w:val="nil"/>
              <w:right w:val="nil"/>
            </w:tcBorders>
            <w:shd w:val="clear" w:color="auto" w:fill="auto"/>
            <w:vAlign w:val="bottom"/>
            <w:hideMark/>
          </w:tcPr>
          <w:p w14:paraId="5BD4E8FA" w14:textId="77777777" w:rsidR="00E87725" w:rsidRPr="0012203C" w:rsidRDefault="00E87725" w:rsidP="00A34AE5">
            <w:pPr>
              <w:jc w:val="right"/>
              <w:textAlignment w:val="baseline"/>
              <w:rPr>
                <w:sz w:val="22"/>
                <w:szCs w:val="22"/>
              </w:rPr>
            </w:pPr>
            <w:r w:rsidRPr="0012203C">
              <w:rPr>
                <w:color w:val="000000"/>
                <w:sz w:val="22"/>
                <w:szCs w:val="22"/>
              </w:rPr>
              <w:t>22 </w:t>
            </w:r>
          </w:p>
        </w:tc>
      </w:tr>
      <w:tr w:rsidR="00E87725" w:rsidRPr="0012203C" w14:paraId="7A6A43FA" w14:textId="77777777" w:rsidTr="00A34AE5">
        <w:trPr>
          <w:trHeight w:val="300"/>
        </w:trPr>
        <w:tc>
          <w:tcPr>
            <w:tcW w:w="3195" w:type="dxa"/>
            <w:tcBorders>
              <w:top w:val="single" w:sz="6" w:space="0" w:color="8EA9DB"/>
              <w:left w:val="nil"/>
              <w:bottom w:val="nil"/>
              <w:right w:val="nil"/>
            </w:tcBorders>
            <w:shd w:val="clear" w:color="auto" w:fill="D9E1F2"/>
            <w:vAlign w:val="bottom"/>
            <w:hideMark/>
          </w:tcPr>
          <w:p w14:paraId="5640CE40" w14:textId="77777777" w:rsidR="00E87725" w:rsidRPr="0012203C" w:rsidRDefault="00E87725" w:rsidP="00A34AE5">
            <w:pPr>
              <w:textAlignment w:val="baseline"/>
              <w:rPr>
                <w:sz w:val="22"/>
                <w:szCs w:val="22"/>
              </w:rPr>
            </w:pPr>
            <w:r w:rsidRPr="0012203C">
              <w:rPr>
                <w:b/>
                <w:bCs/>
                <w:color w:val="000000"/>
                <w:sz w:val="22"/>
                <w:szCs w:val="22"/>
              </w:rPr>
              <w:t>Total</w:t>
            </w:r>
            <w:r w:rsidRPr="0012203C">
              <w:rPr>
                <w:color w:val="000000"/>
                <w:sz w:val="22"/>
                <w:szCs w:val="22"/>
              </w:rPr>
              <w:t> </w:t>
            </w:r>
          </w:p>
        </w:tc>
        <w:tc>
          <w:tcPr>
            <w:tcW w:w="1515" w:type="dxa"/>
            <w:tcBorders>
              <w:top w:val="single" w:sz="6" w:space="0" w:color="8EA9DB"/>
              <w:left w:val="nil"/>
              <w:bottom w:val="nil"/>
              <w:right w:val="nil"/>
            </w:tcBorders>
            <w:shd w:val="clear" w:color="auto" w:fill="D9E1F2"/>
            <w:vAlign w:val="bottom"/>
            <w:hideMark/>
          </w:tcPr>
          <w:p w14:paraId="0F3543F2" w14:textId="77777777" w:rsidR="00E87725" w:rsidRPr="0012203C" w:rsidRDefault="00E87725" w:rsidP="00A34AE5">
            <w:pPr>
              <w:jc w:val="right"/>
              <w:textAlignment w:val="baseline"/>
              <w:rPr>
                <w:sz w:val="22"/>
                <w:szCs w:val="22"/>
              </w:rPr>
            </w:pPr>
            <w:r w:rsidRPr="0012203C">
              <w:rPr>
                <w:b/>
                <w:bCs/>
                <w:color w:val="000000"/>
                <w:sz w:val="22"/>
                <w:szCs w:val="22"/>
              </w:rPr>
              <w:t>13</w:t>
            </w:r>
            <w:r w:rsidRPr="0012203C">
              <w:rPr>
                <w:color w:val="000000"/>
                <w:sz w:val="22"/>
                <w:szCs w:val="22"/>
              </w:rPr>
              <w:t> </w:t>
            </w:r>
          </w:p>
        </w:tc>
        <w:tc>
          <w:tcPr>
            <w:tcW w:w="1035" w:type="dxa"/>
            <w:tcBorders>
              <w:top w:val="single" w:sz="6" w:space="0" w:color="8EA9DB"/>
              <w:left w:val="nil"/>
              <w:bottom w:val="nil"/>
              <w:right w:val="nil"/>
            </w:tcBorders>
            <w:shd w:val="clear" w:color="auto" w:fill="D9E1F2"/>
            <w:vAlign w:val="bottom"/>
            <w:hideMark/>
          </w:tcPr>
          <w:p w14:paraId="097C5476" w14:textId="77777777" w:rsidR="00E87725" w:rsidRPr="0012203C" w:rsidRDefault="00E87725" w:rsidP="00A34AE5">
            <w:pPr>
              <w:jc w:val="right"/>
              <w:textAlignment w:val="baseline"/>
              <w:rPr>
                <w:sz w:val="22"/>
                <w:szCs w:val="22"/>
              </w:rPr>
            </w:pPr>
            <w:r w:rsidRPr="0012203C">
              <w:rPr>
                <w:color w:val="000000"/>
                <w:sz w:val="22"/>
                <w:szCs w:val="22"/>
              </w:rPr>
              <w:t> </w:t>
            </w:r>
          </w:p>
        </w:tc>
        <w:tc>
          <w:tcPr>
            <w:tcW w:w="2010" w:type="dxa"/>
            <w:tcBorders>
              <w:top w:val="single" w:sz="6" w:space="0" w:color="8EA9DB"/>
              <w:left w:val="nil"/>
              <w:bottom w:val="nil"/>
              <w:right w:val="nil"/>
            </w:tcBorders>
            <w:shd w:val="clear" w:color="auto" w:fill="D9E1F2"/>
            <w:vAlign w:val="bottom"/>
            <w:hideMark/>
          </w:tcPr>
          <w:p w14:paraId="01C0F987" w14:textId="77777777" w:rsidR="00E87725" w:rsidRPr="0012203C" w:rsidRDefault="00E87725" w:rsidP="00A34AE5">
            <w:pPr>
              <w:jc w:val="right"/>
              <w:textAlignment w:val="baseline"/>
              <w:rPr>
                <w:sz w:val="22"/>
                <w:szCs w:val="22"/>
              </w:rPr>
            </w:pPr>
            <w:r w:rsidRPr="0012203C">
              <w:rPr>
                <w:b/>
                <w:bCs/>
                <w:color w:val="000000"/>
                <w:sz w:val="22"/>
                <w:szCs w:val="22"/>
              </w:rPr>
              <w:t>134</w:t>
            </w:r>
            <w:r w:rsidRPr="0012203C">
              <w:rPr>
                <w:color w:val="000000"/>
                <w:sz w:val="22"/>
                <w:szCs w:val="22"/>
              </w:rPr>
              <w:t> </w:t>
            </w:r>
          </w:p>
        </w:tc>
        <w:tc>
          <w:tcPr>
            <w:tcW w:w="1575" w:type="dxa"/>
            <w:tcBorders>
              <w:top w:val="single" w:sz="6" w:space="0" w:color="8EA9DB"/>
              <w:left w:val="nil"/>
              <w:bottom w:val="nil"/>
              <w:right w:val="nil"/>
            </w:tcBorders>
            <w:shd w:val="clear" w:color="auto" w:fill="D9E1F2"/>
            <w:vAlign w:val="bottom"/>
            <w:hideMark/>
          </w:tcPr>
          <w:p w14:paraId="63316E88" w14:textId="77777777" w:rsidR="00E87725" w:rsidRPr="0012203C" w:rsidRDefault="00E87725" w:rsidP="00A34AE5">
            <w:pPr>
              <w:jc w:val="right"/>
              <w:textAlignment w:val="baseline"/>
              <w:rPr>
                <w:sz w:val="22"/>
                <w:szCs w:val="22"/>
              </w:rPr>
            </w:pPr>
            <w:r w:rsidRPr="0012203C">
              <w:rPr>
                <w:b/>
                <w:bCs/>
                <w:color w:val="000000"/>
                <w:sz w:val="22"/>
                <w:szCs w:val="22"/>
              </w:rPr>
              <w:t>147</w:t>
            </w:r>
            <w:r w:rsidRPr="0012203C">
              <w:rPr>
                <w:color w:val="000000"/>
                <w:sz w:val="22"/>
                <w:szCs w:val="22"/>
              </w:rPr>
              <w:t> </w:t>
            </w:r>
          </w:p>
        </w:tc>
      </w:tr>
    </w:tbl>
    <w:p w14:paraId="59BEC63B" w14:textId="77777777" w:rsidR="00E87725" w:rsidRPr="0012203C" w:rsidRDefault="00E87725" w:rsidP="00E87725">
      <w:pPr>
        <w:jc w:val="center"/>
        <w:textAlignment w:val="baseline"/>
        <w:rPr>
          <w:sz w:val="22"/>
          <w:szCs w:val="22"/>
        </w:rPr>
      </w:pPr>
      <w:r w:rsidRPr="0012203C">
        <w:rPr>
          <w:color w:val="000000"/>
          <w:sz w:val="22"/>
          <w:szCs w:val="22"/>
        </w:rPr>
        <w:t> </w:t>
      </w:r>
    </w:p>
    <w:p w14:paraId="06C79B61" w14:textId="77777777" w:rsidR="00E87725" w:rsidRPr="0012203C" w:rsidRDefault="00E87725" w:rsidP="00E87725">
      <w:pPr>
        <w:jc w:val="center"/>
        <w:textAlignment w:val="baseline"/>
        <w:rPr>
          <w:sz w:val="22"/>
          <w:szCs w:val="22"/>
        </w:rPr>
      </w:pPr>
      <w:r w:rsidRPr="0012203C">
        <w:rPr>
          <w:i/>
          <w:iCs/>
          <w:color w:val="000000"/>
          <w:sz w:val="22"/>
          <w:szCs w:val="22"/>
        </w:rPr>
        <w:t>Number of Students based on Academic Standing</w:t>
      </w:r>
      <w:r w:rsidRPr="0012203C">
        <w:rPr>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1875"/>
        <w:gridCol w:w="1800"/>
      </w:tblGrid>
      <w:tr w:rsidR="00E87725" w:rsidRPr="0012203C" w14:paraId="3D76C1A9" w14:textId="77777777" w:rsidTr="00A34AE5">
        <w:trPr>
          <w:trHeight w:val="300"/>
        </w:trPr>
        <w:tc>
          <w:tcPr>
            <w:tcW w:w="2820" w:type="dxa"/>
            <w:tcBorders>
              <w:top w:val="nil"/>
              <w:left w:val="nil"/>
              <w:bottom w:val="single" w:sz="6" w:space="0" w:color="8EA9DB"/>
              <w:right w:val="nil"/>
            </w:tcBorders>
            <w:shd w:val="clear" w:color="auto" w:fill="D9E1F2"/>
            <w:vAlign w:val="bottom"/>
            <w:hideMark/>
          </w:tcPr>
          <w:p w14:paraId="32A098D4" w14:textId="77777777" w:rsidR="00E87725" w:rsidRPr="0012203C" w:rsidRDefault="00E87725" w:rsidP="00A34AE5">
            <w:pPr>
              <w:textAlignment w:val="baseline"/>
              <w:rPr>
                <w:sz w:val="22"/>
                <w:szCs w:val="22"/>
              </w:rPr>
            </w:pPr>
            <w:r w:rsidRPr="0012203C">
              <w:rPr>
                <w:b/>
                <w:bCs/>
                <w:color w:val="000000"/>
                <w:sz w:val="22"/>
                <w:szCs w:val="22"/>
              </w:rPr>
              <w:t>Academic Standing</w:t>
            </w:r>
            <w:r w:rsidRPr="0012203C">
              <w:rPr>
                <w:color w:val="000000"/>
                <w:sz w:val="22"/>
                <w:szCs w:val="22"/>
              </w:rPr>
              <w:t> </w:t>
            </w:r>
          </w:p>
        </w:tc>
        <w:tc>
          <w:tcPr>
            <w:tcW w:w="1875" w:type="dxa"/>
            <w:tcBorders>
              <w:top w:val="nil"/>
              <w:left w:val="nil"/>
              <w:bottom w:val="single" w:sz="6" w:space="0" w:color="8EA9DB"/>
              <w:right w:val="nil"/>
            </w:tcBorders>
            <w:shd w:val="clear" w:color="auto" w:fill="D9E1F2"/>
            <w:vAlign w:val="bottom"/>
            <w:hideMark/>
          </w:tcPr>
          <w:p w14:paraId="5613C685" w14:textId="77777777" w:rsidR="00E87725" w:rsidRPr="0012203C" w:rsidRDefault="00E87725" w:rsidP="00A34AE5">
            <w:pPr>
              <w:jc w:val="right"/>
              <w:textAlignment w:val="baseline"/>
              <w:rPr>
                <w:sz w:val="22"/>
                <w:szCs w:val="22"/>
              </w:rPr>
            </w:pPr>
            <w:r w:rsidRPr="0012203C">
              <w:rPr>
                <w:b/>
                <w:bCs/>
                <w:color w:val="000000"/>
                <w:sz w:val="22"/>
                <w:szCs w:val="22"/>
              </w:rPr>
              <w:t># of Students</w:t>
            </w:r>
            <w:r w:rsidRPr="0012203C">
              <w:rPr>
                <w:color w:val="000000"/>
                <w:sz w:val="22"/>
                <w:szCs w:val="22"/>
              </w:rPr>
              <w:t> </w:t>
            </w:r>
          </w:p>
        </w:tc>
        <w:tc>
          <w:tcPr>
            <w:tcW w:w="1800" w:type="dxa"/>
            <w:tcBorders>
              <w:top w:val="nil"/>
              <w:left w:val="nil"/>
              <w:bottom w:val="single" w:sz="6" w:space="0" w:color="8EA9DB"/>
              <w:right w:val="nil"/>
            </w:tcBorders>
            <w:shd w:val="clear" w:color="auto" w:fill="D9E1F2"/>
            <w:vAlign w:val="bottom"/>
            <w:hideMark/>
          </w:tcPr>
          <w:p w14:paraId="4FB3BD6C" w14:textId="77777777" w:rsidR="00E87725" w:rsidRPr="0012203C" w:rsidRDefault="00E87725" w:rsidP="00A34AE5">
            <w:pPr>
              <w:jc w:val="right"/>
              <w:textAlignment w:val="baseline"/>
              <w:rPr>
                <w:sz w:val="22"/>
                <w:szCs w:val="22"/>
              </w:rPr>
            </w:pPr>
            <w:r w:rsidRPr="0012203C">
              <w:rPr>
                <w:b/>
                <w:bCs/>
                <w:color w:val="000000"/>
                <w:sz w:val="22"/>
                <w:szCs w:val="22"/>
              </w:rPr>
              <w:t>Percentage of Total</w:t>
            </w:r>
            <w:r w:rsidRPr="0012203C">
              <w:rPr>
                <w:color w:val="000000"/>
                <w:sz w:val="22"/>
                <w:szCs w:val="22"/>
              </w:rPr>
              <w:t> </w:t>
            </w:r>
          </w:p>
        </w:tc>
      </w:tr>
      <w:tr w:rsidR="00E87725" w:rsidRPr="0012203C" w14:paraId="067051F7" w14:textId="77777777" w:rsidTr="00A34AE5">
        <w:trPr>
          <w:trHeight w:val="300"/>
        </w:trPr>
        <w:tc>
          <w:tcPr>
            <w:tcW w:w="2820" w:type="dxa"/>
            <w:tcBorders>
              <w:top w:val="single" w:sz="6" w:space="0" w:color="8EA9DB"/>
              <w:left w:val="nil"/>
              <w:bottom w:val="nil"/>
              <w:right w:val="nil"/>
            </w:tcBorders>
            <w:shd w:val="clear" w:color="auto" w:fill="auto"/>
            <w:vAlign w:val="bottom"/>
            <w:hideMark/>
          </w:tcPr>
          <w:p w14:paraId="0FF039AD" w14:textId="77777777" w:rsidR="00E87725" w:rsidRPr="0012203C" w:rsidRDefault="00E87725" w:rsidP="00A34AE5">
            <w:pPr>
              <w:textAlignment w:val="baseline"/>
              <w:rPr>
                <w:sz w:val="22"/>
                <w:szCs w:val="22"/>
              </w:rPr>
            </w:pPr>
            <w:r w:rsidRPr="0012203C">
              <w:rPr>
                <w:color w:val="000000"/>
                <w:sz w:val="22"/>
                <w:szCs w:val="22"/>
              </w:rPr>
              <w:t>Dismissed </w:t>
            </w:r>
          </w:p>
        </w:tc>
        <w:tc>
          <w:tcPr>
            <w:tcW w:w="1875" w:type="dxa"/>
            <w:tcBorders>
              <w:top w:val="single" w:sz="6" w:space="0" w:color="8EA9DB"/>
              <w:left w:val="nil"/>
              <w:bottom w:val="nil"/>
              <w:right w:val="nil"/>
            </w:tcBorders>
            <w:shd w:val="clear" w:color="auto" w:fill="auto"/>
            <w:vAlign w:val="bottom"/>
            <w:hideMark/>
          </w:tcPr>
          <w:p w14:paraId="0DE16E0E" w14:textId="77777777" w:rsidR="00E87725" w:rsidRPr="0012203C" w:rsidRDefault="00E87725" w:rsidP="00A34AE5">
            <w:pPr>
              <w:jc w:val="right"/>
              <w:textAlignment w:val="baseline"/>
              <w:rPr>
                <w:sz w:val="22"/>
                <w:szCs w:val="22"/>
              </w:rPr>
            </w:pPr>
            <w:r w:rsidRPr="0012203C">
              <w:rPr>
                <w:color w:val="000000"/>
                <w:sz w:val="22"/>
                <w:szCs w:val="22"/>
              </w:rPr>
              <w:t>8 </w:t>
            </w:r>
          </w:p>
        </w:tc>
        <w:tc>
          <w:tcPr>
            <w:tcW w:w="1800" w:type="dxa"/>
            <w:tcBorders>
              <w:top w:val="single" w:sz="6" w:space="0" w:color="8EA9DB"/>
              <w:left w:val="nil"/>
              <w:bottom w:val="nil"/>
              <w:right w:val="nil"/>
            </w:tcBorders>
            <w:shd w:val="clear" w:color="auto" w:fill="auto"/>
            <w:vAlign w:val="bottom"/>
            <w:hideMark/>
          </w:tcPr>
          <w:p w14:paraId="1C47B826" w14:textId="77777777" w:rsidR="00E87725" w:rsidRPr="0012203C" w:rsidRDefault="00E87725" w:rsidP="00A34AE5">
            <w:pPr>
              <w:jc w:val="right"/>
              <w:textAlignment w:val="baseline"/>
              <w:rPr>
                <w:sz w:val="22"/>
                <w:szCs w:val="22"/>
              </w:rPr>
            </w:pPr>
            <w:r w:rsidRPr="0012203C">
              <w:rPr>
                <w:color w:val="000000"/>
                <w:sz w:val="22"/>
                <w:szCs w:val="22"/>
              </w:rPr>
              <w:t>5.44% </w:t>
            </w:r>
          </w:p>
        </w:tc>
      </w:tr>
      <w:tr w:rsidR="00E87725" w:rsidRPr="0012203C" w14:paraId="3D068053" w14:textId="77777777" w:rsidTr="00A34AE5">
        <w:trPr>
          <w:trHeight w:val="300"/>
        </w:trPr>
        <w:tc>
          <w:tcPr>
            <w:tcW w:w="2820" w:type="dxa"/>
            <w:tcBorders>
              <w:top w:val="nil"/>
              <w:left w:val="nil"/>
              <w:bottom w:val="nil"/>
              <w:right w:val="nil"/>
            </w:tcBorders>
            <w:shd w:val="clear" w:color="auto" w:fill="auto"/>
            <w:vAlign w:val="bottom"/>
            <w:hideMark/>
          </w:tcPr>
          <w:p w14:paraId="1E052123" w14:textId="77777777" w:rsidR="00E87725" w:rsidRPr="0012203C" w:rsidRDefault="00E87725" w:rsidP="00A34AE5">
            <w:pPr>
              <w:textAlignment w:val="baseline"/>
              <w:rPr>
                <w:sz w:val="22"/>
                <w:szCs w:val="22"/>
              </w:rPr>
            </w:pPr>
            <w:r w:rsidRPr="0012203C">
              <w:rPr>
                <w:color w:val="000000"/>
                <w:sz w:val="22"/>
                <w:szCs w:val="22"/>
              </w:rPr>
              <w:t>Good Standing </w:t>
            </w:r>
          </w:p>
        </w:tc>
        <w:tc>
          <w:tcPr>
            <w:tcW w:w="1875" w:type="dxa"/>
            <w:tcBorders>
              <w:top w:val="nil"/>
              <w:left w:val="nil"/>
              <w:bottom w:val="nil"/>
              <w:right w:val="nil"/>
            </w:tcBorders>
            <w:shd w:val="clear" w:color="auto" w:fill="auto"/>
            <w:vAlign w:val="bottom"/>
            <w:hideMark/>
          </w:tcPr>
          <w:p w14:paraId="45D4FC3A" w14:textId="77777777" w:rsidR="00E87725" w:rsidRPr="0012203C" w:rsidRDefault="00E87725" w:rsidP="00A34AE5">
            <w:pPr>
              <w:jc w:val="right"/>
              <w:textAlignment w:val="baseline"/>
              <w:rPr>
                <w:sz w:val="22"/>
                <w:szCs w:val="22"/>
              </w:rPr>
            </w:pPr>
            <w:r w:rsidRPr="0012203C">
              <w:rPr>
                <w:color w:val="000000"/>
                <w:sz w:val="22"/>
                <w:szCs w:val="22"/>
              </w:rPr>
              <w:t>101 </w:t>
            </w:r>
          </w:p>
        </w:tc>
        <w:tc>
          <w:tcPr>
            <w:tcW w:w="1800" w:type="dxa"/>
            <w:tcBorders>
              <w:top w:val="nil"/>
              <w:left w:val="nil"/>
              <w:bottom w:val="nil"/>
              <w:right w:val="nil"/>
            </w:tcBorders>
            <w:shd w:val="clear" w:color="auto" w:fill="auto"/>
            <w:vAlign w:val="bottom"/>
            <w:hideMark/>
          </w:tcPr>
          <w:p w14:paraId="16DD25F9" w14:textId="77777777" w:rsidR="00E87725" w:rsidRPr="0012203C" w:rsidRDefault="00E87725" w:rsidP="00A34AE5">
            <w:pPr>
              <w:jc w:val="right"/>
              <w:textAlignment w:val="baseline"/>
              <w:rPr>
                <w:sz w:val="22"/>
                <w:szCs w:val="22"/>
              </w:rPr>
            </w:pPr>
            <w:r w:rsidRPr="0012203C">
              <w:rPr>
                <w:color w:val="000000"/>
                <w:sz w:val="22"/>
                <w:szCs w:val="22"/>
              </w:rPr>
              <w:t>68.71% </w:t>
            </w:r>
          </w:p>
        </w:tc>
      </w:tr>
      <w:tr w:rsidR="00E87725" w:rsidRPr="0012203C" w14:paraId="7885CEE7" w14:textId="77777777" w:rsidTr="00A34AE5">
        <w:trPr>
          <w:trHeight w:val="300"/>
        </w:trPr>
        <w:tc>
          <w:tcPr>
            <w:tcW w:w="2820" w:type="dxa"/>
            <w:tcBorders>
              <w:top w:val="nil"/>
              <w:left w:val="nil"/>
              <w:bottom w:val="nil"/>
              <w:right w:val="nil"/>
            </w:tcBorders>
            <w:shd w:val="clear" w:color="auto" w:fill="auto"/>
            <w:vAlign w:val="bottom"/>
            <w:hideMark/>
          </w:tcPr>
          <w:p w14:paraId="3D75B2D7" w14:textId="77777777" w:rsidR="00E87725" w:rsidRPr="0012203C" w:rsidRDefault="00E87725" w:rsidP="00A34AE5">
            <w:pPr>
              <w:textAlignment w:val="baseline"/>
              <w:rPr>
                <w:sz w:val="22"/>
                <w:szCs w:val="22"/>
              </w:rPr>
            </w:pPr>
            <w:r w:rsidRPr="0012203C">
              <w:rPr>
                <w:color w:val="000000"/>
                <w:sz w:val="22"/>
                <w:szCs w:val="22"/>
              </w:rPr>
              <w:t>Probation </w:t>
            </w:r>
          </w:p>
        </w:tc>
        <w:tc>
          <w:tcPr>
            <w:tcW w:w="1875" w:type="dxa"/>
            <w:tcBorders>
              <w:top w:val="nil"/>
              <w:left w:val="nil"/>
              <w:bottom w:val="nil"/>
              <w:right w:val="nil"/>
            </w:tcBorders>
            <w:shd w:val="clear" w:color="auto" w:fill="auto"/>
            <w:vAlign w:val="bottom"/>
            <w:hideMark/>
          </w:tcPr>
          <w:p w14:paraId="675AAEE8" w14:textId="77777777" w:rsidR="00E87725" w:rsidRPr="0012203C" w:rsidRDefault="00E87725" w:rsidP="00A34AE5">
            <w:pPr>
              <w:jc w:val="right"/>
              <w:textAlignment w:val="baseline"/>
              <w:rPr>
                <w:sz w:val="22"/>
                <w:szCs w:val="22"/>
              </w:rPr>
            </w:pPr>
            <w:r w:rsidRPr="0012203C">
              <w:rPr>
                <w:color w:val="000000"/>
                <w:sz w:val="22"/>
                <w:szCs w:val="22"/>
              </w:rPr>
              <w:t>3 </w:t>
            </w:r>
          </w:p>
        </w:tc>
        <w:tc>
          <w:tcPr>
            <w:tcW w:w="1800" w:type="dxa"/>
            <w:tcBorders>
              <w:top w:val="nil"/>
              <w:left w:val="nil"/>
              <w:bottom w:val="nil"/>
              <w:right w:val="nil"/>
            </w:tcBorders>
            <w:shd w:val="clear" w:color="auto" w:fill="auto"/>
            <w:vAlign w:val="bottom"/>
            <w:hideMark/>
          </w:tcPr>
          <w:p w14:paraId="1CF4DB17" w14:textId="77777777" w:rsidR="00E87725" w:rsidRPr="0012203C" w:rsidRDefault="00E87725" w:rsidP="00A34AE5">
            <w:pPr>
              <w:jc w:val="right"/>
              <w:textAlignment w:val="baseline"/>
              <w:rPr>
                <w:sz w:val="22"/>
                <w:szCs w:val="22"/>
              </w:rPr>
            </w:pPr>
            <w:r w:rsidRPr="0012203C">
              <w:rPr>
                <w:color w:val="000000"/>
                <w:sz w:val="22"/>
                <w:szCs w:val="22"/>
              </w:rPr>
              <w:t>2.04% </w:t>
            </w:r>
          </w:p>
        </w:tc>
      </w:tr>
      <w:tr w:rsidR="00E87725" w:rsidRPr="0012203C" w14:paraId="2D903BC9" w14:textId="77777777" w:rsidTr="00A34AE5">
        <w:trPr>
          <w:trHeight w:val="300"/>
        </w:trPr>
        <w:tc>
          <w:tcPr>
            <w:tcW w:w="2820" w:type="dxa"/>
            <w:tcBorders>
              <w:top w:val="nil"/>
              <w:left w:val="nil"/>
              <w:bottom w:val="nil"/>
              <w:right w:val="nil"/>
            </w:tcBorders>
            <w:shd w:val="clear" w:color="auto" w:fill="auto"/>
            <w:vAlign w:val="bottom"/>
            <w:hideMark/>
          </w:tcPr>
          <w:p w14:paraId="405F740C" w14:textId="77777777" w:rsidR="00E87725" w:rsidRPr="0012203C" w:rsidRDefault="00E87725" w:rsidP="00A34AE5">
            <w:pPr>
              <w:textAlignment w:val="baseline"/>
              <w:rPr>
                <w:sz w:val="22"/>
                <w:szCs w:val="22"/>
              </w:rPr>
            </w:pPr>
            <w:r w:rsidRPr="0012203C">
              <w:rPr>
                <w:color w:val="000000"/>
                <w:sz w:val="22"/>
                <w:szCs w:val="22"/>
              </w:rPr>
              <w:t>Warning </w:t>
            </w:r>
          </w:p>
        </w:tc>
        <w:tc>
          <w:tcPr>
            <w:tcW w:w="1875" w:type="dxa"/>
            <w:tcBorders>
              <w:top w:val="nil"/>
              <w:left w:val="nil"/>
              <w:bottom w:val="nil"/>
              <w:right w:val="nil"/>
            </w:tcBorders>
            <w:shd w:val="clear" w:color="auto" w:fill="auto"/>
            <w:vAlign w:val="bottom"/>
            <w:hideMark/>
          </w:tcPr>
          <w:p w14:paraId="28F3BB37" w14:textId="77777777" w:rsidR="00E87725" w:rsidRPr="0012203C" w:rsidRDefault="00E87725" w:rsidP="00A34AE5">
            <w:pPr>
              <w:jc w:val="right"/>
              <w:textAlignment w:val="baseline"/>
              <w:rPr>
                <w:sz w:val="22"/>
                <w:szCs w:val="22"/>
              </w:rPr>
            </w:pPr>
            <w:r w:rsidRPr="0012203C">
              <w:rPr>
                <w:color w:val="000000"/>
                <w:sz w:val="22"/>
                <w:szCs w:val="22"/>
              </w:rPr>
              <w:t>32 </w:t>
            </w:r>
          </w:p>
        </w:tc>
        <w:tc>
          <w:tcPr>
            <w:tcW w:w="1800" w:type="dxa"/>
            <w:tcBorders>
              <w:top w:val="nil"/>
              <w:left w:val="nil"/>
              <w:bottom w:val="nil"/>
              <w:right w:val="nil"/>
            </w:tcBorders>
            <w:shd w:val="clear" w:color="auto" w:fill="auto"/>
            <w:vAlign w:val="bottom"/>
            <w:hideMark/>
          </w:tcPr>
          <w:p w14:paraId="2961F211" w14:textId="77777777" w:rsidR="00E87725" w:rsidRPr="0012203C" w:rsidRDefault="00E87725" w:rsidP="00A34AE5">
            <w:pPr>
              <w:jc w:val="right"/>
              <w:textAlignment w:val="baseline"/>
              <w:rPr>
                <w:sz w:val="22"/>
                <w:szCs w:val="22"/>
              </w:rPr>
            </w:pPr>
            <w:r w:rsidRPr="0012203C">
              <w:rPr>
                <w:color w:val="000000"/>
                <w:sz w:val="22"/>
                <w:szCs w:val="22"/>
              </w:rPr>
              <w:t>21.77% </w:t>
            </w:r>
          </w:p>
        </w:tc>
      </w:tr>
      <w:tr w:rsidR="00E87725" w:rsidRPr="0012203C" w14:paraId="48341856" w14:textId="77777777" w:rsidTr="00A34AE5">
        <w:trPr>
          <w:trHeight w:val="300"/>
        </w:trPr>
        <w:tc>
          <w:tcPr>
            <w:tcW w:w="2820" w:type="dxa"/>
            <w:tcBorders>
              <w:top w:val="nil"/>
              <w:left w:val="nil"/>
              <w:bottom w:val="nil"/>
              <w:right w:val="nil"/>
            </w:tcBorders>
            <w:shd w:val="clear" w:color="auto" w:fill="auto"/>
            <w:vAlign w:val="bottom"/>
            <w:hideMark/>
          </w:tcPr>
          <w:p w14:paraId="11525E0C" w14:textId="77777777" w:rsidR="00E87725" w:rsidRPr="0012203C" w:rsidRDefault="00E87725" w:rsidP="00A34AE5">
            <w:pPr>
              <w:textAlignment w:val="baseline"/>
              <w:rPr>
                <w:sz w:val="22"/>
                <w:szCs w:val="22"/>
              </w:rPr>
            </w:pPr>
            <w:r w:rsidRPr="0012203C">
              <w:rPr>
                <w:color w:val="000000"/>
                <w:sz w:val="22"/>
                <w:szCs w:val="22"/>
              </w:rPr>
              <w:t>Withdrew </w:t>
            </w:r>
          </w:p>
        </w:tc>
        <w:tc>
          <w:tcPr>
            <w:tcW w:w="1875" w:type="dxa"/>
            <w:tcBorders>
              <w:top w:val="nil"/>
              <w:left w:val="nil"/>
              <w:bottom w:val="nil"/>
              <w:right w:val="nil"/>
            </w:tcBorders>
            <w:shd w:val="clear" w:color="auto" w:fill="auto"/>
            <w:vAlign w:val="bottom"/>
            <w:hideMark/>
          </w:tcPr>
          <w:p w14:paraId="1FEEA58A" w14:textId="77777777" w:rsidR="00E87725" w:rsidRPr="0012203C" w:rsidRDefault="00E87725" w:rsidP="00A34AE5">
            <w:pPr>
              <w:jc w:val="right"/>
              <w:textAlignment w:val="baseline"/>
              <w:rPr>
                <w:sz w:val="22"/>
                <w:szCs w:val="22"/>
              </w:rPr>
            </w:pPr>
            <w:r w:rsidRPr="0012203C">
              <w:rPr>
                <w:color w:val="000000"/>
                <w:sz w:val="22"/>
                <w:szCs w:val="22"/>
              </w:rPr>
              <w:t>3 </w:t>
            </w:r>
          </w:p>
        </w:tc>
        <w:tc>
          <w:tcPr>
            <w:tcW w:w="1800" w:type="dxa"/>
            <w:tcBorders>
              <w:top w:val="nil"/>
              <w:left w:val="nil"/>
              <w:bottom w:val="nil"/>
              <w:right w:val="nil"/>
            </w:tcBorders>
            <w:shd w:val="clear" w:color="auto" w:fill="auto"/>
            <w:vAlign w:val="bottom"/>
            <w:hideMark/>
          </w:tcPr>
          <w:p w14:paraId="215154EF" w14:textId="77777777" w:rsidR="00E87725" w:rsidRPr="0012203C" w:rsidRDefault="00E87725" w:rsidP="00A34AE5">
            <w:pPr>
              <w:jc w:val="right"/>
              <w:textAlignment w:val="baseline"/>
              <w:rPr>
                <w:sz w:val="22"/>
                <w:szCs w:val="22"/>
              </w:rPr>
            </w:pPr>
            <w:r w:rsidRPr="0012203C">
              <w:rPr>
                <w:color w:val="000000"/>
                <w:sz w:val="22"/>
                <w:szCs w:val="22"/>
              </w:rPr>
              <w:t>2.04% </w:t>
            </w:r>
          </w:p>
        </w:tc>
      </w:tr>
      <w:tr w:rsidR="00E87725" w:rsidRPr="0012203C" w14:paraId="74BA1986" w14:textId="77777777" w:rsidTr="00A34AE5">
        <w:trPr>
          <w:trHeight w:val="300"/>
        </w:trPr>
        <w:tc>
          <w:tcPr>
            <w:tcW w:w="2820" w:type="dxa"/>
            <w:tcBorders>
              <w:top w:val="single" w:sz="6" w:space="0" w:color="8EA9DB"/>
              <w:left w:val="nil"/>
              <w:bottom w:val="nil"/>
              <w:right w:val="nil"/>
            </w:tcBorders>
            <w:shd w:val="clear" w:color="auto" w:fill="D9E1F2"/>
            <w:vAlign w:val="bottom"/>
            <w:hideMark/>
          </w:tcPr>
          <w:p w14:paraId="119667F9" w14:textId="77777777" w:rsidR="00E87725" w:rsidRPr="0012203C" w:rsidRDefault="00E87725" w:rsidP="00A34AE5">
            <w:pPr>
              <w:textAlignment w:val="baseline"/>
              <w:rPr>
                <w:sz w:val="22"/>
                <w:szCs w:val="22"/>
              </w:rPr>
            </w:pPr>
            <w:r w:rsidRPr="0012203C">
              <w:rPr>
                <w:b/>
                <w:bCs/>
                <w:color w:val="000000"/>
                <w:sz w:val="22"/>
                <w:szCs w:val="22"/>
              </w:rPr>
              <w:t>Total</w:t>
            </w:r>
            <w:r w:rsidRPr="0012203C">
              <w:rPr>
                <w:color w:val="000000"/>
                <w:sz w:val="22"/>
                <w:szCs w:val="22"/>
              </w:rPr>
              <w:t> </w:t>
            </w:r>
          </w:p>
        </w:tc>
        <w:tc>
          <w:tcPr>
            <w:tcW w:w="1875" w:type="dxa"/>
            <w:tcBorders>
              <w:top w:val="single" w:sz="6" w:space="0" w:color="8EA9DB"/>
              <w:left w:val="nil"/>
              <w:bottom w:val="nil"/>
              <w:right w:val="nil"/>
            </w:tcBorders>
            <w:shd w:val="clear" w:color="auto" w:fill="D9E1F2"/>
            <w:vAlign w:val="bottom"/>
            <w:hideMark/>
          </w:tcPr>
          <w:p w14:paraId="521F6EEF" w14:textId="77777777" w:rsidR="00E87725" w:rsidRPr="0012203C" w:rsidRDefault="00E87725" w:rsidP="00A34AE5">
            <w:pPr>
              <w:jc w:val="right"/>
              <w:textAlignment w:val="baseline"/>
              <w:rPr>
                <w:sz w:val="22"/>
                <w:szCs w:val="22"/>
              </w:rPr>
            </w:pPr>
            <w:r w:rsidRPr="0012203C">
              <w:rPr>
                <w:b/>
                <w:bCs/>
                <w:color w:val="000000"/>
                <w:sz w:val="22"/>
                <w:szCs w:val="22"/>
              </w:rPr>
              <w:t>147</w:t>
            </w:r>
            <w:r w:rsidRPr="0012203C">
              <w:rPr>
                <w:color w:val="000000"/>
                <w:sz w:val="22"/>
                <w:szCs w:val="22"/>
              </w:rPr>
              <w:t> </w:t>
            </w:r>
          </w:p>
        </w:tc>
        <w:tc>
          <w:tcPr>
            <w:tcW w:w="1800" w:type="dxa"/>
            <w:tcBorders>
              <w:top w:val="single" w:sz="6" w:space="0" w:color="8EA9DB"/>
              <w:left w:val="nil"/>
              <w:bottom w:val="nil"/>
              <w:right w:val="nil"/>
            </w:tcBorders>
            <w:shd w:val="clear" w:color="auto" w:fill="D9E1F2"/>
            <w:vAlign w:val="bottom"/>
            <w:hideMark/>
          </w:tcPr>
          <w:p w14:paraId="1AEF9880" w14:textId="77777777" w:rsidR="00E87725" w:rsidRPr="0012203C" w:rsidRDefault="00E87725" w:rsidP="00A34AE5">
            <w:pPr>
              <w:jc w:val="right"/>
              <w:textAlignment w:val="baseline"/>
              <w:rPr>
                <w:sz w:val="22"/>
                <w:szCs w:val="22"/>
              </w:rPr>
            </w:pPr>
            <w:r w:rsidRPr="0012203C">
              <w:rPr>
                <w:b/>
                <w:bCs/>
                <w:color w:val="000000"/>
                <w:sz w:val="22"/>
                <w:szCs w:val="22"/>
              </w:rPr>
              <w:t>100.00%</w:t>
            </w:r>
            <w:r w:rsidRPr="0012203C">
              <w:rPr>
                <w:color w:val="000000"/>
                <w:sz w:val="22"/>
                <w:szCs w:val="22"/>
              </w:rPr>
              <w:t> </w:t>
            </w:r>
          </w:p>
        </w:tc>
      </w:tr>
    </w:tbl>
    <w:p w14:paraId="22721E45" w14:textId="77777777" w:rsidR="00E87725" w:rsidRPr="0012203C" w:rsidRDefault="00E87725" w:rsidP="00E87725">
      <w:pPr>
        <w:jc w:val="right"/>
        <w:textAlignment w:val="baseline"/>
        <w:rPr>
          <w:sz w:val="22"/>
          <w:szCs w:val="22"/>
        </w:rPr>
      </w:pPr>
      <w:r w:rsidRPr="0012203C">
        <w:rPr>
          <w:color w:val="000000"/>
          <w:sz w:val="22"/>
          <w:szCs w:val="22"/>
        </w:rPr>
        <w:t> </w:t>
      </w:r>
    </w:p>
    <w:p w14:paraId="0F0008D2" w14:textId="77777777" w:rsidR="00E87725" w:rsidRPr="0012203C" w:rsidRDefault="00E87725" w:rsidP="00E87725">
      <w:pPr>
        <w:jc w:val="right"/>
        <w:textAlignment w:val="baseline"/>
        <w:rPr>
          <w:sz w:val="22"/>
          <w:szCs w:val="22"/>
        </w:rPr>
      </w:pPr>
      <w:r w:rsidRPr="0012203C">
        <w:rPr>
          <w:color w:val="000000"/>
          <w:sz w:val="22"/>
          <w:szCs w:val="22"/>
        </w:rPr>
        <w:t> </w:t>
      </w:r>
    </w:p>
    <w:p w14:paraId="0F5F2C45" w14:textId="77777777" w:rsidR="00E87725" w:rsidRPr="0012203C" w:rsidRDefault="00E87725" w:rsidP="00E87725">
      <w:pPr>
        <w:jc w:val="center"/>
        <w:textAlignment w:val="baseline"/>
        <w:rPr>
          <w:sz w:val="22"/>
          <w:szCs w:val="22"/>
        </w:rPr>
      </w:pPr>
      <w:r w:rsidRPr="0012203C">
        <w:rPr>
          <w:i/>
          <w:iCs/>
          <w:color w:val="000000"/>
          <w:sz w:val="22"/>
          <w:szCs w:val="22"/>
        </w:rPr>
        <w:t>Students Self-reported Efficacy in Time Management</w:t>
      </w:r>
      <w:r w:rsidRPr="0012203C">
        <w:rPr>
          <w:color w:val="000000"/>
          <w:sz w:val="22"/>
          <w:szCs w:val="22"/>
        </w:rPr>
        <w:t> </w:t>
      </w:r>
    </w:p>
    <w:p w14:paraId="51320D96" w14:textId="77777777" w:rsidR="00E87725" w:rsidRPr="0012203C" w:rsidRDefault="00E87725" w:rsidP="00E87725">
      <w:pPr>
        <w:jc w:val="center"/>
        <w:textAlignment w:val="baseline"/>
        <w:rPr>
          <w:sz w:val="22"/>
          <w:szCs w:val="22"/>
        </w:rPr>
      </w:pPr>
      <w:r w:rsidRPr="0012203C">
        <w:rPr>
          <w:i/>
          <w:iCs/>
          <w:color w:val="000000"/>
          <w:sz w:val="22"/>
          <w:szCs w:val="22"/>
        </w:rPr>
        <w:t>Of the Students who did not meet with an Academic Coach</w:t>
      </w:r>
      <w:r w:rsidRPr="0012203C">
        <w:rPr>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1965"/>
        <w:gridCol w:w="1695"/>
      </w:tblGrid>
      <w:tr w:rsidR="00E87725" w:rsidRPr="0012203C" w14:paraId="18BCA7DE" w14:textId="77777777" w:rsidTr="00A34AE5">
        <w:trPr>
          <w:trHeight w:val="300"/>
        </w:trPr>
        <w:tc>
          <w:tcPr>
            <w:tcW w:w="2910" w:type="dxa"/>
            <w:tcBorders>
              <w:top w:val="nil"/>
              <w:left w:val="nil"/>
              <w:bottom w:val="single" w:sz="6" w:space="0" w:color="8EA9DB"/>
              <w:right w:val="nil"/>
            </w:tcBorders>
            <w:shd w:val="clear" w:color="auto" w:fill="D9E1F2"/>
            <w:vAlign w:val="bottom"/>
            <w:hideMark/>
          </w:tcPr>
          <w:p w14:paraId="08400804" w14:textId="77777777" w:rsidR="00E87725" w:rsidRPr="0012203C" w:rsidRDefault="00E87725" w:rsidP="00A34AE5">
            <w:pPr>
              <w:textAlignment w:val="baseline"/>
              <w:rPr>
                <w:sz w:val="22"/>
                <w:szCs w:val="22"/>
              </w:rPr>
            </w:pPr>
            <w:r w:rsidRPr="0012203C">
              <w:rPr>
                <w:b/>
                <w:bCs/>
                <w:color w:val="000000"/>
                <w:sz w:val="22"/>
                <w:szCs w:val="22"/>
              </w:rPr>
              <w:t>Time Management Efficacy</w:t>
            </w:r>
            <w:r w:rsidRPr="0012203C">
              <w:rPr>
                <w:color w:val="000000"/>
                <w:sz w:val="22"/>
                <w:szCs w:val="22"/>
              </w:rPr>
              <w:t> </w:t>
            </w:r>
          </w:p>
        </w:tc>
        <w:tc>
          <w:tcPr>
            <w:tcW w:w="1965" w:type="dxa"/>
            <w:tcBorders>
              <w:top w:val="nil"/>
              <w:left w:val="nil"/>
              <w:bottom w:val="single" w:sz="6" w:space="0" w:color="8EA9DB"/>
              <w:right w:val="nil"/>
            </w:tcBorders>
            <w:shd w:val="clear" w:color="auto" w:fill="D9E1F2"/>
            <w:vAlign w:val="bottom"/>
            <w:hideMark/>
          </w:tcPr>
          <w:p w14:paraId="1B8030BC" w14:textId="77777777" w:rsidR="00E87725" w:rsidRPr="0012203C" w:rsidRDefault="00E87725" w:rsidP="00A34AE5">
            <w:pPr>
              <w:jc w:val="right"/>
              <w:textAlignment w:val="baseline"/>
              <w:rPr>
                <w:sz w:val="22"/>
                <w:szCs w:val="22"/>
              </w:rPr>
            </w:pPr>
            <w:r w:rsidRPr="0012203C">
              <w:rPr>
                <w:b/>
                <w:bCs/>
                <w:color w:val="000000"/>
                <w:sz w:val="22"/>
                <w:szCs w:val="22"/>
              </w:rPr>
              <w:t># of Students</w:t>
            </w:r>
            <w:r w:rsidRPr="0012203C">
              <w:rPr>
                <w:color w:val="000000"/>
                <w:sz w:val="22"/>
                <w:szCs w:val="22"/>
              </w:rPr>
              <w:t> </w:t>
            </w:r>
          </w:p>
        </w:tc>
        <w:tc>
          <w:tcPr>
            <w:tcW w:w="1695" w:type="dxa"/>
            <w:tcBorders>
              <w:top w:val="nil"/>
              <w:left w:val="nil"/>
              <w:bottom w:val="single" w:sz="6" w:space="0" w:color="8EA9DB"/>
              <w:right w:val="nil"/>
            </w:tcBorders>
            <w:shd w:val="clear" w:color="auto" w:fill="D9E1F2"/>
            <w:vAlign w:val="bottom"/>
            <w:hideMark/>
          </w:tcPr>
          <w:p w14:paraId="1FDA6761" w14:textId="77777777" w:rsidR="00E87725" w:rsidRPr="0012203C" w:rsidRDefault="00E87725" w:rsidP="00A34AE5">
            <w:pPr>
              <w:jc w:val="right"/>
              <w:textAlignment w:val="baseline"/>
              <w:rPr>
                <w:sz w:val="22"/>
                <w:szCs w:val="22"/>
              </w:rPr>
            </w:pPr>
            <w:r w:rsidRPr="0012203C">
              <w:rPr>
                <w:b/>
                <w:bCs/>
                <w:color w:val="000000"/>
                <w:sz w:val="22"/>
                <w:szCs w:val="22"/>
              </w:rPr>
              <w:t>Percentage of Total</w:t>
            </w:r>
            <w:r w:rsidRPr="0012203C">
              <w:rPr>
                <w:color w:val="000000"/>
                <w:sz w:val="22"/>
                <w:szCs w:val="22"/>
              </w:rPr>
              <w:t> </w:t>
            </w:r>
          </w:p>
        </w:tc>
      </w:tr>
      <w:tr w:rsidR="00E87725" w:rsidRPr="0012203C" w14:paraId="41758AD7" w14:textId="77777777" w:rsidTr="00A34AE5">
        <w:trPr>
          <w:trHeight w:val="300"/>
        </w:trPr>
        <w:tc>
          <w:tcPr>
            <w:tcW w:w="2910" w:type="dxa"/>
            <w:tcBorders>
              <w:top w:val="single" w:sz="6" w:space="0" w:color="8EA9DB"/>
              <w:left w:val="nil"/>
              <w:bottom w:val="nil"/>
              <w:right w:val="nil"/>
            </w:tcBorders>
            <w:shd w:val="clear" w:color="auto" w:fill="auto"/>
            <w:vAlign w:val="bottom"/>
            <w:hideMark/>
          </w:tcPr>
          <w:p w14:paraId="1880A8E5" w14:textId="77777777" w:rsidR="00E87725" w:rsidRPr="0012203C" w:rsidRDefault="00E87725" w:rsidP="00A34AE5">
            <w:pPr>
              <w:textAlignment w:val="baseline"/>
              <w:rPr>
                <w:sz w:val="22"/>
                <w:szCs w:val="22"/>
              </w:rPr>
            </w:pPr>
            <w:r w:rsidRPr="0012203C">
              <w:rPr>
                <w:color w:val="000000"/>
                <w:sz w:val="22"/>
                <w:szCs w:val="22"/>
              </w:rPr>
              <w:t>Neutral </w:t>
            </w:r>
          </w:p>
        </w:tc>
        <w:tc>
          <w:tcPr>
            <w:tcW w:w="1965" w:type="dxa"/>
            <w:tcBorders>
              <w:top w:val="single" w:sz="6" w:space="0" w:color="8EA9DB"/>
              <w:left w:val="nil"/>
              <w:bottom w:val="nil"/>
              <w:right w:val="nil"/>
            </w:tcBorders>
            <w:shd w:val="clear" w:color="auto" w:fill="auto"/>
            <w:vAlign w:val="bottom"/>
            <w:hideMark/>
          </w:tcPr>
          <w:p w14:paraId="1ADC2A57" w14:textId="77777777" w:rsidR="00E87725" w:rsidRPr="0012203C" w:rsidRDefault="00E87725" w:rsidP="00A34AE5">
            <w:pPr>
              <w:jc w:val="right"/>
              <w:textAlignment w:val="baseline"/>
              <w:rPr>
                <w:sz w:val="22"/>
                <w:szCs w:val="22"/>
              </w:rPr>
            </w:pPr>
            <w:r w:rsidRPr="0012203C">
              <w:rPr>
                <w:color w:val="000000"/>
                <w:sz w:val="22"/>
                <w:szCs w:val="22"/>
              </w:rPr>
              <w:t>11 </w:t>
            </w:r>
          </w:p>
        </w:tc>
        <w:tc>
          <w:tcPr>
            <w:tcW w:w="1695" w:type="dxa"/>
            <w:tcBorders>
              <w:top w:val="single" w:sz="6" w:space="0" w:color="8EA9DB"/>
              <w:left w:val="nil"/>
              <w:bottom w:val="nil"/>
              <w:right w:val="nil"/>
            </w:tcBorders>
            <w:shd w:val="clear" w:color="auto" w:fill="auto"/>
            <w:vAlign w:val="bottom"/>
            <w:hideMark/>
          </w:tcPr>
          <w:p w14:paraId="0B511A95" w14:textId="77777777" w:rsidR="00E87725" w:rsidRPr="0012203C" w:rsidRDefault="00E87725" w:rsidP="00A34AE5">
            <w:pPr>
              <w:jc w:val="right"/>
              <w:textAlignment w:val="baseline"/>
              <w:rPr>
                <w:sz w:val="22"/>
                <w:szCs w:val="22"/>
              </w:rPr>
            </w:pPr>
            <w:r w:rsidRPr="0012203C">
              <w:rPr>
                <w:color w:val="000000"/>
                <w:sz w:val="22"/>
                <w:szCs w:val="22"/>
              </w:rPr>
              <w:t>18.64% </w:t>
            </w:r>
          </w:p>
        </w:tc>
      </w:tr>
      <w:tr w:rsidR="00E87725" w:rsidRPr="0012203C" w14:paraId="528B721C" w14:textId="77777777" w:rsidTr="00A34AE5">
        <w:trPr>
          <w:trHeight w:val="300"/>
        </w:trPr>
        <w:tc>
          <w:tcPr>
            <w:tcW w:w="2910" w:type="dxa"/>
            <w:tcBorders>
              <w:top w:val="nil"/>
              <w:left w:val="nil"/>
              <w:bottom w:val="nil"/>
              <w:right w:val="nil"/>
            </w:tcBorders>
            <w:shd w:val="clear" w:color="auto" w:fill="auto"/>
            <w:vAlign w:val="bottom"/>
            <w:hideMark/>
          </w:tcPr>
          <w:p w14:paraId="555C233C" w14:textId="77777777" w:rsidR="00E87725" w:rsidRPr="0012203C" w:rsidRDefault="00E87725" w:rsidP="00A34AE5">
            <w:pPr>
              <w:textAlignment w:val="baseline"/>
              <w:rPr>
                <w:sz w:val="22"/>
                <w:szCs w:val="22"/>
              </w:rPr>
            </w:pPr>
            <w:r w:rsidRPr="0012203C">
              <w:rPr>
                <w:color w:val="000000"/>
                <w:sz w:val="22"/>
                <w:szCs w:val="22"/>
              </w:rPr>
              <w:t>Somewhat Strong </w:t>
            </w:r>
          </w:p>
        </w:tc>
        <w:tc>
          <w:tcPr>
            <w:tcW w:w="1965" w:type="dxa"/>
            <w:tcBorders>
              <w:top w:val="nil"/>
              <w:left w:val="nil"/>
              <w:bottom w:val="nil"/>
              <w:right w:val="nil"/>
            </w:tcBorders>
            <w:shd w:val="clear" w:color="auto" w:fill="auto"/>
            <w:vAlign w:val="bottom"/>
            <w:hideMark/>
          </w:tcPr>
          <w:p w14:paraId="4AC0996D" w14:textId="77777777" w:rsidR="00E87725" w:rsidRPr="0012203C" w:rsidRDefault="00E87725" w:rsidP="00A34AE5">
            <w:pPr>
              <w:jc w:val="right"/>
              <w:textAlignment w:val="baseline"/>
              <w:rPr>
                <w:sz w:val="22"/>
                <w:szCs w:val="22"/>
              </w:rPr>
            </w:pPr>
            <w:r w:rsidRPr="0012203C">
              <w:rPr>
                <w:color w:val="000000"/>
                <w:sz w:val="22"/>
                <w:szCs w:val="22"/>
              </w:rPr>
              <w:t>4 </w:t>
            </w:r>
          </w:p>
        </w:tc>
        <w:tc>
          <w:tcPr>
            <w:tcW w:w="1695" w:type="dxa"/>
            <w:tcBorders>
              <w:top w:val="nil"/>
              <w:left w:val="nil"/>
              <w:bottom w:val="nil"/>
              <w:right w:val="nil"/>
            </w:tcBorders>
            <w:shd w:val="clear" w:color="auto" w:fill="auto"/>
            <w:vAlign w:val="bottom"/>
            <w:hideMark/>
          </w:tcPr>
          <w:p w14:paraId="59CAC243" w14:textId="77777777" w:rsidR="00E87725" w:rsidRPr="0012203C" w:rsidRDefault="00E87725" w:rsidP="00A34AE5">
            <w:pPr>
              <w:jc w:val="right"/>
              <w:textAlignment w:val="baseline"/>
              <w:rPr>
                <w:sz w:val="22"/>
                <w:szCs w:val="22"/>
              </w:rPr>
            </w:pPr>
            <w:r w:rsidRPr="0012203C">
              <w:rPr>
                <w:color w:val="000000"/>
                <w:sz w:val="22"/>
                <w:szCs w:val="22"/>
              </w:rPr>
              <w:t>6.78% </w:t>
            </w:r>
          </w:p>
        </w:tc>
      </w:tr>
      <w:tr w:rsidR="00E87725" w:rsidRPr="0012203C" w14:paraId="26E07C68" w14:textId="77777777" w:rsidTr="00A34AE5">
        <w:trPr>
          <w:trHeight w:val="300"/>
        </w:trPr>
        <w:tc>
          <w:tcPr>
            <w:tcW w:w="2910" w:type="dxa"/>
            <w:tcBorders>
              <w:top w:val="nil"/>
              <w:left w:val="nil"/>
              <w:bottom w:val="nil"/>
              <w:right w:val="nil"/>
            </w:tcBorders>
            <w:shd w:val="clear" w:color="auto" w:fill="auto"/>
            <w:vAlign w:val="bottom"/>
            <w:hideMark/>
          </w:tcPr>
          <w:p w14:paraId="4AA579FB" w14:textId="77777777" w:rsidR="00E87725" w:rsidRPr="0012203C" w:rsidRDefault="00E87725" w:rsidP="00A34AE5">
            <w:pPr>
              <w:textAlignment w:val="baseline"/>
              <w:rPr>
                <w:sz w:val="22"/>
                <w:szCs w:val="22"/>
              </w:rPr>
            </w:pPr>
            <w:r w:rsidRPr="0012203C">
              <w:rPr>
                <w:color w:val="000000"/>
                <w:sz w:val="22"/>
                <w:szCs w:val="22"/>
              </w:rPr>
              <w:t>Somewhat Weak </w:t>
            </w:r>
          </w:p>
        </w:tc>
        <w:tc>
          <w:tcPr>
            <w:tcW w:w="1965" w:type="dxa"/>
            <w:tcBorders>
              <w:top w:val="nil"/>
              <w:left w:val="nil"/>
              <w:bottom w:val="nil"/>
              <w:right w:val="nil"/>
            </w:tcBorders>
            <w:shd w:val="clear" w:color="auto" w:fill="auto"/>
            <w:vAlign w:val="bottom"/>
            <w:hideMark/>
          </w:tcPr>
          <w:p w14:paraId="49457BE8" w14:textId="77777777" w:rsidR="00E87725" w:rsidRPr="0012203C" w:rsidRDefault="00E87725" w:rsidP="00A34AE5">
            <w:pPr>
              <w:jc w:val="right"/>
              <w:textAlignment w:val="baseline"/>
              <w:rPr>
                <w:sz w:val="22"/>
                <w:szCs w:val="22"/>
              </w:rPr>
            </w:pPr>
            <w:r w:rsidRPr="0012203C">
              <w:rPr>
                <w:color w:val="000000"/>
                <w:sz w:val="22"/>
                <w:szCs w:val="22"/>
              </w:rPr>
              <w:t>15 </w:t>
            </w:r>
          </w:p>
        </w:tc>
        <w:tc>
          <w:tcPr>
            <w:tcW w:w="1695" w:type="dxa"/>
            <w:tcBorders>
              <w:top w:val="nil"/>
              <w:left w:val="nil"/>
              <w:bottom w:val="nil"/>
              <w:right w:val="nil"/>
            </w:tcBorders>
            <w:shd w:val="clear" w:color="auto" w:fill="auto"/>
            <w:vAlign w:val="bottom"/>
            <w:hideMark/>
          </w:tcPr>
          <w:p w14:paraId="09AF5870" w14:textId="77777777" w:rsidR="00E87725" w:rsidRPr="0012203C" w:rsidRDefault="00E87725" w:rsidP="00A34AE5">
            <w:pPr>
              <w:jc w:val="right"/>
              <w:textAlignment w:val="baseline"/>
              <w:rPr>
                <w:sz w:val="22"/>
                <w:szCs w:val="22"/>
              </w:rPr>
            </w:pPr>
            <w:r w:rsidRPr="0012203C">
              <w:rPr>
                <w:color w:val="000000"/>
                <w:sz w:val="22"/>
                <w:szCs w:val="22"/>
              </w:rPr>
              <w:t>25.42% </w:t>
            </w:r>
          </w:p>
        </w:tc>
      </w:tr>
      <w:tr w:rsidR="00E87725" w:rsidRPr="0012203C" w14:paraId="0FAC95BB" w14:textId="77777777" w:rsidTr="00A34AE5">
        <w:trPr>
          <w:trHeight w:val="300"/>
        </w:trPr>
        <w:tc>
          <w:tcPr>
            <w:tcW w:w="2910" w:type="dxa"/>
            <w:tcBorders>
              <w:top w:val="nil"/>
              <w:left w:val="nil"/>
              <w:bottom w:val="nil"/>
              <w:right w:val="nil"/>
            </w:tcBorders>
            <w:shd w:val="clear" w:color="auto" w:fill="auto"/>
            <w:vAlign w:val="bottom"/>
            <w:hideMark/>
          </w:tcPr>
          <w:p w14:paraId="0D1172B5" w14:textId="77777777" w:rsidR="00E87725" w:rsidRPr="0012203C" w:rsidRDefault="00E87725" w:rsidP="00A34AE5">
            <w:pPr>
              <w:textAlignment w:val="baseline"/>
              <w:rPr>
                <w:sz w:val="22"/>
                <w:szCs w:val="22"/>
              </w:rPr>
            </w:pPr>
            <w:r w:rsidRPr="0012203C">
              <w:rPr>
                <w:color w:val="000000"/>
                <w:sz w:val="22"/>
                <w:szCs w:val="22"/>
              </w:rPr>
              <w:t>Weak </w:t>
            </w:r>
          </w:p>
        </w:tc>
        <w:tc>
          <w:tcPr>
            <w:tcW w:w="1965" w:type="dxa"/>
            <w:tcBorders>
              <w:top w:val="nil"/>
              <w:left w:val="nil"/>
              <w:bottom w:val="nil"/>
              <w:right w:val="nil"/>
            </w:tcBorders>
            <w:shd w:val="clear" w:color="auto" w:fill="auto"/>
            <w:vAlign w:val="bottom"/>
            <w:hideMark/>
          </w:tcPr>
          <w:p w14:paraId="716A43D2" w14:textId="77777777" w:rsidR="00E87725" w:rsidRPr="0012203C" w:rsidRDefault="00E87725" w:rsidP="00A34AE5">
            <w:pPr>
              <w:jc w:val="right"/>
              <w:textAlignment w:val="baseline"/>
              <w:rPr>
                <w:sz w:val="22"/>
                <w:szCs w:val="22"/>
              </w:rPr>
            </w:pPr>
            <w:r w:rsidRPr="0012203C">
              <w:rPr>
                <w:color w:val="000000"/>
                <w:sz w:val="22"/>
                <w:szCs w:val="22"/>
              </w:rPr>
              <w:t>27 </w:t>
            </w:r>
          </w:p>
        </w:tc>
        <w:tc>
          <w:tcPr>
            <w:tcW w:w="1695" w:type="dxa"/>
            <w:tcBorders>
              <w:top w:val="nil"/>
              <w:left w:val="nil"/>
              <w:bottom w:val="nil"/>
              <w:right w:val="nil"/>
            </w:tcBorders>
            <w:shd w:val="clear" w:color="auto" w:fill="auto"/>
            <w:vAlign w:val="bottom"/>
            <w:hideMark/>
          </w:tcPr>
          <w:p w14:paraId="14B8C6BA" w14:textId="77777777" w:rsidR="00E87725" w:rsidRPr="0012203C" w:rsidRDefault="00E87725" w:rsidP="00A34AE5">
            <w:pPr>
              <w:jc w:val="right"/>
              <w:textAlignment w:val="baseline"/>
              <w:rPr>
                <w:sz w:val="22"/>
                <w:szCs w:val="22"/>
              </w:rPr>
            </w:pPr>
            <w:r w:rsidRPr="0012203C">
              <w:rPr>
                <w:color w:val="000000"/>
                <w:sz w:val="22"/>
                <w:szCs w:val="22"/>
              </w:rPr>
              <w:t>45.76% </w:t>
            </w:r>
          </w:p>
        </w:tc>
      </w:tr>
      <w:tr w:rsidR="00E87725" w:rsidRPr="0012203C" w14:paraId="41008F35" w14:textId="77777777" w:rsidTr="00A34AE5">
        <w:trPr>
          <w:trHeight w:val="300"/>
        </w:trPr>
        <w:tc>
          <w:tcPr>
            <w:tcW w:w="2910" w:type="dxa"/>
            <w:tcBorders>
              <w:top w:val="nil"/>
              <w:left w:val="nil"/>
              <w:bottom w:val="nil"/>
              <w:right w:val="nil"/>
            </w:tcBorders>
            <w:shd w:val="clear" w:color="auto" w:fill="auto"/>
            <w:vAlign w:val="bottom"/>
            <w:hideMark/>
          </w:tcPr>
          <w:p w14:paraId="6AF8D756" w14:textId="77777777" w:rsidR="00E87725" w:rsidRPr="0012203C" w:rsidRDefault="00E87725" w:rsidP="00A34AE5">
            <w:pPr>
              <w:textAlignment w:val="baseline"/>
              <w:rPr>
                <w:sz w:val="22"/>
                <w:szCs w:val="22"/>
              </w:rPr>
            </w:pPr>
            <w:r w:rsidRPr="0012203C">
              <w:rPr>
                <w:color w:val="000000"/>
                <w:sz w:val="22"/>
                <w:szCs w:val="22"/>
              </w:rPr>
              <w:t>Blank </w:t>
            </w:r>
          </w:p>
        </w:tc>
        <w:tc>
          <w:tcPr>
            <w:tcW w:w="1965" w:type="dxa"/>
            <w:tcBorders>
              <w:top w:val="nil"/>
              <w:left w:val="nil"/>
              <w:bottom w:val="nil"/>
              <w:right w:val="nil"/>
            </w:tcBorders>
            <w:shd w:val="clear" w:color="auto" w:fill="auto"/>
            <w:vAlign w:val="bottom"/>
            <w:hideMark/>
          </w:tcPr>
          <w:p w14:paraId="6769E51E" w14:textId="77777777" w:rsidR="00E87725" w:rsidRPr="0012203C" w:rsidRDefault="00E87725" w:rsidP="00A34AE5">
            <w:pPr>
              <w:jc w:val="right"/>
              <w:textAlignment w:val="baseline"/>
              <w:rPr>
                <w:sz w:val="22"/>
                <w:szCs w:val="22"/>
              </w:rPr>
            </w:pPr>
            <w:r w:rsidRPr="0012203C">
              <w:rPr>
                <w:color w:val="000000"/>
                <w:sz w:val="22"/>
                <w:szCs w:val="22"/>
              </w:rPr>
              <w:t>2 </w:t>
            </w:r>
          </w:p>
        </w:tc>
        <w:tc>
          <w:tcPr>
            <w:tcW w:w="1695" w:type="dxa"/>
            <w:tcBorders>
              <w:top w:val="nil"/>
              <w:left w:val="nil"/>
              <w:bottom w:val="nil"/>
              <w:right w:val="nil"/>
            </w:tcBorders>
            <w:shd w:val="clear" w:color="auto" w:fill="auto"/>
            <w:vAlign w:val="bottom"/>
            <w:hideMark/>
          </w:tcPr>
          <w:p w14:paraId="648798DF" w14:textId="77777777" w:rsidR="00E87725" w:rsidRPr="0012203C" w:rsidRDefault="00E87725" w:rsidP="00A34AE5">
            <w:pPr>
              <w:jc w:val="right"/>
              <w:textAlignment w:val="baseline"/>
              <w:rPr>
                <w:sz w:val="22"/>
                <w:szCs w:val="22"/>
              </w:rPr>
            </w:pPr>
            <w:r w:rsidRPr="0012203C">
              <w:rPr>
                <w:color w:val="000000"/>
                <w:sz w:val="22"/>
                <w:szCs w:val="22"/>
              </w:rPr>
              <w:t>3.39% </w:t>
            </w:r>
          </w:p>
        </w:tc>
      </w:tr>
      <w:tr w:rsidR="00E87725" w:rsidRPr="0012203C" w14:paraId="34241014" w14:textId="77777777" w:rsidTr="00A34AE5">
        <w:trPr>
          <w:trHeight w:val="300"/>
        </w:trPr>
        <w:tc>
          <w:tcPr>
            <w:tcW w:w="2910" w:type="dxa"/>
            <w:tcBorders>
              <w:top w:val="single" w:sz="6" w:space="0" w:color="8EA9DB"/>
              <w:left w:val="nil"/>
              <w:bottom w:val="nil"/>
              <w:right w:val="nil"/>
            </w:tcBorders>
            <w:shd w:val="clear" w:color="auto" w:fill="D9E1F2"/>
            <w:vAlign w:val="bottom"/>
            <w:hideMark/>
          </w:tcPr>
          <w:p w14:paraId="4D82C92F" w14:textId="77777777" w:rsidR="00E87725" w:rsidRPr="0012203C" w:rsidRDefault="00E87725" w:rsidP="00A34AE5">
            <w:pPr>
              <w:textAlignment w:val="baseline"/>
              <w:rPr>
                <w:sz w:val="22"/>
                <w:szCs w:val="22"/>
              </w:rPr>
            </w:pPr>
            <w:r w:rsidRPr="0012203C">
              <w:rPr>
                <w:b/>
                <w:bCs/>
                <w:color w:val="000000"/>
                <w:sz w:val="22"/>
                <w:szCs w:val="22"/>
              </w:rPr>
              <w:t>Total</w:t>
            </w:r>
            <w:r w:rsidRPr="0012203C">
              <w:rPr>
                <w:color w:val="000000"/>
                <w:sz w:val="22"/>
                <w:szCs w:val="22"/>
              </w:rPr>
              <w:t> </w:t>
            </w:r>
          </w:p>
        </w:tc>
        <w:tc>
          <w:tcPr>
            <w:tcW w:w="1965" w:type="dxa"/>
            <w:tcBorders>
              <w:top w:val="single" w:sz="6" w:space="0" w:color="8EA9DB"/>
              <w:left w:val="nil"/>
              <w:bottom w:val="nil"/>
              <w:right w:val="nil"/>
            </w:tcBorders>
            <w:shd w:val="clear" w:color="auto" w:fill="D9E1F2"/>
            <w:vAlign w:val="bottom"/>
            <w:hideMark/>
          </w:tcPr>
          <w:p w14:paraId="2D6CDD40" w14:textId="77777777" w:rsidR="00E87725" w:rsidRPr="0012203C" w:rsidRDefault="00E87725" w:rsidP="00A34AE5">
            <w:pPr>
              <w:jc w:val="right"/>
              <w:textAlignment w:val="baseline"/>
              <w:rPr>
                <w:sz w:val="22"/>
                <w:szCs w:val="22"/>
              </w:rPr>
            </w:pPr>
            <w:r w:rsidRPr="0012203C">
              <w:rPr>
                <w:b/>
                <w:bCs/>
                <w:color w:val="000000"/>
                <w:sz w:val="22"/>
                <w:szCs w:val="22"/>
              </w:rPr>
              <w:t>59</w:t>
            </w:r>
            <w:r w:rsidRPr="0012203C">
              <w:rPr>
                <w:color w:val="000000"/>
                <w:sz w:val="22"/>
                <w:szCs w:val="22"/>
              </w:rPr>
              <w:t> </w:t>
            </w:r>
          </w:p>
        </w:tc>
        <w:tc>
          <w:tcPr>
            <w:tcW w:w="1695" w:type="dxa"/>
            <w:tcBorders>
              <w:top w:val="single" w:sz="6" w:space="0" w:color="8EA9DB"/>
              <w:left w:val="nil"/>
              <w:bottom w:val="nil"/>
              <w:right w:val="nil"/>
            </w:tcBorders>
            <w:shd w:val="clear" w:color="auto" w:fill="D9E1F2"/>
            <w:vAlign w:val="bottom"/>
            <w:hideMark/>
          </w:tcPr>
          <w:p w14:paraId="4470BD89" w14:textId="77777777" w:rsidR="00E87725" w:rsidRPr="0012203C" w:rsidRDefault="00E87725" w:rsidP="00A34AE5">
            <w:pPr>
              <w:jc w:val="right"/>
              <w:textAlignment w:val="baseline"/>
              <w:rPr>
                <w:sz w:val="22"/>
                <w:szCs w:val="22"/>
              </w:rPr>
            </w:pPr>
            <w:r w:rsidRPr="0012203C">
              <w:rPr>
                <w:b/>
                <w:bCs/>
                <w:color w:val="000000"/>
                <w:sz w:val="22"/>
                <w:szCs w:val="22"/>
              </w:rPr>
              <w:t>100.00%</w:t>
            </w:r>
            <w:r w:rsidRPr="0012203C">
              <w:rPr>
                <w:color w:val="000000"/>
                <w:sz w:val="22"/>
                <w:szCs w:val="22"/>
              </w:rPr>
              <w:t> </w:t>
            </w:r>
          </w:p>
        </w:tc>
      </w:tr>
    </w:tbl>
    <w:p w14:paraId="6A85654D" w14:textId="77777777" w:rsidR="00024594" w:rsidRPr="0012203C" w:rsidRDefault="00024594" w:rsidP="0098003D">
      <w:pPr>
        <w:rPr>
          <w:sz w:val="22"/>
          <w:szCs w:val="22"/>
        </w:rPr>
      </w:pPr>
    </w:p>
    <w:p w14:paraId="1A8C1C4F" w14:textId="27537992" w:rsidR="00024594" w:rsidRPr="0012203C" w:rsidRDefault="00024594" w:rsidP="00024594">
      <w:pPr>
        <w:rPr>
          <w:b/>
          <w:sz w:val="22"/>
          <w:szCs w:val="22"/>
        </w:rPr>
      </w:pPr>
      <w:r w:rsidRPr="0012203C">
        <w:rPr>
          <w:b/>
          <w:sz w:val="22"/>
          <w:szCs w:val="22"/>
        </w:rPr>
        <w:t>Outcome 3 Conclusion</w:t>
      </w:r>
    </w:p>
    <w:p w14:paraId="7DBE1665" w14:textId="77777777" w:rsidR="00E87725" w:rsidRPr="0012203C" w:rsidRDefault="00E87725" w:rsidP="00E87725">
      <w:pPr>
        <w:textAlignment w:val="baseline"/>
        <w:rPr>
          <w:sz w:val="22"/>
          <w:szCs w:val="22"/>
        </w:rPr>
      </w:pPr>
      <w:r w:rsidRPr="0012203C">
        <w:rPr>
          <w:color w:val="000000"/>
          <w:sz w:val="22"/>
          <w:szCs w:val="22"/>
        </w:rPr>
        <w:t>While the Learning Lab serves as a sufficient flexible and timely Academic Coaching offering, it is underutilized by the institution as a whole, students who sign up, and potentially does not address the scope of student need- e.g. students who report time management as an issue of concern.  </w:t>
      </w:r>
    </w:p>
    <w:p w14:paraId="006E0A0B" w14:textId="77777777" w:rsidR="00E87725" w:rsidRPr="0012203C" w:rsidRDefault="00E87725" w:rsidP="00E87725">
      <w:pPr>
        <w:textAlignment w:val="baseline"/>
        <w:rPr>
          <w:sz w:val="22"/>
          <w:szCs w:val="22"/>
        </w:rPr>
      </w:pPr>
      <w:r w:rsidRPr="0012203C">
        <w:rPr>
          <w:color w:val="000000"/>
          <w:sz w:val="22"/>
          <w:szCs w:val="22"/>
        </w:rPr>
        <w:t>We need to know more about how to drive students to the resource. Additionally, how to improve usage among students electing to sign up for voluntary coaching. We feel this can be addressed both through the relational and technical components of the service.  </w:t>
      </w:r>
    </w:p>
    <w:p w14:paraId="18840A76" w14:textId="77777777" w:rsidR="00E87725" w:rsidRPr="0012203C" w:rsidRDefault="00E87725" w:rsidP="00E87725">
      <w:pPr>
        <w:numPr>
          <w:ilvl w:val="0"/>
          <w:numId w:val="8"/>
        </w:numPr>
        <w:ind w:left="1080" w:firstLine="0"/>
        <w:textAlignment w:val="baseline"/>
        <w:rPr>
          <w:sz w:val="22"/>
          <w:szCs w:val="22"/>
        </w:rPr>
      </w:pPr>
      <w:r w:rsidRPr="0012203C">
        <w:rPr>
          <w:color w:val="000000"/>
          <w:sz w:val="22"/>
          <w:szCs w:val="22"/>
        </w:rPr>
        <w:t>How to share about the resource campus-wide? </w:t>
      </w:r>
    </w:p>
    <w:p w14:paraId="1C9208C4" w14:textId="77777777" w:rsidR="00E87725" w:rsidRPr="0012203C" w:rsidRDefault="00E87725" w:rsidP="00E87725">
      <w:pPr>
        <w:numPr>
          <w:ilvl w:val="0"/>
          <w:numId w:val="8"/>
        </w:numPr>
        <w:ind w:left="1080" w:firstLine="0"/>
        <w:textAlignment w:val="baseline"/>
        <w:rPr>
          <w:sz w:val="22"/>
          <w:szCs w:val="22"/>
        </w:rPr>
      </w:pPr>
      <w:r w:rsidRPr="0012203C">
        <w:rPr>
          <w:color w:val="000000"/>
          <w:sz w:val="22"/>
          <w:szCs w:val="22"/>
        </w:rPr>
        <w:t>What is the barrier stopping students from showing up? </w:t>
      </w:r>
    </w:p>
    <w:p w14:paraId="43DFD141" w14:textId="267BD302" w:rsidR="00024594" w:rsidRPr="0012203C" w:rsidRDefault="00E87725" w:rsidP="00E87725">
      <w:pPr>
        <w:numPr>
          <w:ilvl w:val="0"/>
          <w:numId w:val="8"/>
        </w:numPr>
        <w:ind w:left="1080" w:firstLine="0"/>
        <w:textAlignment w:val="baseline"/>
        <w:rPr>
          <w:sz w:val="22"/>
          <w:szCs w:val="22"/>
        </w:rPr>
      </w:pPr>
      <w:r w:rsidRPr="0012203C">
        <w:rPr>
          <w:color w:val="000000"/>
          <w:sz w:val="22"/>
          <w:szCs w:val="22"/>
        </w:rPr>
        <w:t>How can we re-evaluate the LL process, including a check-in or request if they want a follow-up and follow ups for no shows? </w:t>
      </w:r>
    </w:p>
    <w:p w14:paraId="7C6B77F0" w14:textId="77777777" w:rsidR="00024594" w:rsidRPr="0012203C" w:rsidRDefault="00024594" w:rsidP="00024594">
      <w:pPr>
        <w:ind w:left="720"/>
        <w:rPr>
          <w:sz w:val="22"/>
          <w:szCs w:val="22"/>
        </w:rPr>
      </w:pPr>
    </w:p>
    <w:p w14:paraId="41E51D69" w14:textId="6116B102" w:rsidR="00024594" w:rsidRPr="0012203C" w:rsidRDefault="00024594" w:rsidP="00024594">
      <w:pPr>
        <w:rPr>
          <w:b/>
          <w:sz w:val="22"/>
          <w:szCs w:val="22"/>
        </w:rPr>
      </w:pPr>
      <w:r w:rsidRPr="0012203C">
        <w:rPr>
          <w:b/>
          <w:sz w:val="22"/>
          <w:szCs w:val="22"/>
        </w:rPr>
        <w:t>Outcome 3</w:t>
      </w:r>
      <w:r w:rsidR="000109EA" w:rsidRPr="0012203C">
        <w:rPr>
          <w:b/>
          <w:sz w:val="22"/>
          <w:szCs w:val="22"/>
        </w:rPr>
        <w:t xml:space="preserve"> Recommendations</w:t>
      </w:r>
    </w:p>
    <w:p w14:paraId="4DE974DD" w14:textId="77777777" w:rsidR="00E87725" w:rsidRPr="0012203C" w:rsidRDefault="00E87725" w:rsidP="00E87725">
      <w:pPr>
        <w:textAlignment w:val="baseline"/>
        <w:rPr>
          <w:sz w:val="22"/>
          <w:szCs w:val="22"/>
        </w:rPr>
      </w:pPr>
      <w:r w:rsidRPr="0012203C">
        <w:rPr>
          <w:color w:val="000000"/>
          <w:sz w:val="22"/>
          <w:szCs w:val="22"/>
        </w:rPr>
        <w:t>For S21, the Academic Coaching program has established the following goals to test possible improvements to the Learning Lab as a Student Success intervention, and to increase usage among students who elect to use the resource by signing up online.  </w:t>
      </w:r>
    </w:p>
    <w:p w14:paraId="10351C6D" w14:textId="77777777" w:rsidR="00E87725" w:rsidRPr="0012203C" w:rsidRDefault="00E87725" w:rsidP="00E87725">
      <w:pPr>
        <w:textAlignment w:val="baseline"/>
        <w:rPr>
          <w:sz w:val="22"/>
          <w:szCs w:val="22"/>
        </w:rPr>
      </w:pPr>
      <w:r w:rsidRPr="0012203C">
        <w:rPr>
          <w:color w:val="000000"/>
          <w:sz w:val="22"/>
          <w:szCs w:val="22"/>
        </w:rPr>
        <w:t>We will: </w:t>
      </w:r>
    </w:p>
    <w:p w14:paraId="609048C7" w14:textId="77777777" w:rsidR="00E87725" w:rsidRPr="0012203C" w:rsidRDefault="00E87725" w:rsidP="00E87725">
      <w:pPr>
        <w:numPr>
          <w:ilvl w:val="0"/>
          <w:numId w:val="9"/>
        </w:numPr>
        <w:ind w:left="1080" w:firstLine="0"/>
        <w:textAlignment w:val="baseline"/>
        <w:rPr>
          <w:sz w:val="22"/>
          <w:szCs w:val="22"/>
        </w:rPr>
      </w:pPr>
      <w:r w:rsidRPr="0012203C">
        <w:rPr>
          <w:color w:val="000000"/>
          <w:sz w:val="22"/>
          <w:szCs w:val="22"/>
        </w:rPr>
        <w:t>Improve the quality of data entry to eliminate missed and/or duplicate students and facilitate the ease of end of semester analysis.  </w:t>
      </w:r>
    </w:p>
    <w:p w14:paraId="1D4C7A0D" w14:textId="77777777" w:rsidR="0012203C" w:rsidRPr="0012203C" w:rsidRDefault="00E87725" w:rsidP="0012203C">
      <w:pPr>
        <w:numPr>
          <w:ilvl w:val="0"/>
          <w:numId w:val="10"/>
        </w:numPr>
        <w:ind w:left="1080" w:firstLine="0"/>
        <w:textAlignment w:val="baseline"/>
        <w:rPr>
          <w:sz w:val="22"/>
          <w:szCs w:val="22"/>
        </w:rPr>
      </w:pPr>
      <w:r w:rsidRPr="0012203C">
        <w:rPr>
          <w:color w:val="000000"/>
          <w:sz w:val="22"/>
          <w:szCs w:val="22"/>
        </w:rPr>
        <w:t>Employ more intentional outreach to students including instituting a follow up outreach for students that sign up but do not make an appointment and calls for students who do not show for their scheduled appointment to determine if there are barriers to accessing or using the service. </w:t>
      </w:r>
    </w:p>
    <w:p w14:paraId="3897FFE0" w14:textId="69E8A69B" w:rsidR="00024594" w:rsidRPr="0012203C" w:rsidRDefault="00E87725" w:rsidP="0012203C">
      <w:pPr>
        <w:numPr>
          <w:ilvl w:val="0"/>
          <w:numId w:val="10"/>
        </w:numPr>
        <w:ind w:left="1080" w:firstLine="0"/>
        <w:textAlignment w:val="baseline"/>
        <w:rPr>
          <w:sz w:val="22"/>
          <w:szCs w:val="22"/>
        </w:rPr>
      </w:pPr>
      <w:r w:rsidRPr="0012203C">
        <w:rPr>
          <w:color w:val="000000"/>
          <w:sz w:val="22"/>
          <w:szCs w:val="22"/>
        </w:rPr>
        <w:t>Institute intentional Communications &amp; Marketing outreach to target Colleges with low Learning Lab</w:t>
      </w:r>
    </w:p>
    <w:p w14:paraId="01CD22E7" w14:textId="77777777" w:rsidR="003D15F2" w:rsidRPr="0012203C" w:rsidRDefault="003D15F2" w:rsidP="003D15F2">
      <w:pPr>
        <w:ind w:left="720"/>
        <w:textAlignment w:val="baseline"/>
        <w:rPr>
          <w:sz w:val="22"/>
          <w:szCs w:val="22"/>
        </w:rPr>
      </w:pPr>
      <w:r w:rsidRPr="0012203C">
        <w:rPr>
          <w:color w:val="000000"/>
          <w:sz w:val="22"/>
          <w:szCs w:val="22"/>
        </w:rPr>
        <w:t> </w:t>
      </w:r>
    </w:p>
    <w:p w14:paraId="35C0B296" w14:textId="77777777" w:rsidR="003D15F2" w:rsidRPr="0012203C" w:rsidRDefault="003D15F2" w:rsidP="003D15F2">
      <w:pPr>
        <w:textAlignment w:val="baseline"/>
        <w:rPr>
          <w:sz w:val="22"/>
          <w:szCs w:val="22"/>
        </w:rPr>
      </w:pPr>
      <w:r w:rsidRPr="0012203C">
        <w:rPr>
          <w:color w:val="666666"/>
          <w:sz w:val="22"/>
          <w:szCs w:val="22"/>
          <w:shd w:val="clear" w:color="auto" w:fill="FFFFFF"/>
        </w:rPr>
        <w:t>Page Break</w:t>
      </w:r>
      <w:r w:rsidRPr="0012203C">
        <w:rPr>
          <w:color w:val="000000"/>
          <w:sz w:val="22"/>
          <w:szCs w:val="22"/>
        </w:rPr>
        <w:t> </w:t>
      </w:r>
    </w:p>
    <w:p w14:paraId="3A4008AC" w14:textId="77777777" w:rsidR="00024594" w:rsidRPr="0012203C" w:rsidRDefault="00024594" w:rsidP="00E87725">
      <w:pPr>
        <w:rPr>
          <w:sz w:val="22"/>
          <w:szCs w:val="22"/>
        </w:rPr>
      </w:pPr>
    </w:p>
    <w:p w14:paraId="45996F39" w14:textId="77777777" w:rsidR="00024594" w:rsidRPr="0012203C" w:rsidRDefault="00024594" w:rsidP="00024594">
      <w:pPr>
        <w:spacing w:after="160" w:line="259" w:lineRule="auto"/>
        <w:rPr>
          <w:sz w:val="22"/>
          <w:szCs w:val="22"/>
        </w:rPr>
      </w:pPr>
      <w:r w:rsidRPr="0012203C">
        <w:rPr>
          <w:sz w:val="22"/>
          <w:szCs w:val="22"/>
        </w:rPr>
        <w:br w:type="page"/>
      </w:r>
    </w:p>
    <w:p w14:paraId="526D61CD" w14:textId="77777777" w:rsidR="003D15F2" w:rsidRPr="0012203C" w:rsidRDefault="003D15F2" w:rsidP="000109EA">
      <w:pPr>
        <w:jc w:val="center"/>
        <w:rPr>
          <w:b/>
          <w:sz w:val="22"/>
          <w:szCs w:val="22"/>
          <w:u w:val="single"/>
        </w:rPr>
      </w:pPr>
    </w:p>
    <w:p w14:paraId="075428C6" w14:textId="2287E51E" w:rsidR="000109EA" w:rsidRPr="0012203C" w:rsidRDefault="000109EA" w:rsidP="000109EA">
      <w:pPr>
        <w:jc w:val="center"/>
        <w:rPr>
          <w:b/>
          <w:sz w:val="22"/>
          <w:szCs w:val="22"/>
          <w:u w:val="single"/>
        </w:rPr>
      </w:pPr>
      <w:r w:rsidRPr="0012203C">
        <w:rPr>
          <w:b/>
          <w:sz w:val="22"/>
          <w:szCs w:val="22"/>
          <w:u w:val="single"/>
        </w:rPr>
        <w:t>Programmatic Results</w:t>
      </w:r>
    </w:p>
    <w:p w14:paraId="22A3C30B" w14:textId="3B74B518" w:rsidR="00433811" w:rsidRPr="0012203C" w:rsidRDefault="00024594" w:rsidP="00CB1AF1">
      <w:pPr>
        <w:rPr>
          <w:b/>
          <w:sz w:val="22"/>
          <w:szCs w:val="22"/>
        </w:rPr>
      </w:pPr>
      <w:r w:rsidRPr="0012203C">
        <w:rPr>
          <w:b/>
          <w:sz w:val="22"/>
          <w:szCs w:val="22"/>
        </w:rPr>
        <w:t>Programmatic Conclusions:</w:t>
      </w:r>
    </w:p>
    <w:p w14:paraId="0D8E72F2" w14:textId="77777777" w:rsidR="0012203C" w:rsidRPr="0012203C" w:rsidRDefault="00024594" w:rsidP="00CB1AF1">
      <w:pPr>
        <w:rPr>
          <w:iCs/>
          <w:sz w:val="22"/>
          <w:szCs w:val="22"/>
        </w:rPr>
      </w:pPr>
      <w:r w:rsidRPr="0012203C">
        <w:rPr>
          <w:iCs/>
          <w:sz w:val="22"/>
          <w:szCs w:val="22"/>
        </w:rPr>
        <w:t>Based on the above assessment, w</w:t>
      </w:r>
      <w:r w:rsidR="003D64FD" w:rsidRPr="0012203C">
        <w:rPr>
          <w:iCs/>
          <w:sz w:val="22"/>
          <w:szCs w:val="22"/>
        </w:rPr>
        <w:t xml:space="preserve">e learned that we are able to consistently deliver high GPA/Academic standing impacts through multiple modalities of the Academic Coaching intervention- the </w:t>
      </w:r>
      <w:r w:rsidR="007D4D83" w:rsidRPr="0012203C">
        <w:rPr>
          <w:iCs/>
          <w:sz w:val="22"/>
          <w:szCs w:val="22"/>
        </w:rPr>
        <w:t>one-on-one</w:t>
      </w:r>
      <w:r w:rsidR="003D64FD" w:rsidRPr="0012203C">
        <w:rPr>
          <w:iCs/>
          <w:sz w:val="22"/>
          <w:szCs w:val="22"/>
        </w:rPr>
        <w:t xml:space="preserve"> professional coaching model, the hybrid classroom intensive/professional coaching model, and the just in time, drop-in coaching model. This speaks to an established baseline understanding of what/how coaching works, and a balance of the relational/technical pieces needed to deliver an impactful coaching intervention. </w:t>
      </w:r>
    </w:p>
    <w:p w14:paraId="1DF5A67A" w14:textId="77777777" w:rsidR="0012203C" w:rsidRPr="0012203C" w:rsidRDefault="0012203C" w:rsidP="00CB1AF1">
      <w:pPr>
        <w:rPr>
          <w:iCs/>
          <w:sz w:val="22"/>
          <w:szCs w:val="22"/>
        </w:rPr>
      </w:pPr>
    </w:p>
    <w:p w14:paraId="36C1FAC1" w14:textId="2CDC6404" w:rsidR="0012203C" w:rsidRPr="0012203C" w:rsidRDefault="003D64FD" w:rsidP="00CB1AF1">
      <w:pPr>
        <w:rPr>
          <w:iCs/>
          <w:sz w:val="22"/>
          <w:szCs w:val="22"/>
        </w:rPr>
      </w:pPr>
      <w:r w:rsidRPr="0012203C">
        <w:rPr>
          <w:iCs/>
          <w:sz w:val="22"/>
          <w:szCs w:val="22"/>
        </w:rPr>
        <w:t xml:space="preserve">We found that the highest reliability of GPA/academic standing comes with the most established intervention and offers an opportunity to refine and/or establish </w:t>
      </w:r>
      <w:r w:rsidR="007D4D83" w:rsidRPr="0012203C">
        <w:rPr>
          <w:iCs/>
          <w:sz w:val="22"/>
          <w:szCs w:val="22"/>
        </w:rPr>
        <w:t>programmatic</w:t>
      </w:r>
      <w:r w:rsidRPr="0012203C">
        <w:rPr>
          <w:iCs/>
          <w:sz w:val="22"/>
          <w:szCs w:val="22"/>
        </w:rPr>
        <w:t xml:space="preserve"> processes for the hybrid classroom intensive/professional coaching model and the just in time, drop-in coaching model. </w:t>
      </w:r>
    </w:p>
    <w:p w14:paraId="659267C9" w14:textId="77777777" w:rsidR="0012203C" w:rsidRPr="0012203C" w:rsidRDefault="0012203C" w:rsidP="00CB1AF1">
      <w:pPr>
        <w:rPr>
          <w:iCs/>
          <w:sz w:val="22"/>
          <w:szCs w:val="22"/>
        </w:rPr>
      </w:pPr>
    </w:p>
    <w:p w14:paraId="2734E1B3" w14:textId="4ABD91E2" w:rsidR="00024594" w:rsidRPr="0012203C" w:rsidRDefault="007D4D83" w:rsidP="00CB1AF1">
      <w:pPr>
        <w:rPr>
          <w:iCs/>
          <w:sz w:val="22"/>
          <w:szCs w:val="22"/>
        </w:rPr>
      </w:pPr>
      <w:r w:rsidRPr="0012203C">
        <w:rPr>
          <w:iCs/>
          <w:sz w:val="22"/>
          <w:szCs w:val="22"/>
        </w:rPr>
        <w:t>In the next year, we will work to build program</w:t>
      </w:r>
      <w:r w:rsidR="0012203C" w:rsidRPr="0012203C">
        <w:rPr>
          <w:iCs/>
          <w:sz w:val="22"/>
          <w:szCs w:val="22"/>
        </w:rPr>
        <w:t>ma</w:t>
      </w:r>
      <w:r w:rsidRPr="0012203C">
        <w:rPr>
          <w:iCs/>
          <w:sz w:val="22"/>
          <w:szCs w:val="22"/>
        </w:rPr>
        <w:t>tic expectations t</w:t>
      </w:r>
      <w:r w:rsidR="00024594" w:rsidRPr="0012203C">
        <w:rPr>
          <w:iCs/>
          <w:sz w:val="22"/>
          <w:szCs w:val="22"/>
        </w:rPr>
        <w:t>hat</w:t>
      </w:r>
      <w:r w:rsidRPr="0012203C">
        <w:rPr>
          <w:iCs/>
          <w:sz w:val="22"/>
          <w:szCs w:val="22"/>
        </w:rPr>
        <w:t xml:space="preserve"> speak to this gap when reevaluating F20 with our campus collaborators</w:t>
      </w:r>
      <w:r w:rsidR="0012203C" w:rsidRPr="0012203C">
        <w:rPr>
          <w:iCs/>
          <w:sz w:val="22"/>
          <w:szCs w:val="22"/>
        </w:rPr>
        <w:t xml:space="preserve">, adjust how we speak to/establish the objectives of the intervention with student participants, and gather additional data points around student experience. </w:t>
      </w:r>
    </w:p>
    <w:p w14:paraId="3EEF07C6" w14:textId="680FEE21" w:rsidR="00024594" w:rsidRPr="0012203C" w:rsidRDefault="00024594" w:rsidP="00024594">
      <w:pPr>
        <w:ind w:left="720"/>
        <w:rPr>
          <w:sz w:val="22"/>
          <w:szCs w:val="22"/>
        </w:rPr>
      </w:pPr>
    </w:p>
    <w:p w14:paraId="462F65CB" w14:textId="77777777" w:rsidR="00024594" w:rsidRPr="0012203C" w:rsidRDefault="00024594" w:rsidP="00024594">
      <w:pPr>
        <w:ind w:left="720"/>
        <w:rPr>
          <w:sz w:val="22"/>
          <w:szCs w:val="22"/>
        </w:rPr>
      </w:pPr>
    </w:p>
    <w:p w14:paraId="144DFFEF" w14:textId="06A2D2D8" w:rsidR="00024594" w:rsidRPr="0012203C" w:rsidRDefault="00024594" w:rsidP="00CB1AF1">
      <w:pPr>
        <w:rPr>
          <w:b/>
          <w:sz w:val="22"/>
          <w:szCs w:val="22"/>
        </w:rPr>
      </w:pPr>
      <w:r w:rsidRPr="0012203C">
        <w:rPr>
          <w:b/>
          <w:sz w:val="22"/>
          <w:szCs w:val="22"/>
        </w:rPr>
        <w:t>Programmatic Recommendations:</w:t>
      </w:r>
    </w:p>
    <w:p w14:paraId="05094EDE" w14:textId="7E5B7A67" w:rsidR="0012203C" w:rsidRPr="0012203C" w:rsidRDefault="0012203C" w:rsidP="00CB1AF1">
      <w:pPr>
        <w:rPr>
          <w:iCs/>
          <w:sz w:val="22"/>
          <w:szCs w:val="22"/>
        </w:rPr>
      </w:pPr>
      <w:r w:rsidRPr="0012203C">
        <w:rPr>
          <w:iCs/>
          <w:sz w:val="22"/>
          <w:szCs w:val="22"/>
        </w:rPr>
        <w:t xml:space="preserve">R1: </w:t>
      </w:r>
      <w:r w:rsidR="00154F05">
        <w:rPr>
          <w:iCs/>
          <w:sz w:val="22"/>
          <w:szCs w:val="22"/>
        </w:rPr>
        <w:t>We will c</w:t>
      </w:r>
      <w:r w:rsidRPr="0012203C">
        <w:rPr>
          <w:iCs/>
          <w:sz w:val="22"/>
          <w:szCs w:val="22"/>
        </w:rPr>
        <w:t xml:space="preserve">larify and strengthen program outcomes for coaching models that extend beyond the One-on-One Professional Academic Coaching model- the hybrid classroom intensive/professional coaching model, and the just in time, drop-in coaching model. This includes refining student onboarding, program process, and exit data that speaks to the student coaching experience. Point staff members will conduct partnership review of the F20 data, evaluate results, and address these issues as we reimplement programs in F21. </w:t>
      </w:r>
    </w:p>
    <w:p w14:paraId="5302ED17" w14:textId="77777777" w:rsidR="0012203C" w:rsidRPr="0012203C" w:rsidRDefault="0012203C" w:rsidP="00CB1AF1">
      <w:pPr>
        <w:rPr>
          <w:iCs/>
          <w:sz w:val="22"/>
          <w:szCs w:val="22"/>
        </w:rPr>
      </w:pPr>
    </w:p>
    <w:p w14:paraId="4CE85C94" w14:textId="7FC09F1F" w:rsidR="0012203C" w:rsidRPr="0012203C" w:rsidRDefault="0012203C" w:rsidP="0012203C">
      <w:pPr>
        <w:textAlignment w:val="baseline"/>
        <w:rPr>
          <w:sz w:val="22"/>
          <w:szCs w:val="22"/>
        </w:rPr>
      </w:pPr>
      <w:r w:rsidRPr="0012203C">
        <w:rPr>
          <w:iCs/>
          <w:sz w:val="22"/>
          <w:szCs w:val="22"/>
        </w:rPr>
        <w:t xml:space="preserve">R2: </w:t>
      </w:r>
      <w:r w:rsidR="00154F05">
        <w:rPr>
          <w:iCs/>
          <w:sz w:val="22"/>
          <w:szCs w:val="22"/>
        </w:rPr>
        <w:t>We will i</w:t>
      </w:r>
      <w:r w:rsidRPr="0012203C">
        <w:rPr>
          <w:iCs/>
          <w:sz w:val="22"/>
          <w:szCs w:val="22"/>
        </w:rPr>
        <w:t xml:space="preserve">ncrease student access to Academic Coaching via the AAC Learning Lab. </w:t>
      </w:r>
      <w:r w:rsidR="00154F05">
        <w:rPr>
          <w:color w:val="000000"/>
          <w:sz w:val="22"/>
          <w:szCs w:val="22"/>
        </w:rPr>
        <w:t>This includes developing and implementing</w:t>
      </w:r>
      <w:r w:rsidRPr="0012203C">
        <w:rPr>
          <w:color w:val="000000"/>
          <w:sz w:val="22"/>
          <w:szCs w:val="22"/>
        </w:rPr>
        <w:t xml:space="preserve"> more intentional outreach to students including instituting a follow up outreach for students that sign up but do not make an appointment and calls for students who do not show for their scheduled appointment to determine if there are barriers to accessing or using the service. </w:t>
      </w:r>
      <w:r w:rsidR="00154F05">
        <w:rPr>
          <w:color w:val="000000"/>
          <w:sz w:val="22"/>
          <w:szCs w:val="22"/>
        </w:rPr>
        <w:t xml:space="preserve">Additionally, we will develop and implement an </w:t>
      </w:r>
      <w:r w:rsidRPr="0012203C">
        <w:rPr>
          <w:color w:val="000000"/>
          <w:sz w:val="22"/>
          <w:szCs w:val="22"/>
        </w:rPr>
        <w:t xml:space="preserve">intentional </w:t>
      </w:r>
      <w:r w:rsidR="00154F05">
        <w:rPr>
          <w:color w:val="000000"/>
          <w:sz w:val="22"/>
          <w:szCs w:val="22"/>
        </w:rPr>
        <w:t>c</w:t>
      </w:r>
      <w:r w:rsidRPr="0012203C">
        <w:rPr>
          <w:color w:val="000000"/>
          <w:sz w:val="22"/>
          <w:szCs w:val="22"/>
        </w:rPr>
        <w:t xml:space="preserve">ommunications &amp; </w:t>
      </w:r>
      <w:r w:rsidR="00154F05">
        <w:rPr>
          <w:color w:val="000000"/>
          <w:sz w:val="22"/>
          <w:szCs w:val="22"/>
        </w:rPr>
        <w:t>m</w:t>
      </w:r>
      <w:r w:rsidRPr="0012203C">
        <w:rPr>
          <w:color w:val="000000"/>
          <w:sz w:val="22"/>
          <w:szCs w:val="22"/>
        </w:rPr>
        <w:t xml:space="preserve">arketing outreach </w:t>
      </w:r>
      <w:r w:rsidR="00154F05">
        <w:rPr>
          <w:color w:val="000000"/>
          <w:sz w:val="22"/>
          <w:szCs w:val="22"/>
        </w:rPr>
        <w:t xml:space="preserve">strategy </w:t>
      </w:r>
      <w:r w:rsidRPr="0012203C">
        <w:rPr>
          <w:color w:val="000000"/>
          <w:sz w:val="22"/>
          <w:szCs w:val="22"/>
        </w:rPr>
        <w:t>to target Colleges with low Learning Lab</w:t>
      </w:r>
      <w:r w:rsidR="00154F05">
        <w:rPr>
          <w:color w:val="000000"/>
          <w:sz w:val="22"/>
          <w:szCs w:val="22"/>
        </w:rPr>
        <w:t xml:space="preserve"> usage.</w:t>
      </w:r>
    </w:p>
    <w:p w14:paraId="29E1E257" w14:textId="09347BA0" w:rsidR="0012203C" w:rsidRPr="0012203C" w:rsidRDefault="0012203C" w:rsidP="00CB1AF1">
      <w:pPr>
        <w:rPr>
          <w:iCs/>
          <w:sz w:val="22"/>
          <w:szCs w:val="22"/>
        </w:rPr>
      </w:pPr>
    </w:p>
    <w:p w14:paraId="2C0F63B6" w14:textId="126F36F4" w:rsidR="00024594" w:rsidRPr="0012203C" w:rsidRDefault="00024594" w:rsidP="0012203C"/>
    <w:p w14:paraId="4F9BE8DC" w14:textId="77777777" w:rsidR="00024594" w:rsidRPr="0012203C" w:rsidRDefault="00024594" w:rsidP="01310871">
      <w:pPr>
        <w:ind w:left="720"/>
        <w:rPr>
          <w:b/>
          <w:bCs/>
        </w:rPr>
      </w:pPr>
    </w:p>
    <w:p w14:paraId="29966513" w14:textId="5EF0D2B3" w:rsidR="01310871" w:rsidRPr="0012203C" w:rsidRDefault="01310871" w:rsidP="01310871">
      <w:pPr>
        <w:ind w:left="720"/>
        <w:rPr>
          <w:b/>
          <w:bCs/>
        </w:rPr>
      </w:pPr>
    </w:p>
    <w:p w14:paraId="5231004E" w14:textId="126E0A25" w:rsidR="344B4C5E" w:rsidRPr="0012203C" w:rsidRDefault="344B4C5E" w:rsidP="01310871">
      <w:pPr>
        <w:rPr>
          <w:b/>
          <w:bCs/>
        </w:rPr>
      </w:pPr>
      <w:r w:rsidRPr="0012203C">
        <w:rPr>
          <w:b/>
          <w:bCs/>
        </w:rPr>
        <w:t xml:space="preserve">Submitted on: </w:t>
      </w:r>
      <w:r w:rsidR="003D15F2" w:rsidRPr="0012203C">
        <w:t>February 15</w:t>
      </w:r>
      <w:r w:rsidRPr="0012203C">
        <w:t xml:space="preserve">, </w:t>
      </w:r>
      <w:r w:rsidR="003D15F2" w:rsidRPr="0012203C">
        <w:t>2021</w:t>
      </w:r>
      <w:r w:rsidRPr="0012203C">
        <w:t>.</w:t>
      </w:r>
    </w:p>
    <w:p w14:paraId="00430C41" w14:textId="0386FB5E" w:rsidR="72DE245E" w:rsidRPr="0012203C" w:rsidRDefault="72DE245E" w:rsidP="33F87633">
      <w:pPr>
        <w:rPr>
          <w:b/>
          <w:bCs/>
        </w:rPr>
      </w:pPr>
      <w:r w:rsidRPr="0012203C">
        <w:rPr>
          <w:b/>
          <w:bCs/>
        </w:rPr>
        <w:t xml:space="preserve">Submitted by: </w:t>
      </w:r>
      <w:r w:rsidRPr="0012203C">
        <w:t xml:space="preserve"> </w:t>
      </w:r>
      <w:r w:rsidR="003D15F2" w:rsidRPr="0012203C">
        <w:t>Jessica Preston Kerr</w:t>
      </w:r>
    </w:p>
    <w:p w14:paraId="43DD93F9" w14:textId="452C566F" w:rsidR="33F87633" w:rsidRPr="0012203C" w:rsidRDefault="33F87633" w:rsidP="33F87633">
      <w:pPr>
        <w:rPr>
          <w:b/>
          <w:bCs/>
        </w:rPr>
      </w:pPr>
    </w:p>
    <w:p w14:paraId="31CAB9A6" w14:textId="0C6FC830" w:rsidR="72DE245E" w:rsidRPr="0012203C" w:rsidRDefault="72DE245E" w:rsidP="33F87633"/>
    <w:sectPr w:rsidR="72DE245E" w:rsidRPr="0012203C" w:rsidSect="000109EA">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619DAFD" w16cex:dateUtc="2020-12-04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2248E" w16cid:durableId="5619DA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DEA6" w14:textId="77777777" w:rsidR="001B1E6F" w:rsidRDefault="001B1E6F" w:rsidP="00024594">
      <w:r>
        <w:separator/>
      </w:r>
    </w:p>
  </w:endnote>
  <w:endnote w:type="continuationSeparator" w:id="0">
    <w:p w14:paraId="6334F477" w14:textId="77777777" w:rsidR="001B1E6F" w:rsidRDefault="001B1E6F" w:rsidP="0002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77275"/>
      <w:docPartObj>
        <w:docPartGallery w:val="Page Numbers (Bottom of Page)"/>
        <w:docPartUnique/>
      </w:docPartObj>
    </w:sdtPr>
    <w:sdtEndPr>
      <w:rPr>
        <w:noProof/>
      </w:rPr>
    </w:sdtEndPr>
    <w:sdtContent>
      <w:p w14:paraId="75CC9700" w14:textId="6DB3009C" w:rsidR="003D15F2" w:rsidRDefault="003D15F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76749">
          <w:rPr>
            <w:noProof/>
          </w:rPr>
          <w:t>10</w:t>
        </w:r>
        <w:r>
          <w:rPr>
            <w:noProof/>
            <w:color w:val="2B579A"/>
            <w:shd w:val="clear" w:color="auto" w:fill="E6E6E6"/>
          </w:rPr>
          <w:fldChar w:fldCharType="end"/>
        </w:r>
      </w:p>
    </w:sdtContent>
  </w:sdt>
  <w:p w14:paraId="50BE389A" w14:textId="77777777" w:rsidR="003D15F2" w:rsidRDefault="003D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160205"/>
      <w:docPartObj>
        <w:docPartGallery w:val="Page Numbers (Bottom of Page)"/>
        <w:docPartUnique/>
      </w:docPartObj>
    </w:sdtPr>
    <w:sdtEndPr>
      <w:rPr>
        <w:noProof/>
      </w:rPr>
    </w:sdtEndPr>
    <w:sdtContent>
      <w:p w14:paraId="11A52A55" w14:textId="368D2FA8" w:rsidR="003D15F2" w:rsidRDefault="003D15F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76749">
          <w:rPr>
            <w:noProof/>
          </w:rPr>
          <w:t>1</w:t>
        </w:r>
        <w:r>
          <w:rPr>
            <w:noProof/>
            <w:color w:val="2B579A"/>
            <w:shd w:val="clear" w:color="auto" w:fill="E6E6E6"/>
          </w:rPr>
          <w:fldChar w:fldCharType="end"/>
        </w:r>
      </w:p>
    </w:sdtContent>
  </w:sdt>
  <w:p w14:paraId="3A4E6667" w14:textId="77777777" w:rsidR="003D15F2" w:rsidRDefault="003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5D7A" w14:textId="77777777" w:rsidR="001B1E6F" w:rsidRDefault="001B1E6F" w:rsidP="00024594">
      <w:r>
        <w:separator/>
      </w:r>
    </w:p>
  </w:footnote>
  <w:footnote w:type="continuationSeparator" w:id="0">
    <w:p w14:paraId="5E93537F" w14:textId="77777777" w:rsidR="001B1E6F" w:rsidRDefault="001B1E6F" w:rsidP="0002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8742" w14:textId="6F34C10E" w:rsidR="003D15F2" w:rsidRDefault="003D15F2" w:rsidP="00024594">
    <w:pPr>
      <w:pStyle w:val="Header"/>
      <w:jc w:val="center"/>
    </w:pPr>
    <w:r>
      <w:t>Office of Student Success Assessment Report</w:t>
    </w:r>
  </w:p>
  <w:p w14:paraId="55DF1B8A" w14:textId="4B8DD38D" w:rsidR="003D15F2" w:rsidRDefault="003D15F2" w:rsidP="00024594">
    <w:pPr>
      <w:pStyle w:val="Header"/>
      <w:jc w:val="center"/>
    </w:pPr>
    <w:r>
      <w:t>[Academic Coaching]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EA7F" w14:textId="1E8C7964" w:rsidR="003D15F2" w:rsidRDefault="003D15F2" w:rsidP="000109EA">
    <w:pPr>
      <w:pStyle w:val="Header"/>
    </w:pPr>
  </w:p>
  <w:p w14:paraId="7233EA74" w14:textId="77777777" w:rsidR="003D15F2" w:rsidRDefault="003D1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2B8"/>
    <w:multiLevelType w:val="multilevel"/>
    <w:tmpl w:val="209EA24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876313"/>
    <w:multiLevelType w:val="multilevel"/>
    <w:tmpl w:val="36E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02A98"/>
    <w:multiLevelType w:val="multilevel"/>
    <w:tmpl w:val="87F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E4707"/>
    <w:multiLevelType w:val="hybridMultilevel"/>
    <w:tmpl w:val="48042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C61AA"/>
    <w:multiLevelType w:val="hybridMultilevel"/>
    <w:tmpl w:val="213C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E4B0E"/>
    <w:multiLevelType w:val="hybridMultilevel"/>
    <w:tmpl w:val="C302C2BC"/>
    <w:lvl w:ilvl="0" w:tplc="D7C43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BF77B7"/>
    <w:multiLevelType w:val="hybridMultilevel"/>
    <w:tmpl w:val="E3FAA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2E4C29"/>
    <w:multiLevelType w:val="hybridMultilevel"/>
    <w:tmpl w:val="0409001D"/>
    <w:lvl w:ilvl="0" w:tplc="E6A622E4">
      <w:start w:val="1"/>
      <w:numFmt w:val="decimal"/>
      <w:lvlText w:val="%1)"/>
      <w:lvlJc w:val="left"/>
      <w:pPr>
        <w:ind w:left="360" w:hanging="360"/>
      </w:pPr>
      <w:rPr>
        <w:rFonts w:hint="default"/>
      </w:rPr>
    </w:lvl>
    <w:lvl w:ilvl="1" w:tplc="FBE4DF86">
      <w:start w:val="1"/>
      <w:numFmt w:val="lowerLetter"/>
      <w:lvlText w:val="%2)"/>
      <w:lvlJc w:val="left"/>
      <w:pPr>
        <w:ind w:left="720" w:hanging="360"/>
      </w:pPr>
    </w:lvl>
    <w:lvl w:ilvl="2" w:tplc="BACE214C">
      <w:start w:val="1"/>
      <w:numFmt w:val="lowerRoman"/>
      <w:lvlText w:val="%3)"/>
      <w:lvlJc w:val="left"/>
      <w:pPr>
        <w:ind w:left="1080" w:hanging="360"/>
      </w:pPr>
    </w:lvl>
    <w:lvl w:ilvl="3" w:tplc="C46C0FEE">
      <w:start w:val="1"/>
      <w:numFmt w:val="decimal"/>
      <w:lvlText w:val="(%4)"/>
      <w:lvlJc w:val="left"/>
      <w:pPr>
        <w:ind w:left="1440" w:hanging="360"/>
      </w:pPr>
    </w:lvl>
    <w:lvl w:ilvl="4" w:tplc="6862E9F6">
      <w:start w:val="1"/>
      <w:numFmt w:val="lowerLetter"/>
      <w:lvlText w:val="(%5)"/>
      <w:lvlJc w:val="left"/>
      <w:pPr>
        <w:ind w:left="1800" w:hanging="360"/>
      </w:pPr>
    </w:lvl>
    <w:lvl w:ilvl="5" w:tplc="206652C8">
      <w:start w:val="1"/>
      <w:numFmt w:val="lowerRoman"/>
      <w:lvlText w:val="(%6)"/>
      <w:lvlJc w:val="left"/>
      <w:pPr>
        <w:ind w:left="2160" w:hanging="360"/>
      </w:pPr>
    </w:lvl>
    <w:lvl w:ilvl="6" w:tplc="51DA866A">
      <w:start w:val="1"/>
      <w:numFmt w:val="decimal"/>
      <w:lvlText w:val="%7."/>
      <w:lvlJc w:val="left"/>
      <w:pPr>
        <w:ind w:left="2520" w:hanging="360"/>
      </w:pPr>
    </w:lvl>
    <w:lvl w:ilvl="7" w:tplc="24927214">
      <w:start w:val="1"/>
      <w:numFmt w:val="lowerLetter"/>
      <w:lvlText w:val="%8."/>
      <w:lvlJc w:val="left"/>
      <w:pPr>
        <w:ind w:left="2880" w:hanging="360"/>
      </w:pPr>
    </w:lvl>
    <w:lvl w:ilvl="8" w:tplc="06A8A472">
      <w:start w:val="1"/>
      <w:numFmt w:val="lowerRoman"/>
      <w:lvlText w:val="%9."/>
      <w:lvlJc w:val="left"/>
      <w:pPr>
        <w:ind w:left="3240" w:hanging="360"/>
      </w:pPr>
    </w:lvl>
  </w:abstractNum>
  <w:abstractNum w:abstractNumId="8" w15:restartNumberingAfterBreak="0">
    <w:nsid w:val="5DBF2087"/>
    <w:multiLevelType w:val="multilevel"/>
    <w:tmpl w:val="209EA24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2FF2D88"/>
    <w:multiLevelType w:val="multilevel"/>
    <w:tmpl w:val="F25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5A0BD9"/>
    <w:multiLevelType w:val="multilevel"/>
    <w:tmpl w:val="742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0"/>
  </w:num>
  <w:num w:numId="5">
    <w:abstractNumId w:val="8"/>
  </w:num>
  <w:num w:numId="6">
    <w:abstractNumId w:val="4"/>
  </w:num>
  <w:num w:numId="7">
    <w:abstractNumId w:val="5"/>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Mza3MDC0sDA2M7RU0lEKTi0uzszPAykwrAUA3GOAoiwAAAA="/>
  </w:docVars>
  <w:rsids>
    <w:rsidRoot w:val="00C661BB"/>
    <w:rsid w:val="000109EA"/>
    <w:rsid w:val="00024594"/>
    <w:rsid w:val="000A0EB4"/>
    <w:rsid w:val="000E3EA4"/>
    <w:rsid w:val="0012203C"/>
    <w:rsid w:val="00154F05"/>
    <w:rsid w:val="001B1E6F"/>
    <w:rsid w:val="001F515E"/>
    <w:rsid w:val="002D1900"/>
    <w:rsid w:val="00301E69"/>
    <w:rsid w:val="0031294D"/>
    <w:rsid w:val="00325F3F"/>
    <w:rsid w:val="003620F8"/>
    <w:rsid w:val="00380B1D"/>
    <w:rsid w:val="003D15F2"/>
    <w:rsid w:val="003D64FD"/>
    <w:rsid w:val="00423617"/>
    <w:rsid w:val="00433811"/>
    <w:rsid w:val="0044313B"/>
    <w:rsid w:val="004A7D59"/>
    <w:rsid w:val="004F33CF"/>
    <w:rsid w:val="00515094"/>
    <w:rsid w:val="00572563"/>
    <w:rsid w:val="005A0E2C"/>
    <w:rsid w:val="005B2B3A"/>
    <w:rsid w:val="0063271A"/>
    <w:rsid w:val="00670A5C"/>
    <w:rsid w:val="006A6494"/>
    <w:rsid w:val="006B34DE"/>
    <w:rsid w:val="007D4D83"/>
    <w:rsid w:val="00801021"/>
    <w:rsid w:val="008103D5"/>
    <w:rsid w:val="00814A0B"/>
    <w:rsid w:val="008B34D0"/>
    <w:rsid w:val="008E777C"/>
    <w:rsid w:val="0097456B"/>
    <w:rsid w:val="0098003D"/>
    <w:rsid w:val="00982C5B"/>
    <w:rsid w:val="009D1ADF"/>
    <w:rsid w:val="00A02E91"/>
    <w:rsid w:val="00A314F1"/>
    <w:rsid w:val="00A37F51"/>
    <w:rsid w:val="00AB5294"/>
    <w:rsid w:val="00AD088C"/>
    <w:rsid w:val="00B0354F"/>
    <w:rsid w:val="00B07477"/>
    <w:rsid w:val="00C00862"/>
    <w:rsid w:val="00C661BB"/>
    <w:rsid w:val="00CB1AF1"/>
    <w:rsid w:val="00CB2960"/>
    <w:rsid w:val="00CD20D1"/>
    <w:rsid w:val="00CE5B7C"/>
    <w:rsid w:val="00D66149"/>
    <w:rsid w:val="00D675FF"/>
    <w:rsid w:val="00DA7F91"/>
    <w:rsid w:val="00E14C22"/>
    <w:rsid w:val="00E419A1"/>
    <w:rsid w:val="00E87725"/>
    <w:rsid w:val="00E97798"/>
    <w:rsid w:val="00EF41DF"/>
    <w:rsid w:val="00EF6427"/>
    <w:rsid w:val="00F436CE"/>
    <w:rsid w:val="00F76749"/>
    <w:rsid w:val="00FA7FE2"/>
    <w:rsid w:val="00FC4E24"/>
    <w:rsid w:val="01310871"/>
    <w:rsid w:val="33F87633"/>
    <w:rsid w:val="344B4C5E"/>
    <w:rsid w:val="3C4D007D"/>
    <w:rsid w:val="578841CA"/>
    <w:rsid w:val="72DE245E"/>
    <w:rsid w:val="782AF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1291A"/>
  <w15:docId w15:val="{D8904EAE-CEAB-452B-ADB5-025D8774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F2"/>
    <w:pPr>
      <w:spacing w:after="0" w:line="240" w:lineRule="auto"/>
    </w:pPr>
    <w:rPr>
      <w:rFonts w:ascii="Times New Roman" w:eastAsia="Times New Roman" w:hAnsi="Times New Roman" w:cs="Times New Roman"/>
      <w:sz w:val="24"/>
      <w:szCs w:val="24"/>
    </w:rPr>
  </w:style>
  <w:style w:type="paragraph" w:styleId="Heading1">
    <w:name w:val="heading 1"/>
    <w:basedOn w:val="NoSpacing"/>
    <w:next w:val="Normal"/>
    <w:link w:val="Heading1Char"/>
    <w:uiPriority w:val="9"/>
    <w:qFormat/>
    <w:rsid w:val="008E777C"/>
    <w:pPr>
      <w:spacing w:before="240"/>
      <w:outlineLvl w:val="0"/>
    </w:pPr>
    <w:rPr>
      <w:rFonts w:ascii="Arial" w:hAnsi="Arial" w:cs="Arial"/>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4D0"/>
    <w:pPr>
      <w:spacing w:after="0" w:line="240" w:lineRule="auto"/>
    </w:pPr>
  </w:style>
  <w:style w:type="character" w:styleId="CommentReference">
    <w:name w:val="annotation reference"/>
    <w:basedOn w:val="DefaultParagraphFont"/>
    <w:uiPriority w:val="99"/>
    <w:semiHidden/>
    <w:unhideWhenUsed/>
    <w:rsid w:val="008103D5"/>
    <w:rPr>
      <w:sz w:val="16"/>
      <w:szCs w:val="16"/>
    </w:rPr>
  </w:style>
  <w:style w:type="paragraph" w:styleId="CommentText">
    <w:name w:val="annotation text"/>
    <w:basedOn w:val="Normal"/>
    <w:link w:val="CommentTextChar"/>
    <w:uiPriority w:val="99"/>
    <w:semiHidden/>
    <w:unhideWhenUsed/>
    <w:rsid w:val="008103D5"/>
    <w:rPr>
      <w:sz w:val="20"/>
      <w:szCs w:val="20"/>
    </w:rPr>
  </w:style>
  <w:style w:type="character" w:customStyle="1" w:styleId="CommentTextChar">
    <w:name w:val="Comment Text Char"/>
    <w:basedOn w:val="DefaultParagraphFont"/>
    <w:link w:val="CommentText"/>
    <w:uiPriority w:val="99"/>
    <w:semiHidden/>
    <w:rsid w:val="008103D5"/>
    <w:rPr>
      <w:sz w:val="20"/>
      <w:szCs w:val="20"/>
    </w:rPr>
  </w:style>
  <w:style w:type="paragraph" w:styleId="CommentSubject">
    <w:name w:val="annotation subject"/>
    <w:basedOn w:val="CommentText"/>
    <w:next w:val="CommentText"/>
    <w:link w:val="CommentSubjectChar"/>
    <w:uiPriority w:val="99"/>
    <w:semiHidden/>
    <w:unhideWhenUsed/>
    <w:rsid w:val="008103D5"/>
    <w:rPr>
      <w:b/>
      <w:bCs/>
    </w:rPr>
  </w:style>
  <w:style w:type="character" w:customStyle="1" w:styleId="CommentSubjectChar">
    <w:name w:val="Comment Subject Char"/>
    <w:basedOn w:val="CommentTextChar"/>
    <w:link w:val="CommentSubject"/>
    <w:uiPriority w:val="99"/>
    <w:semiHidden/>
    <w:rsid w:val="008103D5"/>
    <w:rPr>
      <w:b/>
      <w:bCs/>
      <w:sz w:val="20"/>
      <w:szCs w:val="20"/>
    </w:rPr>
  </w:style>
  <w:style w:type="paragraph" w:styleId="BalloonText">
    <w:name w:val="Balloon Text"/>
    <w:basedOn w:val="Normal"/>
    <w:link w:val="BalloonTextChar"/>
    <w:uiPriority w:val="99"/>
    <w:semiHidden/>
    <w:unhideWhenUsed/>
    <w:rsid w:val="00810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D5"/>
    <w:rPr>
      <w:rFonts w:ascii="Segoe UI" w:hAnsi="Segoe UI" w:cs="Segoe UI"/>
      <w:sz w:val="18"/>
      <w:szCs w:val="18"/>
    </w:rPr>
  </w:style>
  <w:style w:type="character" w:styleId="Hyperlink">
    <w:name w:val="Hyperlink"/>
    <w:basedOn w:val="DefaultParagraphFont"/>
    <w:uiPriority w:val="99"/>
    <w:unhideWhenUsed/>
    <w:rsid w:val="0031294D"/>
    <w:rPr>
      <w:color w:val="0563C1" w:themeColor="hyperlink"/>
      <w:u w:val="single"/>
    </w:rPr>
  </w:style>
  <w:style w:type="character" w:customStyle="1" w:styleId="Heading1Char">
    <w:name w:val="Heading 1 Char"/>
    <w:basedOn w:val="DefaultParagraphFont"/>
    <w:link w:val="Heading1"/>
    <w:uiPriority w:val="9"/>
    <w:rsid w:val="008E777C"/>
    <w:rPr>
      <w:rFonts w:ascii="Arial" w:hAnsi="Arial" w:cs="Arial"/>
      <w:b/>
      <w:sz w:val="24"/>
      <w:szCs w:val="28"/>
    </w:rPr>
  </w:style>
  <w:style w:type="paragraph" w:styleId="ListParagraph">
    <w:name w:val="List Paragraph"/>
    <w:basedOn w:val="Normal"/>
    <w:uiPriority w:val="34"/>
    <w:qFormat/>
    <w:rsid w:val="00FC4E24"/>
    <w:pPr>
      <w:ind w:left="720"/>
      <w:contextualSpacing/>
    </w:pPr>
  </w:style>
  <w:style w:type="paragraph" w:styleId="NormalWeb">
    <w:name w:val="Normal (Web)"/>
    <w:basedOn w:val="Normal"/>
    <w:uiPriority w:val="99"/>
    <w:semiHidden/>
    <w:unhideWhenUsed/>
    <w:rsid w:val="00C00862"/>
    <w:pPr>
      <w:spacing w:before="100" w:beforeAutospacing="1" w:after="100" w:afterAutospacing="1"/>
    </w:pPr>
  </w:style>
  <w:style w:type="paragraph" w:styleId="Header">
    <w:name w:val="header"/>
    <w:basedOn w:val="Normal"/>
    <w:link w:val="HeaderChar"/>
    <w:uiPriority w:val="99"/>
    <w:unhideWhenUsed/>
    <w:rsid w:val="00024594"/>
    <w:pPr>
      <w:tabs>
        <w:tab w:val="center" w:pos="4680"/>
        <w:tab w:val="right" w:pos="9360"/>
      </w:tabs>
    </w:pPr>
  </w:style>
  <w:style w:type="character" w:customStyle="1" w:styleId="HeaderChar">
    <w:name w:val="Header Char"/>
    <w:basedOn w:val="DefaultParagraphFont"/>
    <w:link w:val="Header"/>
    <w:uiPriority w:val="99"/>
    <w:rsid w:val="00024594"/>
    <w:rPr>
      <w:rFonts w:ascii="Times New Roman" w:hAnsi="Times New Roman" w:cs="Times New Roman"/>
      <w:sz w:val="24"/>
    </w:rPr>
  </w:style>
  <w:style w:type="paragraph" w:styleId="Footer">
    <w:name w:val="footer"/>
    <w:basedOn w:val="Normal"/>
    <w:link w:val="FooterChar"/>
    <w:uiPriority w:val="99"/>
    <w:unhideWhenUsed/>
    <w:rsid w:val="00024594"/>
    <w:pPr>
      <w:tabs>
        <w:tab w:val="center" w:pos="4680"/>
        <w:tab w:val="right" w:pos="9360"/>
      </w:tabs>
    </w:pPr>
  </w:style>
  <w:style w:type="character" w:customStyle="1" w:styleId="FooterChar">
    <w:name w:val="Footer Char"/>
    <w:basedOn w:val="DefaultParagraphFont"/>
    <w:link w:val="Footer"/>
    <w:uiPriority w:val="99"/>
    <w:rsid w:val="00024594"/>
    <w:rPr>
      <w:rFonts w:ascii="Times New Roman" w:hAnsi="Times New Roman" w:cs="Times New Roman"/>
      <w:sz w:val="24"/>
    </w:rPr>
  </w:style>
  <w:style w:type="character" w:customStyle="1"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F436CE"/>
    <w:pPr>
      <w:spacing w:before="100" w:beforeAutospacing="1" w:after="100" w:afterAutospacing="1"/>
    </w:pPr>
  </w:style>
  <w:style w:type="character" w:customStyle="1" w:styleId="normaltextrun">
    <w:name w:val="normaltextrun"/>
    <w:basedOn w:val="DefaultParagraphFont"/>
    <w:rsid w:val="00F436CE"/>
  </w:style>
  <w:style w:type="character" w:customStyle="1" w:styleId="eop">
    <w:name w:val="eop"/>
    <w:basedOn w:val="DefaultParagraphFont"/>
    <w:rsid w:val="00F436CE"/>
  </w:style>
  <w:style w:type="character" w:customStyle="1" w:styleId="pagebreaktextspan">
    <w:name w:val="pagebreaktextspan"/>
    <w:basedOn w:val="DefaultParagraphFont"/>
    <w:rsid w:val="00F4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123">
      <w:bodyDiv w:val="1"/>
      <w:marLeft w:val="0"/>
      <w:marRight w:val="0"/>
      <w:marTop w:val="0"/>
      <w:marBottom w:val="0"/>
      <w:divBdr>
        <w:top w:val="none" w:sz="0" w:space="0" w:color="auto"/>
        <w:left w:val="none" w:sz="0" w:space="0" w:color="auto"/>
        <w:bottom w:val="none" w:sz="0" w:space="0" w:color="auto"/>
        <w:right w:val="none" w:sz="0" w:space="0" w:color="auto"/>
      </w:divBdr>
    </w:div>
    <w:div w:id="168912828">
      <w:bodyDiv w:val="1"/>
      <w:marLeft w:val="0"/>
      <w:marRight w:val="0"/>
      <w:marTop w:val="0"/>
      <w:marBottom w:val="0"/>
      <w:divBdr>
        <w:top w:val="none" w:sz="0" w:space="0" w:color="auto"/>
        <w:left w:val="none" w:sz="0" w:space="0" w:color="auto"/>
        <w:bottom w:val="none" w:sz="0" w:space="0" w:color="auto"/>
        <w:right w:val="none" w:sz="0" w:space="0" w:color="auto"/>
      </w:divBdr>
      <w:divsChild>
        <w:div w:id="970095356">
          <w:marLeft w:val="0"/>
          <w:marRight w:val="0"/>
          <w:marTop w:val="0"/>
          <w:marBottom w:val="0"/>
          <w:divBdr>
            <w:top w:val="none" w:sz="0" w:space="0" w:color="auto"/>
            <w:left w:val="none" w:sz="0" w:space="0" w:color="auto"/>
            <w:bottom w:val="none" w:sz="0" w:space="0" w:color="auto"/>
            <w:right w:val="none" w:sz="0" w:space="0" w:color="auto"/>
          </w:divBdr>
        </w:div>
        <w:div w:id="1288126620">
          <w:marLeft w:val="0"/>
          <w:marRight w:val="0"/>
          <w:marTop w:val="0"/>
          <w:marBottom w:val="0"/>
          <w:divBdr>
            <w:top w:val="none" w:sz="0" w:space="0" w:color="auto"/>
            <w:left w:val="none" w:sz="0" w:space="0" w:color="auto"/>
            <w:bottom w:val="none" w:sz="0" w:space="0" w:color="auto"/>
            <w:right w:val="none" w:sz="0" w:space="0" w:color="auto"/>
          </w:divBdr>
        </w:div>
        <w:div w:id="710114734">
          <w:marLeft w:val="0"/>
          <w:marRight w:val="0"/>
          <w:marTop w:val="0"/>
          <w:marBottom w:val="0"/>
          <w:divBdr>
            <w:top w:val="none" w:sz="0" w:space="0" w:color="auto"/>
            <w:left w:val="none" w:sz="0" w:space="0" w:color="auto"/>
            <w:bottom w:val="none" w:sz="0" w:space="0" w:color="auto"/>
            <w:right w:val="none" w:sz="0" w:space="0" w:color="auto"/>
          </w:divBdr>
        </w:div>
        <w:div w:id="962997077">
          <w:marLeft w:val="0"/>
          <w:marRight w:val="0"/>
          <w:marTop w:val="0"/>
          <w:marBottom w:val="0"/>
          <w:divBdr>
            <w:top w:val="none" w:sz="0" w:space="0" w:color="auto"/>
            <w:left w:val="none" w:sz="0" w:space="0" w:color="auto"/>
            <w:bottom w:val="none" w:sz="0" w:space="0" w:color="auto"/>
            <w:right w:val="none" w:sz="0" w:space="0" w:color="auto"/>
          </w:divBdr>
        </w:div>
        <w:div w:id="1960068552">
          <w:marLeft w:val="0"/>
          <w:marRight w:val="0"/>
          <w:marTop w:val="0"/>
          <w:marBottom w:val="0"/>
          <w:divBdr>
            <w:top w:val="none" w:sz="0" w:space="0" w:color="auto"/>
            <w:left w:val="none" w:sz="0" w:space="0" w:color="auto"/>
            <w:bottom w:val="none" w:sz="0" w:space="0" w:color="auto"/>
            <w:right w:val="none" w:sz="0" w:space="0" w:color="auto"/>
          </w:divBdr>
        </w:div>
        <w:div w:id="1391726742">
          <w:marLeft w:val="0"/>
          <w:marRight w:val="0"/>
          <w:marTop w:val="0"/>
          <w:marBottom w:val="0"/>
          <w:divBdr>
            <w:top w:val="none" w:sz="0" w:space="0" w:color="auto"/>
            <w:left w:val="none" w:sz="0" w:space="0" w:color="auto"/>
            <w:bottom w:val="none" w:sz="0" w:space="0" w:color="auto"/>
            <w:right w:val="none" w:sz="0" w:space="0" w:color="auto"/>
          </w:divBdr>
          <w:divsChild>
            <w:div w:id="210580916">
              <w:marLeft w:val="-75"/>
              <w:marRight w:val="0"/>
              <w:marTop w:val="30"/>
              <w:marBottom w:val="30"/>
              <w:divBdr>
                <w:top w:val="none" w:sz="0" w:space="0" w:color="auto"/>
                <w:left w:val="none" w:sz="0" w:space="0" w:color="auto"/>
                <w:bottom w:val="none" w:sz="0" w:space="0" w:color="auto"/>
                <w:right w:val="none" w:sz="0" w:space="0" w:color="auto"/>
              </w:divBdr>
              <w:divsChild>
                <w:div w:id="1987969646">
                  <w:marLeft w:val="0"/>
                  <w:marRight w:val="0"/>
                  <w:marTop w:val="0"/>
                  <w:marBottom w:val="0"/>
                  <w:divBdr>
                    <w:top w:val="none" w:sz="0" w:space="0" w:color="auto"/>
                    <w:left w:val="none" w:sz="0" w:space="0" w:color="auto"/>
                    <w:bottom w:val="none" w:sz="0" w:space="0" w:color="auto"/>
                    <w:right w:val="none" w:sz="0" w:space="0" w:color="auto"/>
                  </w:divBdr>
                  <w:divsChild>
                    <w:div w:id="851841048">
                      <w:marLeft w:val="0"/>
                      <w:marRight w:val="0"/>
                      <w:marTop w:val="0"/>
                      <w:marBottom w:val="0"/>
                      <w:divBdr>
                        <w:top w:val="none" w:sz="0" w:space="0" w:color="auto"/>
                        <w:left w:val="none" w:sz="0" w:space="0" w:color="auto"/>
                        <w:bottom w:val="none" w:sz="0" w:space="0" w:color="auto"/>
                        <w:right w:val="none" w:sz="0" w:space="0" w:color="auto"/>
                      </w:divBdr>
                    </w:div>
                  </w:divsChild>
                </w:div>
                <w:div w:id="584531929">
                  <w:marLeft w:val="0"/>
                  <w:marRight w:val="0"/>
                  <w:marTop w:val="0"/>
                  <w:marBottom w:val="0"/>
                  <w:divBdr>
                    <w:top w:val="none" w:sz="0" w:space="0" w:color="auto"/>
                    <w:left w:val="none" w:sz="0" w:space="0" w:color="auto"/>
                    <w:bottom w:val="none" w:sz="0" w:space="0" w:color="auto"/>
                    <w:right w:val="none" w:sz="0" w:space="0" w:color="auto"/>
                  </w:divBdr>
                  <w:divsChild>
                    <w:div w:id="1352101396">
                      <w:marLeft w:val="0"/>
                      <w:marRight w:val="0"/>
                      <w:marTop w:val="0"/>
                      <w:marBottom w:val="0"/>
                      <w:divBdr>
                        <w:top w:val="none" w:sz="0" w:space="0" w:color="auto"/>
                        <w:left w:val="none" w:sz="0" w:space="0" w:color="auto"/>
                        <w:bottom w:val="none" w:sz="0" w:space="0" w:color="auto"/>
                        <w:right w:val="none" w:sz="0" w:space="0" w:color="auto"/>
                      </w:divBdr>
                    </w:div>
                  </w:divsChild>
                </w:div>
                <w:div w:id="607200456">
                  <w:marLeft w:val="0"/>
                  <w:marRight w:val="0"/>
                  <w:marTop w:val="0"/>
                  <w:marBottom w:val="0"/>
                  <w:divBdr>
                    <w:top w:val="none" w:sz="0" w:space="0" w:color="auto"/>
                    <w:left w:val="none" w:sz="0" w:space="0" w:color="auto"/>
                    <w:bottom w:val="none" w:sz="0" w:space="0" w:color="auto"/>
                    <w:right w:val="none" w:sz="0" w:space="0" w:color="auto"/>
                  </w:divBdr>
                  <w:divsChild>
                    <w:div w:id="355423883">
                      <w:marLeft w:val="0"/>
                      <w:marRight w:val="0"/>
                      <w:marTop w:val="0"/>
                      <w:marBottom w:val="0"/>
                      <w:divBdr>
                        <w:top w:val="none" w:sz="0" w:space="0" w:color="auto"/>
                        <w:left w:val="none" w:sz="0" w:space="0" w:color="auto"/>
                        <w:bottom w:val="none" w:sz="0" w:space="0" w:color="auto"/>
                        <w:right w:val="none" w:sz="0" w:space="0" w:color="auto"/>
                      </w:divBdr>
                    </w:div>
                  </w:divsChild>
                </w:div>
                <w:div w:id="953442229">
                  <w:marLeft w:val="0"/>
                  <w:marRight w:val="0"/>
                  <w:marTop w:val="0"/>
                  <w:marBottom w:val="0"/>
                  <w:divBdr>
                    <w:top w:val="none" w:sz="0" w:space="0" w:color="auto"/>
                    <w:left w:val="none" w:sz="0" w:space="0" w:color="auto"/>
                    <w:bottom w:val="none" w:sz="0" w:space="0" w:color="auto"/>
                    <w:right w:val="none" w:sz="0" w:space="0" w:color="auto"/>
                  </w:divBdr>
                  <w:divsChild>
                    <w:div w:id="601844595">
                      <w:marLeft w:val="0"/>
                      <w:marRight w:val="0"/>
                      <w:marTop w:val="0"/>
                      <w:marBottom w:val="0"/>
                      <w:divBdr>
                        <w:top w:val="none" w:sz="0" w:space="0" w:color="auto"/>
                        <w:left w:val="none" w:sz="0" w:space="0" w:color="auto"/>
                        <w:bottom w:val="none" w:sz="0" w:space="0" w:color="auto"/>
                        <w:right w:val="none" w:sz="0" w:space="0" w:color="auto"/>
                      </w:divBdr>
                    </w:div>
                  </w:divsChild>
                </w:div>
                <w:div w:id="1421214185">
                  <w:marLeft w:val="0"/>
                  <w:marRight w:val="0"/>
                  <w:marTop w:val="0"/>
                  <w:marBottom w:val="0"/>
                  <w:divBdr>
                    <w:top w:val="none" w:sz="0" w:space="0" w:color="auto"/>
                    <w:left w:val="none" w:sz="0" w:space="0" w:color="auto"/>
                    <w:bottom w:val="none" w:sz="0" w:space="0" w:color="auto"/>
                    <w:right w:val="none" w:sz="0" w:space="0" w:color="auto"/>
                  </w:divBdr>
                  <w:divsChild>
                    <w:div w:id="1448701201">
                      <w:marLeft w:val="0"/>
                      <w:marRight w:val="0"/>
                      <w:marTop w:val="0"/>
                      <w:marBottom w:val="0"/>
                      <w:divBdr>
                        <w:top w:val="none" w:sz="0" w:space="0" w:color="auto"/>
                        <w:left w:val="none" w:sz="0" w:space="0" w:color="auto"/>
                        <w:bottom w:val="none" w:sz="0" w:space="0" w:color="auto"/>
                        <w:right w:val="none" w:sz="0" w:space="0" w:color="auto"/>
                      </w:divBdr>
                    </w:div>
                  </w:divsChild>
                </w:div>
                <w:div w:id="1967007937">
                  <w:marLeft w:val="0"/>
                  <w:marRight w:val="0"/>
                  <w:marTop w:val="0"/>
                  <w:marBottom w:val="0"/>
                  <w:divBdr>
                    <w:top w:val="none" w:sz="0" w:space="0" w:color="auto"/>
                    <w:left w:val="none" w:sz="0" w:space="0" w:color="auto"/>
                    <w:bottom w:val="none" w:sz="0" w:space="0" w:color="auto"/>
                    <w:right w:val="none" w:sz="0" w:space="0" w:color="auto"/>
                  </w:divBdr>
                  <w:divsChild>
                    <w:div w:id="1060715514">
                      <w:marLeft w:val="0"/>
                      <w:marRight w:val="0"/>
                      <w:marTop w:val="0"/>
                      <w:marBottom w:val="0"/>
                      <w:divBdr>
                        <w:top w:val="none" w:sz="0" w:space="0" w:color="auto"/>
                        <w:left w:val="none" w:sz="0" w:space="0" w:color="auto"/>
                        <w:bottom w:val="none" w:sz="0" w:space="0" w:color="auto"/>
                        <w:right w:val="none" w:sz="0" w:space="0" w:color="auto"/>
                      </w:divBdr>
                    </w:div>
                  </w:divsChild>
                </w:div>
                <w:div w:id="1551989792">
                  <w:marLeft w:val="0"/>
                  <w:marRight w:val="0"/>
                  <w:marTop w:val="0"/>
                  <w:marBottom w:val="0"/>
                  <w:divBdr>
                    <w:top w:val="none" w:sz="0" w:space="0" w:color="auto"/>
                    <w:left w:val="none" w:sz="0" w:space="0" w:color="auto"/>
                    <w:bottom w:val="none" w:sz="0" w:space="0" w:color="auto"/>
                    <w:right w:val="none" w:sz="0" w:space="0" w:color="auto"/>
                  </w:divBdr>
                  <w:divsChild>
                    <w:div w:id="205143430">
                      <w:marLeft w:val="0"/>
                      <w:marRight w:val="0"/>
                      <w:marTop w:val="0"/>
                      <w:marBottom w:val="0"/>
                      <w:divBdr>
                        <w:top w:val="none" w:sz="0" w:space="0" w:color="auto"/>
                        <w:left w:val="none" w:sz="0" w:space="0" w:color="auto"/>
                        <w:bottom w:val="none" w:sz="0" w:space="0" w:color="auto"/>
                        <w:right w:val="none" w:sz="0" w:space="0" w:color="auto"/>
                      </w:divBdr>
                    </w:div>
                  </w:divsChild>
                </w:div>
                <w:div w:id="232929288">
                  <w:marLeft w:val="0"/>
                  <w:marRight w:val="0"/>
                  <w:marTop w:val="0"/>
                  <w:marBottom w:val="0"/>
                  <w:divBdr>
                    <w:top w:val="none" w:sz="0" w:space="0" w:color="auto"/>
                    <w:left w:val="none" w:sz="0" w:space="0" w:color="auto"/>
                    <w:bottom w:val="none" w:sz="0" w:space="0" w:color="auto"/>
                    <w:right w:val="none" w:sz="0" w:space="0" w:color="auto"/>
                  </w:divBdr>
                  <w:divsChild>
                    <w:div w:id="1989631283">
                      <w:marLeft w:val="0"/>
                      <w:marRight w:val="0"/>
                      <w:marTop w:val="0"/>
                      <w:marBottom w:val="0"/>
                      <w:divBdr>
                        <w:top w:val="none" w:sz="0" w:space="0" w:color="auto"/>
                        <w:left w:val="none" w:sz="0" w:space="0" w:color="auto"/>
                        <w:bottom w:val="none" w:sz="0" w:space="0" w:color="auto"/>
                        <w:right w:val="none" w:sz="0" w:space="0" w:color="auto"/>
                      </w:divBdr>
                    </w:div>
                  </w:divsChild>
                </w:div>
                <w:div w:id="870723163">
                  <w:marLeft w:val="0"/>
                  <w:marRight w:val="0"/>
                  <w:marTop w:val="0"/>
                  <w:marBottom w:val="0"/>
                  <w:divBdr>
                    <w:top w:val="none" w:sz="0" w:space="0" w:color="auto"/>
                    <w:left w:val="none" w:sz="0" w:space="0" w:color="auto"/>
                    <w:bottom w:val="none" w:sz="0" w:space="0" w:color="auto"/>
                    <w:right w:val="none" w:sz="0" w:space="0" w:color="auto"/>
                  </w:divBdr>
                  <w:divsChild>
                    <w:div w:id="280767796">
                      <w:marLeft w:val="0"/>
                      <w:marRight w:val="0"/>
                      <w:marTop w:val="0"/>
                      <w:marBottom w:val="0"/>
                      <w:divBdr>
                        <w:top w:val="none" w:sz="0" w:space="0" w:color="auto"/>
                        <w:left w:val="none" w:sz="0" w:space="0" w:color="auto"/>
                        <w:bottom w:val="none" w:sz="0" w:space="0" w:color="auto"/>
                        <w:right w:val="none" w:sz="0" w:space="0" w:color="auto"/>
                      </w:divBdr>
                    </w:div>
                  </w:divsChild>
                </w:div>
                <w:div w:id="1795711597">
                  <w:marLeft w:val="0"/>
                  <w:marRight w:val="0"/>
                  <w:marTop w:val="0"/>
                  <w:marBottom w:val="0"/>
                  <w:divBdr>
                    <w:top w:val="none" w:sz="0" w:space="0" w:color="auto"/>
                    <w:left w:val="none" w:sz="0" w:space="0" w:color="auto"/>
                    <w:bottom w:val="none" w:sz="0" w:space="0" w:color="auto"/>
                    <w:right w:val="none" w:sz="0" w:space="0" w:color="auto"/>
                  </w:divBdr>
                  <w:divsChild>
                    <w:div w:id="1670014566">
                      <w:marLeft w:val="0"/>
                      <w:marRight w:val="0"/>
                      <w:marTop w:val="0"/>
                      <w:marBottom w:val="0"/>
                      <w:divBdr>
                        <w:top w:val="none" w:sz="0" w:space="0" w:color="auto"/>
                        <w:left w:val="none" w:sz="0" w:space="0" w:color="auto"/>
                        <w:bottom w:val="none" w:sz="0" w:space="0" w:color="auto"/>
                        <w:right w:val="none" w:sz="0" w:space="0" w:color="auto"/>
                      </w:divBdr>
                    </w:div>
                  </w:divsChild>
                </w:div>
                <w:div w:id="108547412">
                  <w:marLeft w:val="0"/>
                  <w:marRight w:val="0"/>
                  <w:marTop w:val="0"/>
                  <w:marBottom w:val="0"/>
                  <w:divBdr>
                    <w:top w:val="none" w:sz="0" w:space="0" w:color="auto"/>
                    <w:left w:val="none" w:sz="0" w:space="0" w:color="auto"/>
                    <w:bottom w:val="none" w:sz="0" w:space="0" w:color="auto"/>
                    <w:right w:val="none" w:sz="0" w:space="0" w:color="auto"/>
                  </w:divBdr>
                  <w:divsChild>
                    <w:div w:id="168837919">
                      <w:marLeft w:val="0"/>
                      <w:marRight w:val="0"/>
                      <w:marTop w:val="0"/>
                      <w:marBottom w:val="0"/>
                      <w:divBdr>
                        <w:top w:val="none" w:sz="0" w:space="0" w:color="auto"/>
                        <w:left w:val="none" w:sz="0" w:space="0" w:color="auto"/>
                        <w:bottom w:val="none" w:sz="0" w:space="0" w:color="auto"/>
                        <w:right w:val="none" w:sz="0" w:space="0" w:color="auto"/>
                      </w:divBdr>
                    </w:div>
                  </w:divsChild>
                </w:div>
                <w:div w:id="1223442532">
                  <w:marLeft w:val="0"/>
                  <w:marRight w:val="0"/>
                  <w:marTop w:val="0"/>
                  <w:marBottom w:val="0"/>
                  <w:divBdr>
                    <w:top w:val="none" w:sz="0" w:space="0" w:color="auto"/>
                    <w:left w:val="none" w:sz="0" w:space="0" w:color="auto"/>
                    <w:bottom w:val="none" w:sz="0" w:space="0" w:color="auto"/>
                    <w:right w:val="none" w:sz="0" w:space="0" w:color="auto"/>
                  </w:divBdr>
                  <w:divsChild>
                    <w:div w:id="690955402">
                      <w:marLeft w:val="0"/>
                      <w:marRight w:val="0"/>
                      <w:marTop w:val="0"/>
                      <w:marBottom w:val="0"/>
                      <w:divBdr>
                        <w:top w:val="none" w:sz="0" w:space="0" w:color="auto"/>
                        <w:left w:val="none" w:sz="0" w:space="0" w:color="auto"/>
                        <w:bottom w:val="none" w:sz="0" w:space="0" w:color="auto"/>
                        <w:right w:val="none" w:sz="0" w:space="0" w:color="auto"/>
                      </w:divBdr>
                    </w:div>
                  </w:divsChild>
                </w:div>
                <w:div w:id="1640838202">
                  <w:marLeft w:val="0"/>
                  <w:marRight w:val="0"/>
                  <w:marTop w:val="0"/>
                  <w:marBottom w:val="0"/>
                  <w:divBdr>
                    <w:top w:val="none" w:sz="0" w:space="0" w:color="auto"/>
                    <w:left w:val="none" w:sz="0" w:space="0" w:color="auto"/>
                    <w:bottom w:val="none" w:sz="0" w:space="0" w:color="auto"/>
                    <w:right w:val="none" w:sz="0" w:space="0" w:color="auto"/>
                  </w:divBdr>
                  <w:divsChild>
                    <w:div w:id="1259102337">
                      <w:marLeft w:val="0"/>
                      <w:marRight w:val="0"/>
                      <w:marTop w:val="0"/>
                      <w:marBottom w:val="0"/>
                      <w:divBdr>
                        <w:top w:val="none" w:sz="0" w:space="0" w:color="auto"/>
                        <w:left w:val="none" w:sz="0" w:space="0" w:color="auto"/>
                        <w:bottom w:val="none" w:sz="0" w:space="0" w:color="auto"/>
                        <w:right w:val="none" w:sz="0" w:space="0" w:color="auto"/>
                      </w:divBdr>
                    </w:div>
                  </w:divsChild>
                </w:div>
                <w:div w:id="344984018">
                  <w:marLeft w:val="0"/>
                  <w:marRight w:val="0"/>
                  <w:marTop w:val="0"/>
                  <w:marBottom w:val="0"/>
                  <w:divBdr>
                    <w:top w:val="none" w:sz="0" w:space="0" w:color="auto"/>
                    <w:left w:val="none" w:sz="0" w:space="0" w:color="auto"/>
                    <w:bottom w:val="none" w:sz="0" w:space="0" w:color="auto"/>
                    <w:right w:val="none" w:sz="0" w:space="0" w:color="auto"/>
                  </w:divBdr>
                  <w:divsChild>
                    <w:div w:id="758408740">
                      <w:marLeft w:val="0"/>
                      <w:marRight w:val="0"/>
                      <w:marTop w:val="0"/>
                      <w:marBottom w:val="0"/>
                      <w:divBdr>
                        <w:top w:val="none" w:sz="0" w:space="0" w:color="auto"/>
                        <w:left w:val="none" w:sz="0" w:space="0" w:color="auto"/>
                        <w:bottom w:val="none" w:sz="0" w:space="0" w:color="auto"/>
                        <w:right w:val="none" w:sz="0" w:space="0" w:color="auto"/>
                      </w:divBdr>
                    </w:div>
                  </w:divsChild>
                </w:div>
                <w:div w:id="586691565">
                  <w:marLeft w:val="0"/>
                  <w:marRight w:val="0"/>
                  <w:marTop w:val="0"/>
                  <w:marBottom w:val="0"/>
                  <w:divBdr>
                    <w:top w:val="none" w:sz="0" w:space="0" w:color="auto"/>
                    <w:left w:val="none" w:sz="0" w:space="0" w:color="auto"/>
                    <w:bottom w:val="none" w:sz="0" w:space="0" w:color="auto"/>
                    <w:right w:val="none" w:sz="0" w:space="0" w:color="auto"/>
                  </w:divBdr>
                  <w:divsChild>
                    <w:div w:id="1249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8412">
          <w:marLeft w:val="0"/>
          <w:marRight w:val="0"/>
          <w:marTop w:val="0"/>
          <w:marBottom w:val="0"/>
          <w:divBdr>
            <w:top w:val="none" w:sz="0" w:space="0" w:color="auto"/>
            <w:left w:val="none" w:sz="0" w:space="0" w:color="auto"/>
            <w:bottom w:val="none" w:sz="0" w:space="0" w:color="auto"/>
            <w:right w:val="none" w:sz="0" w:space="0" w:color="auto"/>
          </w:divBdr>
        </w:div>
        <w:div w:id="706681618">
          <w:marLeft w:val="0"/>
          <w:marRight w:val="0"/>
          <w:marTop w:val="0"/>
          <w:marBottom w:val="0"/>
          <w:divBdr>
            <w:top w:val="none" w:sz="0" w:space="0" w:color="auto"/>
            <w:left w:val="none" w:sz="0" w:space="0" w:color="auto"/>
            <w:bottom w:val="none" w:sz="0" w:space="0" w:color="auto"/>
            <w:right w:val="none" w:sz="0" w:space="0" w:color="auto"/>
          </w:divBdr>
        </w:div>
        <w:div w:id="1784349066">
          <w:marLeft w:val="0"/>
          <w:marRight w:val="0"/>
          <w:marTop w:val="0"/>
          <w:marBottom w:val="0"/>
          <w:divBdr>
            <w:top w:val="none" w:sz="0" w:space="0" w:color="auto"/>
            <w:left w:val="none" w:sz="0" w:space="0" w:color="auto"/>
            <w:bottom w:val="none" w:sz="0" w:space="0" w:color="auto"/>
            <w:right w:val="none" w:sz="0" w:space="0" w:color="auto"/>
          </w:divBdr>
          <w:divsChild>
            <w:div w:id="1278218948">
              <w:marLeft w:val="-75"/>
              <w:marRight w:val="0"/>
              <w:marTop w:val="30"/>
              <w:marBottom w:val="30"/>
              <w:divBdr>
                <w:top w:val="none" w:sz="0" w:space="0" w:color="auto"/>
                <w:left w:val="none" w:sz="0" w:space="0" w:color="auto"/>
                <w:bottom w:val="none" w:sz="0" w:space="0" w:color="auto"/>
                <w:right w:val="none" w:sz="0" w:space="0" w:color="auto"/>
              </w:divBdr>
              <w:divsChild>
                <w:div w:id="1531456669">
                  <w:marLeft w:val="0"/>
                  <w:marRight w:val="0"/>
                  <w:marTop w:val="0"/>
                  <w:marBottom w:val="0"/>
                  <w:divBdr>
                    <w:top w:val="none" w:sz="0" w:space="0" w:color="auto"/>
                    <w:left w:val="none" w:sz="0" w:space="0" w:color="auto"/>
                    <w:bottom w:val="none" w:sz="0" w:space="0" w:color="auto"/>
                    <w:right w:val="none" w:sz="0" w:space="0" w:color="auto"/>
                  </w:divBdr>
                  <w:divsChild>
                    <w:div w:id="295992735">
                      <w:marLeft w:val="0"/>
                      <w:marRight w:val="0"/>
                      <w:marTop w:val="0"/>
                      <w:marBottom w:val="0"/>
                      <w:divBdr>
                        <w:top w:val="none" w:sz="0" w:space="0" w:color="auto"/>
                        <w:left w:val="none" w:sz="0" w:space="0" w:color="auto"/>
                        <w:bottom w:val="none" w:sz="0" w:space="0" w:color="auto"/>
                        <w:right w:val="none" w:sz="0" w:space="0" w:color="auto"/>
                      </w:divBdr>
                    </w:div>
                  </w:divsChild>
                </w:div>
                <w:div w:id="186599930">
                  <w:marLeft w:val="0"/>
                  <w:marRight w:val="0"/>
                  <w:marTop w:val="0"/>
                  <w:marBottom w:val="0"/>
                  <w:divBdr>
                    <w:top w:val="none" w:sz="0" w:space="0" w:color="auto"/>
                    <w:left w:val="none" w:sz="0" w:space="0" w:color="auto"/>
                    <w:bottom w:val="none" w:sz="0" w:space="0" w:color="auto"/>
                    <w:right w:val="none" w:sz="0" w:space="0" w:color="auto"/>
                  </w:divBdr>
                  <w:divsChild>
                    <w:div w:id="595796851">
                      <w:marLeft w:val="0"/>
                      <w:marRight w:val="0"/>
                      <w:marTop w:val="0"/>
                      <w:marBottom w:val="0"/>
                      <w:divBdr>
                        <w:top w:val="none" w:sz="0" w:space="0" w:color="auto"/>
                        <w:left w:val="none" w:sz="0" w:space="0" w:color="auto"/>
                        <w:bottom w:val="none" w:sz="0" w:space="0" w:color="auto"/>
                        <w:right w:val="none" w:sz="0" w:space="0" w:color="auto"/>
                      </w:divBdr>
                    </w:div>
                  </w:divsChild>
                </w:div>
                <w:div w:id="1074740513">
                  <w:marLeft w:val="0"/>
                  <w:marRight w:val="0"/>
                  <w:marTop w:val="0"/>
                  <w:marBottom w:val="0"/>
                  <w:divBdr>
                    <w:top w:val="none" w:sz="0" w:space="0" w:color="auto"/>
                    <w:left w:val="none" w:sz="0" w:space="0" w:color="auto"/>
                    <w:bottom w:val="none" w:sz="0" w:space="0" w:color="auto"/>
                    <w:right w:val="none" w:sz="0" w:space="0" w:color="auto"/>
                  </w:divBdr>
                  <w:divsChild>
                    <w:div w:id="301887467">
                      <w:marLeft w:val="0"/>
                      <w:marRight w:val="0"/>
                      <w:marTop w:val="0"/>
                      <w:marBottom w:val="0"/>
                      <w:divBdr>
                        <w:top w:val="none" w:sz="0" w:space="0" w:color="auto"/>
                        <w:left w:val="none" w:sz="0" w:space="0" w:color="auto"/>
                        <w:bottom w:val="none" w:sz="0" w:space="0" w:color="auto"/>
                        <w:right w:val="none" w:sz="0" w:space="0" w:color="auto"/>
                      </w:divBdr>
                    </w:div>
                  </w:divsChild>
                </w:div>
                <w:div w:id="151601971">
                  <w:marLeft w:val="0"/>
                  <w:marRight w:val="0"/>
                  <w:marTop w:val="0"/>
                  <w:marBottom w:val="0"/>
                  <w:divBdr>
                    <w:top w:val="none" w:sz="0" w:space="0" w:color="auto"/>
                    <w:left w:val="none" w:sz="0" w:space="0" w:color="auto"/>
                    <w:bottom w:val="none" w:sz="0" w:space="0" w:color="auto"/>
                    <w:right w:val="none" w:sz="0" w:space="0" w:color="auto"/>
                  </w:divBdr>
                  <w:divsChild>
                    <w:div w:id="661078491">
                      <w:marLeft w:val="0"/>
                      <w:marRight w:val="0"/>
                      <w:marTop w:val="0"/>
                      <w:marBottom w:val="0"/>
                      <w:divBdr>
                        <w:top w:val="none" w:sz="0" w:space="0" w:color="auto"/>
                        <w:left w:val="none" w:sz="0" w:space="0" w:color="auto"/>
                        <w:bottom w:val="none" w:sz="0" w:space="0" w:color="auto"/>
                        <w:right w:val="none" w:sz="0" w:space="0" w:color="auto"/>
                      </w:divBdr>
                    </w:div>
                  </w:divsChild>
                </w:div>
                <w:div w:id="331808924">
                  <w:marLeft w:val="0"/>
                  <w:marRight w:val="0"/>
                  <w:marTop w:val="0"/>
                  <w:marBottom w:val="0"/>
                  <w:divBdr>
                    <w:top w:val="none" w:sz="0" w:space="0" w:color="auto"/>
                    <w:left w:val="none" w:sz="0" w:space="0" w:color="auto"/>
                    <w:bottom w:val="none" w:sz="0" w:space="0" w:color="auto"/>
                    <w:right w:val="none" w:sz="0" w:space="0" w:color="auto"/>
                  </w:divBdr>
                  <w:divsChild>
                    <w:div w:id="549148809">
                      <w:marLeft w:val="0"/>
                      <w:marRight w:val="0"/>
                      <w:marTop w:val="0"/>
                      <w:marBottom w:val="0"/>
                      <w:divBdr>
                        <w:top w:val="none" w:sz="0" w:space="0" w:color="auto"/>
                        <w:left w:val="none" w:sz="0" w:space="0" w:color="auto"/>
                        <w:bottom w:val="none" w:sz="0" w:space="0" w:color="auto"/>
                        <w:right w:val="none" w:sz="0" w:space="0" w:color="auto"/>
                      </w:divBdr>
                    </w:div>
                  </w:divsChild>
                </w:div>
                <w:div w:id="1246390">
                  <w:marLeft w:val="0"/>
                  <w:marRight w:val="0"/>
                  <w:marTop w:val="0"/>
                  <w:marBottom w:val="0"/>
                  <w:divBdr>
                    <w:top w:val="none" w:sz="0" w:space="0" w:color="auto"/>
                    <w:left w:val="none" w:sz="0" w:space="0" w:color="auto"/>
                    <w:bottom w:val="none" w:sz="0" w:space="0" w:color="auto"/>
                    <w:right w:val="none" w:sz="0" w:space="0" w:color="auto"/>
                  </w:divBdr>
                  <w:divsChild>
                    <w:div w:id="1731926314">
                      <w:marLeft w:val="0"/>
                      <w:marRight w:val="0"/>
                      <w:marTop w:val="0"/>
                      <w:marBottom w:val="0"/>
                      <w:divBdr>
                        <w:top w:val="none" w:sz="0" w:space="0" w:color="auto"/>
                        <w:left w:val="none" w:sz="0" w:space="0" w:color="auto"/>
                        <w:bottom w:val="none" w:sz="0" w:space="0" w:color="auto"/>
                        <w:right w:val="none" w:sz="0" w:space="0" w:color="auto"/>
                      </w:divBdr>
                    </w:div>
                  </w:divsChild>
                </w:div>
                <w:div w:id="294213007">
                  <w:marLeft w:val="0"/>
                  <w:marRight w:val="0"/>
                  <w:marTop w:val="0"/>
                  <w:marBottom w:val="0"/>
                  <w:divBdr>
                    <w:top w:val="none" w:sz="0" w:space="0" w:color="auto"/>
                    <w:left w:val="none" w:sz="0" w:space="0" w:color="auto"/>
                    <w:bottom w:val="none" w:sz="0" w:space="0" w:color="auto"/>
                    <w:right w:val="none" w:sz="0" w:space="0" w:color="auto"/>
                  </w:divBdr>
                </w:div>
                <w:div w:id="477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5745">
          <w:marLeft w:val="0"/>
          <w:marRight w:val="0"/>
          <w:marTop w:val="0"/>
          <w:marBottom w:val="0"/>
          <w:divBdr>
            <w:top w:val="none" w:sz="0" w:space="0" w:color="auto"/>
            <w:left w:val="none" w:sz="0" w:space="0" w:color="auto"/>
            <w:bottom w:val="none" w:sz="0" w:space="0" w:color="auto"/>
            <w:right w:val="none" w:sz="0" w:space="0" w:color="auto"/>
          </w:divBdr>
        </w:div>
        <w:div w:id="970206541">
          <w:marLeft w:val="0"/>
          <w:marRight w:val="0"/>
          <w:marTop w:val="0"/>
          <w:marBottom w:val="0"/>
          <w:divBdr>
            <w:top w:val="none" w:sz="0" w:space="0" w:color="auto"/>
            <w:left w:val="none" w:sz="0" w:space="0" w:color="auto"/>
            <w:bottom w:val="none" w:sz="0" w:space="0" w:color="auto"/>
            <w:right w:val="none" w:sz="0" w:space="0" w:color="auto"/>
          </w:divBdr>
        </w:div>
        <w:div w:id="1738437515">
          <w:marLeft w:val="0"/>
          <w:marRight w:val="0"/>
          <w:marTop w:val="0"/>
          <w:marBottom w:val="0"/>
          <w:divBdr>
            <w:top w:val="none" w:sz="0" w:space="0" w:color="auto"/>
            <w:left w:val="none" w:sz="0" w:space="0" w:color="auto"/>
            <w:bottom w:val="none" w:sz="0" w:space="0" w:color="auto"/>
            <w:right w:val="none" w:sz="0" w:space="0" w:color="auto"/>
          </w:divBdr>
        </w:div>
        <w:div w:id="1100682065">
          <w:marLeft w:val="0"/>
          <w:marRight w:val="0"/>
          <w:marTop w:val="0"/>
          <w:marBottom w:val="0"/>
          <w:divBdr>
            <w:top w:val="none" w:sz="0" w:space="0" w:color="auto"/>
            <w:left w:val="none" w:sz="0" w:space="0" w:color="auto"/>
            <w:bottom w:val="none" w:sz="0" w:space="0" w:color="auto"/>
            <w:right w:val="none" w:sz="0" w:space="0" w:color="auto"/>
          </w:divBdr>
        </w:div>
        <w:div w:id="524254167">
          <w:marLeft w:val="0"/>
          <w:marRight w:val="0"/>
          <w:marTop w:val="0"/>
          <w:marBottom w:val="0"/>
          <w:divBdr>
            <w:top w:val="none" w:sz="0" w:space="0" w:color="auto"/>
            <w:left w:val="none" w:sz="0" w:space="0" w:color="auto"/>
            <w:bottom w:val="none" w:sz="0" w:space="0" w:color="auto"/>
            <w:right w:val="none" w:sz="0" w:space="0" w:color="auto"/>
          </w:divBdr>
        </w:div>
        <w:div w:id="473908798">
          <w:marLeft w:val="0"/>
          <w:marRight w:val="0"/>
          <w:marTop w:val="0"/>
          <w:marBottom w:val="0"/>
          <w:divBdr>
            <w:top w:val="none" w:sz="0" w:space="0" w:color="auto"/>
            <w:left w:val="none" w:sz="0" w:space="0" w:color="auto"/>
            <w:bottom w:val="none" w:sz="0" w:space="0" w:color="auto"/>
            <w:right w:val="none" w:sz="0" w:space="0" w:color="auto"/>
          </w:divBdr>
        </w:div>
        <w:div w:id="805507763">
          <w:marLeft w:val="0"/>
          <w:marRight w:val="0"/>
          <w:marTop w:val="0"/>
          <w:marBottom w:val="0"/>
          <w:divBdr>
            <w:top w:val="none" w:sz="0" w:space="0" w:color="auto"/>
            <w:left w:val="none" w:sz="0" w:space="0" w:color="auto"/>
            <w:bottom w:val="none" w:sz="0" w:space="0" w:color="auto"/>
            <w:right w:val="none" w:sz="0" w:space="0" w:color="auto"/>
          </w:divBdr>
          <w:divsChild>
            <w:div w:id="1232228132">
              <w:marLeft w:val="-75"/>
              <w:marRight w:val="0"/>
              <w:marTop w:val="30"/>
              <w:marBottom w:val="30"/>
              <w:divBdr>
                <w:top w:val="none" w:sz="0" w:space="0" w:color="auto"/>
                <w:left w:val="none" w:sz="0" w:space="0" w:color="auto"/>
                <w:bottom w:val="none" w:sz="0" w:space="0" w:color="auto"/>
                <w:right w:val="none" w:sz="0" w:space="0" w:color="auto"/>
              </w:divBdr>
              <w:divsChild>
                <w:div w:id="1364943861">
                  <w:marLeft w:val="0"/>
                  <w:marRight w:val="0"/>
                  <w:marTop w:val="0"/>
                  <w:marBottom w:val="0"/>
                  <w:divBdr>
                    <w:top w:val="none" w:sz="0" w:space="0" w:color="auto"/>
                    <w:left w:val="none" w:sz="0" w:space="0" w:color="auto"/>
                    <w:bottom w:val="none" w:sz="0" w:space="0" w:color="auto"/>
                    <w:right w:val="none" w:sz="0" w:space="0" w:color="auto"/>
                  </w:divBdr>
                  <w:divsChild>
                    <w:div w:id="1155102423">
                      <w:marLeft w:val="0"/>
                      <w:marRight w:val="0"/>
                      <w:marTop w:val="0"/>
                      <w:marBottom w:val="0"/>
                      <w:divBdr>
                        <w:top w:val="none" w:sz="0" w:space="0" w:color="auto"/>
                        <w:left w:val="none" w:sz="0" w:space="0" w:color="auto"/>
                        <w:bottom w:val="none" w:sz="0" w:space="0" w:color="auto"/>
                        <w:right w:val="none" w:sz="0" w:space="0" w:color="auto"/>
                      </w:divBdr>
                    </w:div>
                  </w:divsChild>
                </w:div>
                <w:div w:id="2099867177">
                  <w:marLeft w:val="0"/>
                  <w:marRight w:val="0"/>
                  <w:marTop w:val="0"/>
                  <w:marBottom w:val="0"/>
                  <w:divBdr>
                    <w:top w:val="none" w:sz="0" w:space="0" w:color="auto"/>
                    <w:left w:val="none" w:sz="0" w:space="0" w:color="auto"/>
                    <w:bottom w:val="none" w:sz="0" w:space="0" w:color="auto"/>
                    <w:right w:val="none" w:sz="0" w:space="0" w:color="auto"/>
                  </w:divBdr>
                  <w:divsChild>
                    <w:div w:id="1580094927">
                      <w:marLeft w:val="0"/>
                      <w:marRight w:val="0"/>
                      <w:marTop w:val="0"/>
                      <w:marBottom w:val="0"/>
                      <w:divBdr>
                        <w:top w:val="none" w:sz="0" w:space="0" w:color="auto"/>
                        <w:left w:val="none" w:sz="0" w:space="0" w:color="auto"/>
                        <w:bottom w:val="none" w:sz="0" w:space="0" w:color="auto"/>
                        <w:right w:val="none" w:sz="0" w:space="0" w:color="auto"/>
                      </w:divBdr>
                    </w:div>
                  </w:divsChild>
                </w:div>
                <w:div w:id="1815874842">
                  <w:marLeft w:val="0"/>
                  <w:marRight w:val="0"/>
                  <w:marTop w:val="0"/>
                  <w:marBottom w:val="0"/>
                  <w:divBdr>
                    <w:top w:val="none" w:sz="0" w:space="0" w:color="auto"/>
                    <w:left w:val="none" w:sz="0" w:space="0" w:color="auto"/>
                    <w:bottom w:val="none" w:sz="0" w:space="0" w:color="auto"/>
                    <w:right w:val="none" w:sz="0" w:space="0" w:color="auto"/>
                  </w:divBdr>
                  <w:divsChild>
                    <w:div w:id="899174909">
                      <w:marLeft w:val="0"/>
                      <w:marRight w:val="0"/>
                      <w:marTop w:val="0"/>
                      <w:marBottom w:val="0"/>
                      <w:divBdr>
                        <w:top w:val="none" w:sz="0" w:space="0" w:color="auto"/>
                        <w:left w:val="none" w:sz="0" w:space="0" w:color="auto"/>
                        <w:bottom w:val="none" w:sz="0" w:space="0" w:color="auto"/>
                        <w:right w:val="none" w:sz="0" w:space="0" w:color="auto"/>
                      </w:divBdr>
                    </w:div>
                  </w:divsChild>
                </w:div>
                <w:div w:id="1321884481">
                  <w:marLeft w:val="0"/>
                  <w:marRight w:val="0"/>
                  <w:marTop w:val="0"/>
                  <w:marBottom w:val="0"/>
                  <w:divBdr>
                    <w:top w:val="none" w:sz="0" w:space="0" w:color="auto"/>
                    <w:left w:val="none" w:sz="0" w:space="0" w:color="auto"/>
                    <w:bottom w:val="none" w:sz="0" w:space="0" w:color="auto"/>
                    <w:right w:val="none" w:sz="0" w:space="0" w:color="auto"/>
                  </w:divBdr>
                  <w:divsChild>
                    <w:div w:id="653218410">
                      <w:marLeft w:val="0"/>
                      <w:marRight w:val="0"/>
                      <w:marTop w:val="0"/>
                      <w:marBottom w:val="0"/>
                      <w:divBdr>
                        <w:top w:val="none" w:sz="0" w:space="0" w:color="auto"/>
                        <w:left w:val="none" w:sz="0" w:space="0" w:color="auto"/>
                        <w:bottom w:val="none" w:sz="0" w:space="0" w:color="auto"/>
                        <w:right w:val="none" w:sz="0" w:space="0" w:color="auto"/>
                      </w:divBdr>
                    </w:div>
                  </w:divsChild>
                </w:div>
                <w:div w:id="448202494">
                  <w:marLeft w:val="0"/>
                  <w:marRight w:val="0"/>
                  <w:marTop w:val="0"/>
                  <w:marBottom w:val="0"/>
                  <w:divBdr>
                    <w:top w:val="none" w:sz="0" w:space="0" w:color="auto"/>
                    <w:left w:val="none" w:sz="0" w:space="0" w:color="auto"/>
                    <w:bottom w:val="none" w:sz="0" w:space="0" w:color="auto"/>
                    <w:right w:val="none" w:sz="0" w:space="0" w:color="auto"/>
                  </w:divBdr>
                  <w:divsChild>
                    <w:div w:id="2900610">
                      <w:marLeft w:val="0"/>
                      <w:marRight w:val="0"/>
                      <w:marTop w:val="0"/>
                      <w:marBottom w:val="0"/>
                      <w:divBdr>
                        <w:top w:val="none" w:sz="0" w:space="0" w:color="auto"/>
                        <w:left w:val="none" w:sz="0" w:space="0" w:color="auto"/>
                        <w:bottom w:val="none" w:sz="0" w:space="0" w:color="auto"/>
                        <w:right w:val="none" w:sz="0" w:space="0" w:color="auto"/>
                      </w:divBdr>
                    </w:div>
                  </w:divsChild>
                </w:div>
                <w:div w:id="803815198">
                  <w:marLeft w:val="0"/>
                  <w:marRight w:val="0"/>
                  <w:marTop w:val="0"/>
                  <w:marBottom w:val="0"/>
                  <w:divBdr>
                    <w:top w:val="none" w:sz="0" w:space="0" w:color="auto"/>
                    <w:left w:val="none" w:sz="0" w:space="0" w:color="auto"/>
                    <w:bottom w:val="none" w:sz="0" w:space="0" w:color="auto"/>
                    <w:right w:val="none" w:sz="0" w:space="0" w:color="auto"/>
                  </w:divBdr>
                  <w:divsChild>
                    <w:div w:id="986321495">
                      <w:marLeft w:val="0"/>
                      <w:marRight w:val="0"/>
                      <w:marTop w:val="0"/>
                      <w:marBottom w:val="0"/>
                      <w:divBdr>
                        <w:top w:val="none" w:sz="0" w:space="0" w:color="auto"/>
                        <w:left w:val="none" w:sz="0" w:space="0" w:color="auto"/>
                        <w:bottom w:val="none" w:sz="0" w:space="0" w:color="auto"/>
                        <w:right w:val="none" w:sz="0" w:space="0" w:color="auto"/>
                      </w:divBdr>
                    </w:div>
                  </w:divsChild>
                </w:div>
                <w:div w:id="267587010">
                  <w:marLeft w:val="0"/>
                  <w:marRight w:val="0"/>
                  <w:marTop w:val="0"/>
                  <w:marBottom w:val="0"/>
                  <w:divBdr>
                    <w:top w:val="none" w:sz="0" w:space="0" w:color="auto"/>
                    <w:left w:val="none" w:sz="0" w:space="0" w:color="auto"/>
                    <w:bottom w:val="none" w:sz="0" w:space="0" w:color="auto"/>
                    <w:right w:val="none" w:sz="0" w:space="0" w:color="auto"/>
                  </w:divBdr>
                  <w:divsChild>
                    <w:div w:id="167446342">
                      <w:marLeft w:val="0"/>
                      <w:marRight w:val="0"/>
                      <w:marTop w:val="0"/>
                      <w:marBottom w:val="0"/>
                      <w:divBdr>
                        <w:top w:val="none" w:sz="0" w:space="0" w:color="auto"/>
                        <w:left w:val="none" w:sz="0" w:space="0" w:color="auto"/>
                        <w:bottom w:val="none" w:sz="0" w:space="0" w:color="auto"/>
                        <w:right w:val="none" w:sz="0" w:space="0" w:color="auto"/>
                      </w:divBdr>
                    </w:div>
                  </w:divsChild>
                </w:div>
                <w:div w:id="993726017">
                  <w:marLeft w:val="0"/>
                  <w:marRight w:val="0"/>
                  <w:marTop w:val="0"/>
                  <w:marBottom w:val="0"/>
                  <w:divBdr>
                    <w:top w:val="none" w:sz="0" w:space="0" w:color="auto"/>
                    <w:left w:val="none" w:sz="0" w:space="0" w:color="auto"/>
                    <w:bottom w:val="none" w:sz="0" w:space="0" w:color="auto"/>
                    <w:right w:val="none" w:sz="0" w:space="0" w:color="auto"/>
                  </w:divBdr>
                  <w:divsChild>
                    <w:div w:id="1478956142">
                      <w:marLeft w:val="0"/>
                      <w:marRight w:val="0"/>
                      <w:marTop w:val="0"/>
                      <w:marBottom w:val="0"/>
                      <w:divBdr>
                        <w:top w:val="none" w:sz="0" w:space="0" w:color="auto"/>
                        <w:left w:val="none" w:sz="0" w:space="0" w:color="auto"/>
                        <w:bottom w:val="none" w:sz="0" w:space="0" w:color="auto"/>
                        <w:right w:val="none" w:sz="0" w:space="0" w:color="auto"/>
                      </w:divBdr>
                    </w:div>
                  </w:divsChild>
                </w:div>
                <w:div w:id="402458846">
                  <w:marLeft w:val="0"/>
                  <w:marRight w:val="0"/>
                  <w:marTop w:val="0"/>
                  <w:marBottom w:val="0"/>
                  <w:divBdr>
                    <w:top w:val="none" w:sz="0" w:space="0" w:color="auto"/>
                    <w:left w:val="none" w:sz="0" w:space="0" w:color="auto"/>
                    <w:bottom w:val="none" w:sz="0" w:space="0" w:color="auto"/>
                    <w:right w:val="none" w:sz="0" w:space="0" w:color="auto"/>
                  </w:divBdr>
                  <w:divsChild>
                    <w:div w:id="1725641342">
                      <w:marLeft w:val="0"/>
                      <w:marRight w:val="0"/>
                      <w:marTop w:val="0"/>
                      <w:marBottom w:val="0"/>
                      <w:divBdr>
                        <w:top w:val="none" w:sz="0" w:space="0" w:color="auto"/>
                        <w:left w:val="none" w:sz="0" w:space="0" w:color="auto"/>
                        <w:bottom w:val="none" w:sz="0" w:space="0" w:color="auto"/>
                        <w:right w:val="none" w:sz="0" w:space="0" w:color="auto"/>
                      </w:divBdr>
                    </w:div>
                  </w:divsChild>
                </w:div>
                <w:div w:id="1219320015">
                  <w:marLeft w:val="0"/>
                  <w:marRight w:val="0"/>
                  <w:marTop w:val="0"/>
                  <w:marBottom w:val="0"/>
                  <w:divBdr>
                    <w:top w:val="none" w:sz="0" w:space="0" w:color="auto"/>
                    <w:left w:val="none" w:sz="0" w:space="0" w:color="auto"/>
                    <w:bottom w:val="none" w:sz="0" w:space="0" w:color="auto"/>
                    <w:right w:val="none" w:sz="0" w:space="0" w:color="auto"/>
                  </w:divBdr>
                  <w:divsChild>
                    <w:div w:id="625433722">
                      <w:marLeft w:val="0"/>
                      <w:marRight w:val="0"/>
                      <w:marTop w:val="0"/>
                      <w:marBottom w:val="0"/>
                      <w:divBdr>
                        <w:top w:val="none" w:sz="0" w:space="0" w:color="auto"/>
                        <w:left w:val="none" w:sz="0" w:space="0" w:color="auto"/>
                        <w:bottom w:val="none" w:sz="0" w:space="0" w:color="auto"/>
                        <w:right w:val="none" w:sz="0" w:space="0" w:color="auto"/>
                      </w:divBdr>
                    </w:div>
                  </w:divsChild>
                </w:div>
                <w:div w:id="6099099">
                  <w:marLeft w:val="0"/>
                  <w:marRight w:val="0"/>
                  <w:marTop w:val="0"/>
                  <w:marBottom w:val="0"/>
                  <w:divBdr>
                    <w:top w:val="none" w:sz="0" w:space="0" w:color="auto"/>
                    <w:left w:val="none" w:sz="0" w:space="0" w:color="auto"/>
                    <w:bottom w:val="none" w:sz="0" w:space="0" w:color="auto"/>
                    <w:right w:val="none" w:sz="0" w:space="0" w:color="auto"/>
                  </w:divBdr>
                  <w:divsChild>
                    <w:div w:id="811101458">
                      <w:marLeft w:val="0"/>
                      <w:marRight w:val="0"/>
                      <w:marTop w:val="0"/>
                      <w:marBottom w:val="0"/>
                      <w:divBdr>
                        <w:top w:val="none" w:sz="0" w:space="0" w:color="auto"/>
                        <w:left w:val="none" w:sz="0" w:space="0" w:color="auto"/>
                        <w:bottom w:val="none" w:sz="0" w:space="0" w:color="auto"/>
                        <w:right w:val="none" w:sz="0" w:space="0" w:color="auto"/>
                      </w:divBdr>
                    </w:div>
                  </w:divsChild>
                </w:div>
                <w:div w:id="1892618586">
                  <w:marLeft w:val="0"/>
                  <w:marRight w:val="0"/>
                  <w:marTop w:val="0"/>
                  <w:marBottom w:val="0"/>
                  <w:divBdr>
                    <w:top w:val="none" w:sz="0" w:space="0" w:color="auto"/>
                    <w:left w:val="none" w:sz="0" w:space="0" w:color="auto"/>
                    <w:bottom w:val="none" w:sz="0" w:space="0" w:color="auto"/>
                    <w:right w:val="none" w:sz="0" w:space="0" w:color="auto"/>
                  </w:divBdr>
                  <w:divsChild>
                    <w:div w:id="135487781">
                      <w:marLeft w:val="0"/>
                      <w:marRight w:val="0"/>
                      <w:marTop w:val="0"/>
                      <w:marBottom w:val="0"/>
                      <w:divBdr>
                        <w:top w:val="none" w:sz="0" w:space="0" w:color="auto"/>
                        <w:left w:val="none" w:sz="0" w:space="0" w:color="auto"/>
                        <w:bottom w:val="none" w:sz="0" w:space="0" w:color="auto"/>
                        <w:right w:val="none" w:sz="0" w:space="0" w:color="auto"/>
                      </w:divBdr>
                    </w:div>
                  </w:divsChild>
                </w:div>
                <w:div w:id="1351642012">
                  <w:marLeft w:val="0"/>
                  <w:marRight w:val="0"/>
                  <w:marTop w:val="0"/>
                  <w:marBottom w:val="0"/>
                  <w:divBdr>
                    <w:top w:val="none" w:sz="0" w:space="0" w:color="auto"/>
                    <w:left w:val="none" w:sz="0" w:space="0" w:color="auto"/>
                    <w:bottom w:val="none" w:sz="0" w:space="0" w:color="auto"/>
                    <w:right w:val="none" w:sz="0" w:space="0" w:color="auto"/>
                  </w:divBdr>
                </w:div>
                <w:div w:id="1897889259">
                  <w:marLeft w:val="0"/>
                  <w:marRight w:val="0"/>
                  <w:marTop w:val="0"/>
                  <w:marBottom w:val="0"/>
                  <w:divBdr>
                    <w:top w:val="none" w:sz="0" w:space="0" w:color="auto"/>
                    <w:left w:val="none" w:sz="0" w:space="0" w:color="auto"/>
                    <w:bottom w:val="none" w:sz="0" w:space="0" w:color="auto"/>
                    <w:right w:val="none" w:sz="0" w:space="0" w:color="auto"/>
                  </w:divBdr>
                </w:div>
                <w:div w:id="1980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3233">
          <w:marLeft w:val="0"/>
          <w:marRight w:val="0"/>
          <w:marTop w:val="0"/>
          <w:marBottom w:val="0"/>
          <w:divBdr>
            <w:top w:val="none" w:sz="0" w:space="0" w:color="auto"/>
            <w:left w:val="none" w:sz="0" w:space="0" w:color="auto"/>
            <w:bottom w:val="none" w:sz="0" w:space="0" w:color="auto"/>
            <w:right w:val="none" w:sz="0" w:space="0" w:color="auto"/>
          </w:divBdr>
        </w:div>
        <w:div w:id="52705901">
          <w:marLeft w:val="0"/>
          <w:marRight w:val="0"/>
          <w:marTop w:val="0"/>
          <w:marBottom w:val="0"/>
          <w:divBdr>
            <w:top w:val="none" w:sz="0" w:space="0" w:color="auto"/>
            <w:left w:val="none" w:sz="0" w:space="0" w:color="auto"/>
            <w:bottom w:val="none" w:sz="0" w:space="0" w:color="auto"/>
            <w:right w:val="none" w:sz="0" w:space="0" w:color="auto"/>
          </w:divBdr>
        </w:div>
        <w:div w:id="781458639">
          <w:marLeft w:val="0"/>
          <w:marRight w:val="0"/>
          <w:marTop w:val="0"/>
          <w:marBottom w:val="0"/>
          <w:divBdr>
            <w:top w:val="none" w:sz="0" w:space="0" w:color="auto"/>
            <w:left w:val="none" w:sz="0" w:space="0" w:color="auto"/>
            <w:bottom w:val="none" w:sz="0" w:space="0" w:color="auto"/>
            <w:right w:val="none" w:sz="0" w:space="0" w:color="auto"/>
          </w:divBdr>
          <w:divsChild>
            <w:div w:id="984432629">
              <w:marLeft w:val="-75"/>
              <w:marRight w:val="0"/>
              <w:marTop w:val="30"/>
              <w:marBottom w:val="30"/>
              <w:divBdr>
                <w:top w:val="none" w:sz="0" w:space="0" w:color="auto"/>
                <w:left w:val="none" w:sz="0" w:space="0" w:color="auto"/>
                <w:bottom w:val="none" w:sz="0" w:space="0" w:color="auto"/>
                <w:right w:val="none" w:sz="0" w:space="0" w:color="auto"/>
              </w:divBdr>
              <w:divsChild>
                <w:div w:id="850341324">
                  <w:marLeft w:val="0"/>
                  <w:marRight w:val="0"/>
                  <w:marTop w:val="0"/>
                  <w:marBottom w:val="0"/>
                  <w:divBdr>
                    <w:top w:val="none" w:sz="0" w:space="0" w:color="auto"/>
                    <w:left w:val="none" w:sz="0" w:space="0" w:color="auto"/>
                    <w:bottom w:val="none" w:sz="0" w:space="0" w:color="auto"/>
                    <w:right w:val="none" w:sz="0" w:space="0" w:color="auto"/>
                  </w:divBdr>
                  <w:divsChild>
                    <w:div w:id="1182402305">
                      <w:marLeft w:val="0"/>
                      <w:marRight w:val="0"/>
                      <w:marTop w:val="0"/>
                      <w:marBottom w:val="0"/>
                      <w:divBdr>
                        <w:top w:val="none" w:sz="0" w:space="0" w:color="auto"/>
                        <w:left w:val="none" w:sz="0" w:space="0" w:color="auto"/>
                        <w:bottom w:val="none" w:sz="0" w:space="0" w:color="auto"/>
                        <w:right w:val="none" w:sz="0" w:space="0" w:color="auto"/>
                      </w:divBdr>
                    </w:div>
                  </w:divsChild>
                </w:div>
                <w:div w:id="1690372620">
                  <w:marLeft w:val="0"/>
                  <w:marRight w:val="0"/>
                  <w:marTop w:val="0"/>
                  <w:marBottom w:val="0"/>
                  <w:divBdr>
                    <w:top w:val="none" w:sz="0" w:space="0" w:color="auto"/>
                    <w:left w:val="none" w:sz="0" w:space="0" w:color="auto"/>
                    <w:bottom w:val="none" w:sz="0" w:space="0" w:color="auto"/>
                    <w:right w:val="none" w:sz="0" w:space="0" w:color="auto"/>
                  </w:divBdr>
                  <w:divsChild>
                    <w:div w:id="181670332">
                      <w:marLeft w:val="0"/>
                      <w:marRight w:val="0"/>
                      <w:marTop w:val="0"/>
                      <w:marBottom w:val="0"/>
                      <w:divBdr>
                        <w:top w:val="none" w:sz="0" w:space="0" w:color="auto"/>
                        <w:left w:val="none" w:sz="0" w:space="0" w:color="auto"/>
                        <w:bottom w:val="none" w:sz="0" w:space="0" w:color="auto"/>
                        <w:right w:val="none" w:sz="0" w:space="0" w:color="auto"/>
                      </w:divBdr>
                    </w:div>
                  </w:divsChild>
                </w:div>
                <w:div w:id="849221979">
                  <w:marLeft w:val="0"/>
                  <w:marRight w:val="0"/>
                  <w:marTop w:val="0"/>
                  <w:marBottom w:val="0"/>
                  <w:divBdr>
                    <w:top w:val="none" w:sz="0" w:space="0" w:color="auto"/>
                    <w:left w:val="none" w:sz="0" w:space="0" w:color="auto"/>
                    <w:bottom w:val="none" w:sz="0" w:space="0" w:color="auto"/>
                    <w:right w:val="none" w:sz="0" w:space="0" w:color="auto"/>
                  </w:divBdr>
                  <w:divsChild>
                    <w:div w:id="2097360086">
                      <w:marLeft w:val="0"/>
                      <w:marRight w:val="0"/>
                      <w:marTop w:val="0"/>
                      <w:marBottom w:val="0"/>
                      <w:divBdr>
                        <w:top w:val="none" w:sz="0" w:space="0" w:color="auto"/>
                        <w:left w:val="none" w:sz="0" w:space="0" w:color="auto"/>
                        <w:bottom w:val="none" w:sz="0" w:space="0" w:color="auto"/>
                        <w:right w:val="none" w:sz="0" w:space="0" w:color="auto"/>
                      </w:divBdr>
                    </w:div>
                  </w:divsChild>
                </w:div>
                <w:div w:id="94179834">
                  <w:marLeft w:val="0"/>
                  <w:marRight w:val="0"/>
                  <w:marTop w:val="0"/>
                  <w:marBottom w:val="0"/>
                  <w:divBdr>
                    <w:top w:val="none" w:sz="0" w:space="0" w:color="auto"/>
                    <w:left w:val="none" w:sz="0" w:space="0" w:color="auto"/>
                    <w:bottom w:val="none" w:sz="0" w:space="0" w:color="auto"/>
                    <w:right w:val="none" w:sz="0" w:space="0" w:color="auto"/>
                  </w:divBdr>
                  <w:divsChild>
                    <w:div w:id="1062406558">
                      <w:marLeft w:val="0"/>
                      <w:marRight w:val="0"/>
                      <w:marTop w:val="0"/>
                      <w:marBottom w:val="0"/>
                      <w:divBdr>
                        <w:top w:val="none" w:sz="0" w:space="0" w:color="auto"/>
                        <w:left w:val="none" w:sz="0" w:space="0" w:color="auto"/>
                        <w:bottom w:val="none" w:sz="0" w:space="0" w:color="auto"/>
                        <w:right w:val="none" w:sz="0" w:space="0" w:color="auto"/>
                      </w:divBdr>
                    </w:div>
                  </w:divsChild>
                </w:div>
                <w:div w:id="1236745707">
                  <w:marLeft w:val="0"/>
                  <w:marRight w:val="0"/>
                  <w:marTop w:val="0"/>
                  <w:marBottom w:val="0"/>
                  <w:divBdr>
                    <w:top w:val="none" w:sz="0" w:space="0" w:color="auto"/>
                    <w:left w:val="none" w:sz="0" w:space="0" w:color="auto"/>
                    <w:bottom w:val="none" w:sz="0" w:space="0" w:color="auto"/>
                    <w:right w:val="none" w:sz="0" w:space="0" w:color="auto"/>
                  </w:divBdr>
                  <w:divsChild>
                    <w:div w:id="777871332">
                      <w:marLeft w:val="0"/>
                      <w:marRight w:val="0"/>
                      <w:marTop w:val="0"/>
                      <w:marBottom w:val="0"/>
                      <w:divBdr>
                        <w:top w:val="none" w:sz="0" w:space="0" w:color="auto"/>
                        <w:left w:val="none" w:sz="0" w:space="0" w:color="auto"/>
                        <w:bottom w:val="none" w:sz="0" w:space="0" w:color="auto"/>
                        <w:right w:val="none" w:sz="0" w:space="0" w:color="auto"/>
                      </w:divBdr>
                    </w:div>
                  </w:divsChild>
                </w:div>
                <w:div w:id="1179583998">
                  <w:marLeft w:val="0"/>
                  <w:marRight w:val="0"/>
                  <w:marTop w:val="0"/>
                  <w:marBottom w:val="0"/>
                  <w:divBdr>
                    <w:top w:val="none" w:sz="0" w:space="0" w:color="auto"/>
                    <w:left w:val="none" w:sz="0" w:space="0" w:color="auto"/>
                    <w:bottom w:val="none" w:sz="0" w:space="0" w:color="auto"/>
                    <w:right w:val="none" w:sz="0" w:space="0" w:color="auto"/>
                  </w:divBdr>
                  <w:divsChild>
                    <w:div w:id="1766808464">
                      <w:marLeft w:val="0"/>
                      <w:marRight w:val="0"/>
                      <w:marTop w:val="0"/>
                      <w:marBottom w:val="0"/>
                      <w:divBdr>
                        <w:top w:val="none" w:sz="0" w:space="0" w:color="auto"/>
                        <w:left w:val="none" w:sz="0" w:space="0" w:color="auto"/>
                        <w:bottom w:val="none" w:sz="0" w:space="0" w:color="auto"/>
                        <w:right w:val="none" w:sz="0" w:space="0" w:color="auto"/>
                      </w:divBdr>
                    </w:div>
                  </w:divsChild>
                </w:div>
                <w:div w:id="1048722076">
                  <w:marLeft w:val="0"/>
                  <w:marRight w:val="0"/>
                  <w:marTop w:val="0"/>
                  <w:marBottom w:val="0"/>
                  <w:divBdr>
                    <w:top w:val="none" w:sz="0" w:space="0" w:color="auto"/>
                    <w:left w:val="none" w:sz="0" w:space="0" w:color="auto"/>
                    <w:bottom w:val="none" w:sz="0" w:space="0" w:color="auto"/>
                    <w:right w:val="none" w:sz="0" w:space="0" w:color="auto"/>
                  </w:divBdr>
                  <w:divsChild>
                    <w:div w:id="1582445770">
                      <w:marLeft w:val="0"/>
                      <w:marRight w:val="0"/>
                      <w:marTop w:val="0"/>
                      <w:marBottom w:val="0"/>
                      <w:divBdr>
                        <w:top w:val="none" w:sz="0" w:space="0" w:color="auto"/>
                        <w:left w:val="none" w:sz="0" w:space="0" w:color="auto"/>
                        <w:bottom w:val="none" w:sz="0" w:space="0" w:color="auto"/>
                        <w:right w:val="none" w:sz="0" w:space="0" w:color="auto"/>
                      </w:divBdr>
                    </w:div>
                  </w:divsChild>
                </w:div>
                <w:div w:id="322467737">
                  <w:marLeft w:val="0"/>
                  <w:marRight w:val="0"/>
                  <w:marTop w:val="0"/>
                  <w:marBottom w:val="0"/>
                  <w:divBdr>
                    <w:top w:val="none" w:sz="0" w:space="0" w:color="auto"/>
                    <w:left w:val="none" w:sz="0" w:space="0" w:color="auto"/>
                    <w:bottom w:val="none" w:sz="0" w:space="0" w:color="auto"/>
                    <w:right w:val="none" w:sz="0" w:space="0" w:color="auto"/>
                  </w:divBdr>
                  <w:divsChild>
                    <w:div w:id="283729647">
                      <w:marLeft w:val="0"/>
                      <w:marRight w:val="0"/>
                      <w:marTop w:val="0"/>
                      <w:marBottom w:val="0"/>
                      <w:divBdr>
                        <w:top w:val="none" w:sz="0" w:space="0" w:color="auto"/>
                        <w:left w:val="none" w:sz="0" w:space="0" w:color="auto"/>
                        <w:bottom w:val="none" w:sz="0" w:space="0" w:color="auto"/>
                        <w:right w:val="none" w:sz="0" w:space="0" w:color="auto"/>
                      </w:divBdr>
                    </w:div>
                  </w:divsChild>
                </w:div>
                <w:div w:id="2066683730">
                  <w:marLeft w:val="0"/>
                  <w:marRight w:val="0"/>
                  <w:marTop w:val="0"/>
                  <w:marBottom w:val="0"/>
                  <w:divBdr>
                    <w:top w:val="none" w:sz="0" w:space="0" w:color="auto"/>
                    <w:left w:val="none" w:sz="0" w:space="0" w:color="auto"/>
                    <w:bottom w:val="none" w:sz="0" w:space="0" w:color="auto"/>
                    <w:right w:val="none" w:sz="0" w:space="0" w:color="auto"/>
                  </w:divBdr>
                </w:div>
                <w:div w:id="1789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6175">
          <w:marLeft w:val="0"/>
          <w:marRight w:val="0"/>
          <w:marTop w:val="0"/>
          <w:marBottom w:val="0"/>
          <w:divBdr>
            <w:top w:val="none" w:sz="0" w:space="0" w:color="auto"/>
            <w:left w:val="none" w:sz="0" w:space="0" w:color="auto"/>
            <w:bottom w:val="none" w:sz="0" w:space="0" w:color="auto"/>
            <w:right w:val="none" w:sz="0" w:space="0" w:color="auto"/>
          </w:divBdr>
        </w:div>
        <w:div w:id="434906962">
          <w:marLeft w:val="0"/>
          <w:marRight w:val="0"/>
          <w:marTop w:val="0"/>
          <w:marBottom w:val="0"/>
          <w:divBdr>
            <w:top w:val="none" w:sz="0" w:space="0" w:color="auto"/>
            <w:left w:val="none" w:sz="0" w:space="0" w:color="auto"/>
            <w:bottom w:val="none" w:sz="0" w:space="0" w:color="auto"/>
            <w:right w:val="none" w:sz="0" w:space="0" w:color="auto"/>
          </w:divBdr>
        </w:div>
        <w:div w:id="49117755">
          <w:marLeft w:val="0"/>
          <w:marRight w:val="0"/>
          <w:marTop w:val="0"/>
          <w:marBottom w:val="0"/>
          <w:divBdr>
            <w:top w:val="none" w:sz="0" w:space="0" w:color="auto"/>
            <w:left w:val="none" w:sz="0" w:space="0" w:color="auto"/>
            <w:bottom w:val="none" w:sz="0" w:space="0" w:color="auto"/>
            <w:right w:val="none" w:sz="0" w:space="0" w:color="auto"/>
          </w:divBdr>
        </w:div>
        <w:div w:id="1399934289">
          <w:marLeft w:val="0"/>
          <w:marRight w:val="0"/>
          <w:marTop w:val="0"/>
          <w:marBottom w:val="0"/>
          <w:divBdr>
            <w:top w:val="none" w:sz="0" w:space="0" w:color="auto"/>
            <w:left w:val="none" w:sz="0" w:space="0" w:color="auto"/>
            <w:bottom w:val="none" w:sz="0" w:space="0" w:color="auto"/>
            <w:right w:val="none" w:sz="0" w:space="0" w:color="auto"/>
          </w:divBdr>
        </w:div>
        <w:div w:id="1234781341">
          <w:marLeft w:val="0"/>
          <w:marRight w:val="0"/>
          <w:marTop w:val="0"/>
          <w:marBottom w:val="0"/>
          <w:divBdr>
            <w:top w:val="none" w:sz="0" w:space="0" w:color="auto"/>
            <w:left w:val="none" w:sz="0" w:space="0" w:color="auto"/>
            <w:bottom w:val="none" w:sz="0" w:space="0" w:color="auto"/>
            <w:right w:val="none" w:sz="0" w:space="0" w:color="auto"/>
          </w:divBdr>
        </w:div>
        <w:div w:id="102847781">
          <w:marLeft w:val="0"/>
          <w:marRight w:val="0"/>
          <w:marTop w:val="0"/>
          <w:marBottom w:val="0"/>
          <w:divBdr>
            <w:top w:val="none" w:sz="0" w:space="0" w:color="auto"/>
            <w:left w:val="none" w:sz="0" w:space="0" w:color="auto"/>
            <w:bottom w:val="none" w:sz="0" w:space="0" w:color="auto"/>
            <w:right w:val="none" w:sz="0" w:space="0" w:color="auto"/>
          </w:divBdr>
          <w:divsChild>
            <w:div w:id="2115051633">
              <w:marLeft w:val="0"/>
              <w:marRight w:val="0"/>
              <w:marTop w:val="0"/>
              <w:marBottom w:val="0"/>
              <w:divBdr>
                <w:top w:val="none" w:sz="0" w:space="0" w:color="auto"/>
                <w:left w:val="none" w:sz="0" w:space="0" w:color="auto"/>
                <w:bottom w:val="none" w:sz="0" w:space="0" w:color="auto"/>
                <w:right w:val="none" w:sz="0" w:space="0" w:color="auto"/>
              </w:divBdr>
            </w:div>
            <w:div w:id="550967736">
              <w:marLeft w:val="0"/>
              <w:marRight w:val="0"/>
              <w:marTop w:val="0"/>
              <w:marBottom w:val="0"/>
              <w:divBdr>
                <w:top w:val="none" w:sz="0" w:space="0" w:color="auto"/>
                <w:left w:val="none" w:sz="0" w:space="0" w:color="auto"/>
                <w:bottom w:val="none" w:sz="0" w:space="0" w:color="auto"/>
                <w:right w:val="none" w:sz="0" w:space="0" w:color="auto"/>
              </w:divBdr>
            </w:div>
            <w:div w:id="615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6276">
      <w:bodyDiv w:val="1"/>
      <w:marLeft w:val="0"/>
      <w:marRight w:val="0"/>
      <w:marTop w:val="0"/>
      <w:marBottom w:val="0"/>
      <w:divBdr>
        <w:top w:val="none" w:sz="0" w:space="0" w:color="auto"/>
        <w:left w:val="none" w:sz="0" w:space="0" w:color="auto"/>
        <w:bottom w:val="none" w:sz="0" w:space="0" w:color="auto"/>
        <w:right w:val="none" w:sz="0" w:space="0" w:color="auto"/>
      </w:divBdr>
    </w:div>
    <w:div w:id="534729938">
      <w:bodyDiv w:val="1"/>
      <w:marLeft w:val="0"/>
      <w:marRight w:val="0"/>
      <w:marTop w:val="0"/>
      <w:marBottom w:val="0"/>
      <w:divBdr>
        <w:top w:val="none" w:sz="0" w:space="0" w:color="auto"/>
        <w:left w:val="none" w:sz="0" w:space="0" w:color="auto"/>
        <w:bottom w:val="none" w:sz="0" w:space="0" w:color="auto"/>
        <w:right w:val="none" w:sz="0" w:space="0" w:color="auto"/>
      </w:divBdr>
      <w:divsChild>
        <w:div w:id="1057050140">
          <w:marLeft w:val="0"/>
          <w:marRight w:val="0"/>
          <w:marTop w:val="0"/>
          <w:marBottom w:val="0"/>
          <w:divBdr>
            <w:top w:val="none" w:sz="0" w:space="0" w:color="auto"/>
            <w:left w:val="none" w:sz="0" w:space="0" w:color="auto"/>
            <w:bottom w:val="none" w:sz="0" w:space="0" w:color="auto"/>
            <w:right w:val="none" w:sz="0" w:space="0" w:color="auto"/>
          </w:divBdr>
        </w:div>
        <w:div w:id="582882272">
          <w:marLeft w:val="0"/>
          <w:marRight w:val="0"/>
          <w:marTop w:val="0"/>
          <w:marBottom w:val="0"/>
          <w:divBdr>
            <w:top w:val="none" w:sz="0" w:space="0" w:color="auto"/>
            <w:left w:val="none" w:sz="0" w:space="0" w:color="auto"/>
            <w:bottom w:val="none" w:sz="0" w:space="0" w:color="auto"/>
            <w:right w:val="none" w:sz="0" w:space="0" w:color="auto"/>
          </w:divBdr>
        </w:div>
        <w:div w:id="299921530">
          <w:marLeft w:val="0"/>
          <w:marRight w:val="0"/>
          <w:marTop w:val="0"/>
          <w:marBottom w:val="0"/>
          <w:divBdr>
            <w:top w:val="none" w:sz="0" w:space="0" w:color="auto"/>
            <w:left w:val="none" w:sz="0" w:space="0" w:color="auto"/>
            <w:bottom w:val="none" w:sz="0" w:space="0" w:color="auto"/>
            <w:right w:val="none" w:sz="0" w:space="0" w:color="auto"/>
          </w:divBdr>
        </w:div>
        <w:div w:id="515391283">
          <w:marLeft w:val="0"/>
          <w:marRight w:val="0"/>
          <w:marTop w:val="0"/>
          <w:marBottom w:val="0"/>
          <w:divBdr>
            <w:top w:val="none" w:sz="0" w:space="0" w:color="auto"/>
            <w:left w:val="none" w:sz="0" w:space="0" w:color="auto"/>
            <w:bottom w:val="none" w:sz="0" w:space="0" w:color="auto"/>
            <w:right w:val="none" w:sz="0" w:space="0" w:color="auto"/>
          </w:divBdr>
        </w:div>
        <w:div w:id="337074741">
          <w:marLeft w:val="0"/>
          <w:marRight w:val="0"/>
          <w:marTop w:val="0"/>
          <w:marBottom w:val="0"/>
          <w:divBdr>
            <w:top w:val="none" w:sz="0" w:space="0" w:color="auto"/>
            <w:left w:val="none" w:sz="0" w:space="0" w:color="auto"/>
            <w:bottom w:val="none" w:sz="0" w:space="0" w:color="auto"/>
            <w:right w:val="none" w:sz="0" w:space="0" w:color="auto"/>
          </w:divBdr>
          <w:divsChild>
            <w:div w:id="993067279">
              <w:marLeft w:val="-75"/>
              <w:marRight w:val="0"/>
              <w:marTop w:val="30"/>
              <w:marBottom w:val="30"/>
              <w:divBdr>
                <w:top w:val="none" w:sz="0" w:space="0" w:color="auto"/>
                <w:left w:val="none" w:sz="0" w:space="0" w:color="auto"/>
                <w:bottom w:val="none" w:sz="0" w:space="0" w:color="auto"/>
                <w:right w:val="none" w:sz="0" w:space="0" w:color="auto"/>
              </w:divBdr>
              <w:divsChild>
                <w:div w:id="1361398823">
                  <w:marLeft w:val="0"/>
                  <w:marRight w:val="0"/>
                  <w:marTop w:val="0"/>
                  <w:marBottom w:val="0"/>
                  <w:divBdr>
                    <w:top w:val="none" w:sz="0" w:space="0" w:color="auto"/>
                    <w:left w:val="none" w:sz="0" w:space="0" w:color="auto"/>
                    <w:bottom w:val="none" w:sz="0" w:space="0" w:color="auto"/>
                    <w:right w:val="none" w:sz="0" w:space="0" w:color="auto"/>
                  </w:divBdr>
                  <w:divsChild>
                    <w:div w:id="514736265">
                      <w:marLeft w:val="0"/>
                      <w:marRight w:val="0"/>
                      <w:marTop w:val="0"/>
                      <w:marBottom w:val="0"/>
                      <w:divBdr>
                        <w:top w:val="none" w:sz="0" w:space="0" w:color="auto"/>
                        <w:left w:val="none" w:sz="0" w:space="0" w:color="auto"/>
                        <w:bottom w:val="none" w:sz="0" w:space="0" w:color="auto"/>
                        <w:right w:val="none" w:sz="0" w:space="0" w:color="auto"/>
                      </w:divBdr>
                    </w:div>
                  </w:divsChild>
                </w:div>
                <w:div w:id="70272604">
                  <w:marLeft w:val="0"/>
                  <w:marRight w:val="0"/>
                  <w:marTop w:val="0"/>
                  <w:marBottom w:val="0"/>
                  <w:divBdr>
                    <w:top w:val="none" w:sz="0" w:space="0" w:color="auto"/>
                    <w:left w:val="none" w:sz="0" w:space="0" w:color="auto"/>
                    <w:bottom w:val="none" w:sz="0" w:space="0" w:color="auto"/>
                    <w:right w:val="none" w:sz="0" w:space="0" w:color="auto"/>
                  </w:divBdr>
                  <w:divsChild>
                    <w:div w:id="459614624">
                      <w:marLeft w:val="0"/>
                      <w:marRight w:val="0"/>
                      <w:marTop w:val="0"/>
                      <w:marBottom w:val="0"/>
                      <w:divBdr>
                        <w:top w:val="none" w:sz="0" w:space="0" w:color="auto"/>
                        <w:left w:val="none" w:sz="0" w:space="0" w:color="auto"/>
                        <w:bottom w:val="none" w:sz="0" w:space="0" w:color="auto"/>
                        <w:right w:val="none" w:sz="0" w:space="0" w:color="auto"/>
                      </w:divBdr>
                    </w:div>
                  </w:divsChild>
                </w:div>
                <w:div w:id="1665427578">
                  <w:marLeft w:val="0"/>
                  <w:marRight w:val="0"/>
                  <w:marTop w:val="0"/>
                  <w:marBottom w:val="0"/>
                  <w:divBdr>
                    <w:top w:val="none" w:sz="0" w:space="0" w:color="auto"/>
                    <w:left w:val="none" w:sz="0" w:space="0" w:color="auto"/>
                    <w:bottom w:val="none" w:sz="0" w:space="0" w:color="auto"/>
                    <w:right w:val="none" w:sz="0" w:space="0" w:color="auto"/>
                  </w:divBdr>
                  <w:divsChild>
                    <w:div w:id="1543051221">
                      <w:marLeft w:val="0"/>
                      <w:marRight w:val="0"/>
                      <w:marTop w:val="0"/>
                      <w:marBottom w:val="0"/>
                      <w:divBdr>
                        <w:top w:val="none" w:sz="0" w:space="0" w:color="auto"/>
                        <w:left w:val="none" w:sz="0" w:space="0" w:color="auto"/>
                        <w:bottom w:val="none" w:sz="0" w:space="0" w:color="auto"/>
                        <w:right w:val="none" w:sz="0" w:space="0" w:color="auto"/>
                      </w:divBdr>
                    </w:div>
                  </w:divsChild>
                </w:div>
                <w:div w:id="1547177930">
                  <w:marLeft w:val="0"/>
                  <w:marRight w:val="0"/>
                  <w:marTop w:val="0"/>
                  <w:marBottom w:val="0"/>
                  <w:divBdr>
                    <w:top w:val="none" w:sz="0" w:space="0" w:color="auto"/>
                    <w:left w:val="none" w:sz="0" w:space="0" w:color="auto"/>
                    <w:bottom w:val="none" w:sz="0" w:space="0" w:color="auto"/>
                    <w:right w:val="none" w:sz="0" w:space="0" w:color="auto"/>
                  </w:divBdr>
                  <w:divsChild>
                    <w:div w:id="613639604">
                      <w:marLeft w:val="0"/>
                      <w:marRight w:val="0"/>
                      <w:marTop w:val="0"/>
                      <w:marBottom w:val="0"/>
                      <w:divBdr>
                        <w:top w:val="none" w:sz="0" w:space="0" w:color="auto"/>
                        <w:left w:val="none" w:sz="0" w:space="0" w:color="auto"/>
                        <w:bottom w:val="none" w:sz="0" w:space="0" w:color="auto"/>
                        <w:right w:val="none" w:sz="0" w:space="0" w:color="auto"/>
                      </w:divBdr>
                    </w:div>
                  </w:divsChild>
                </w:div>
                <w:div w:id="140929299">
                  <w:marLeft w:val="0"/>
                  <w:marRight w:val="0"/>
                  <w:marTop w:val="0"/>
                  <w:marBottom w:val="0"/>
                  <w:divBdr>
                    <w:top w:val="none" w:sz="0" w:space="0" w:color="auto"/>
                    <w:left w:val="none" w:sz="0" w:space="0" w:color="auto"/>
                    <w:bottom w:val="none" w:sz="0" w:space="0" w:color="auto"/>
                    <w:right w:val="none" w:sz="0" w:space="0" w:color="auto"/>
                  </w:divBdr>
                  <w:divsChild>
                    <w:div w:id="963275163">
                      <w:marLeft w:val="0"/>
                      <w:marRight w:val="0"/>
                      <w:marTop w:val="0"/>
                      <w:marBottom w:val="0"/>
                      <w:divBdr>
                        <w:top w:val="none" w:sz="0" w:space="0" w:color="auto"/>
                        <w:left w:val="none" w:sz="0" w:space="0" w:color="auto"/>
                        <w:bottom w:val="none" w:sz="0" w:space="0" w:color="auto"/>
                        <w:right w:val="none" w:sz="0" w:space="0" w:color="auto"/>
                      </w:divBdr>
                    </w:div>
                  </w:divsChild>
                </w:div>
                <w:div w:id="1121265643">
                  <w:marLeft w:val="0"/>
                  <w:marRight w:val="0"/>
                  <w:marTop w:val="0"/>
                  <w:marBottom w:val="0"/>
                  <w:divBdr>
                    <w:top w:val="none" w:sz="0" w:space="0" w:color="auto"/>
                    <w:left w:val="none" w:sz="0" w:space="0" w:color="auto"/>
                    <w:bottom w:val="none" w:sz="0" w:space="0" w:color="auto"/>
                    <w:right w:val="none" w:sz="0" w:space="0" w:color="auto"/>
                  </w:divBdr>
                  <w:divsChild>
                    <w:div w:id="552080237">
                      <w:marLeft w:val="0"/>
                      <w:marRight w:val="0"/>
                      <w:marTop w:val="0"/>
                      <w:marBottom w:val="0"/>
                      <w:divBdr>
                        <w:top w:val="none" w:sz="0" w:space="0" w:color="auto"/>
                        <w:left w:val="none" w:sz="0" w:space="0" w:color="auto"/>
                        <w:bottom w:val="none" w:sz="0" w:space="0" w:color="auto"/>
                        <w:right w:val="none" w:sz="0" w:space="0" w:color="auto"/>
                      </w:divBdr>
                    </w:div>
                  </w:divsChild>
                </w:div>
                <w:div w:id="1535578309">
                  <w:marLeft w:val="0"/>
                  <w:marRight w:val="0"/>
                  <w:marTop w:val="0"/>
                  <w:marBottom w:val="0"/>
                  <w:divBdr>
                    <w:top w:val="none" w:sz="0" w:space="0" w:color="auto"/>
                    <w:left w:val="none" w:sz="0" w:space="0" w:color="auto"/>
                    <w:bottom w:val="none" w:sz="0" w:space="0" w:color="auto"/>
                    <w:right w:val="none" w:sz="0" w:space="0" w:color="auto"/>
                  </w:divBdr>
                  <w:divsChild>
                    <w:div w:id="143550560">
                      <w:marLeft w:val="0"/>
                      <w:marRight w:val="0"/>
                      <w:marTop w:val="0"/>
                      <w:marBottom w:val="0"/>
                      <w:divBdr>
                        <w:top w:val="none" w:sz="0" w:space="0" w:color="auto"/>
                        <w:left w:val="none" w:sz="0" w:space="0" w:color="auto"/>
                        <w:bottom w:val="none" w:sz="0" w:space="0" w:color="auto"/>
                        <w:right w:val="none" w:sz="0" w:space="0" w:color="auto"/>
                      </w:divBdr>
                    </w:div>
                  </w:divsChild>
                </w:div>
                <w:div w:id="564993357">
                  <w:marLeft w:val="0"/>
                  <w:marRight w:val="0"/>
                  <w:marTop w:val="0"/>
                  <w:marBottom w:val="0"/>
                  <w:divBdr>
                    <w:top w:val="none" w:sz="0" w:space="0" w:color="auto"/>
                    <w:left w:val="none" w:sz="0" w:space="0" w:color="auto"/>
                    <w:bottom w:val="none" w:sz="0" w:space="0" w:color="auto"/>
                    <w:right w:val="none" w:sz="0" w:space="0" w:color="auto"/>
                  </w:divBdr>
                  <w:divsChild>
                    <w:div w:id="1901403542">
                      <w:marLeft w:val="0"/>
                      <w:marRight w:val="0"/>
                      <w:marTop w:val="0"/>
                      <w:marBottom w:val="0"/>
                      <w:divBdr>
                        <w:top w:val="none" w:sz="0" w:space="0" w:color="auto"/>
                        <w:left w:val="none" w:sz="0" w:space="0" w:color="auto"/>
                        <w:bottom w:val="none" w:sz="0" w:space="0" w:color="auto"/>
                        <w:right w:val="none" w:sz="0" w:space="0" w:color="auto"/>
                      </w:divBdr>
                    </w:div>
                  </w:divsChild>
                </w:div>
                <w:div w:id="13071346">
                  <w:marLeft w:val="0"/>
                  <w:marRight w:val="0"/>
                  <w:marTop w:val="0"/>
                  <w:marBottom w:val="0"/>
                  <w:divBdr>
                    <w:top w:val="none" w:sz="0" w:space="0" w:color="auto"/>
                    <w:left w:val="none" w:sz="0" w:space="0" w:color="auto"/>
                    <w:bottom w:val="none" w:sz="0" w:space="0" w:color="auto"/>
                    <w:right w:val="none" w:sz="0" w:space="0" w:color="auto"/>
                  </w:divBdr>
                  <w:divsChild>
                    <w:div w:id="622003577">
                      <w:marLeft w:val="0"/>
                      <w:marRight w:val="0"/>
                      <w:marTop w:val="0"/>
                      <w:marBottom w:val="0"/>
                      <w:divBdr>
                        <w:top w:val="none" w:sz="0" w:space="0" w:color="auto"/>
                        <w:left w:val="none" w:sz="0" w:space="0" w:color="auto"/>
                        <w:bottom w:val="none" w:sz="0" w:space="0" w:color="auto"/>
                        <w:right w:val="none" w:sz="0" w:space="0" w:color="auto"/>
                      </w:divBdr>
                    </w:div>
                  </w:divsChild>
                </w:div>
                <w:div w:id="526910541">
                  <w:marLeft w:val="0"/>
                  <w:marRight w:val="0"/>
                  <w:marTop w:val="0"/>
                  <w:marBottom w:val="0"/>
                  <w:divBdr>
                    <w:top w:val="none" w:sz="0" w:space="0" w:color="auto"/>
                    <w:left w:val="none" w:sz="0" w:space="0" w:color="auto"/>
                    <w:bottom w:val="none" w:sz="0" w:space="0" w:color="auto"/>
                    <w:right w:val="none" w:sz="0" w:space="0" w:color="auto"/>
                  </w:divBdr>
                  <w:divsChild>
                    <w:div w:id="805510884">
                      <w:marLeft w:val="0"/>
                      <w:marRight w:val="0"/>
                      <w:marTop w:val="0"/>
                      <w:marBottom w:val="0"/>
                      <w:divBdr>
                        <w:top w:val="none" w:sz="0" w:space="0" w:color="auto"/>
                        <w:left w:val="none" w:sz="0" w:space="0" w:color="auto"/>
                        <w:bottom w:val="none" w:sz="0" w:space="0" w:color="auto"/>
                        <w:right w:val="none" w:sz="0" w:space="0" w:color="auto"/>
                      </w:divBdr>
                    </w:div>
                  </w:divsChild>
                </w:div>
                <w:div w:id="212935492">
                  <w:marLeft w:val="0"/>
                  <w:marRight w:val="0"/>
                  <w:marTop w:val="0"/>
                  <w:marBottom w:val="0"/>
                  <w:divBdr>
                    <w:top w:val="none" w:sz="0" w:space="0" w:color="auto"/>
                    <w:left w:val="none" w:sz="0" w:space="0" w:color="auto"/>
                    <w:bottom w:val="none" w:sz="0" w:space="0" w:color="auto"/>
                    <w:right w:val="none" w:sz="0" w:space="0" w:color="auto"/>
                  </w:divBdr>
                  <w:divsChild>
                    <w:div w:id="162430238">
                      <w:marLeft w:val="0"/>
                      <w:marRight w:val="0"/>
                      <w:marTop w:val="0"/>
                      <w:marBottom w:val="0"/>
                      <w:divBdr>
                        <w:top w:val="none" w:sz="0" w:space="0" w:color="auto"/>
                        <w:left w:val="none" w:sz="0" w:space="0" w:color="auto"/>
                        <w:bottom w:val="none" w:sz="0" w:space="0" w:color="auto"/>
                        <w:right w:val="none" w:sz="0" w:space="0" w:color="auto"/>
                      </w:divBdr>
                    </w:div>
                  </w:divsChild>
                </w:div>
                <w:div w:id="1118451297">
                  <w:marLeft w:val="0"/>
                  <w:marRight w:val="0"/>
                  <w:marTop w:val="0"/>
                  <w:marBottom w:val="0"/>
                  <w:divBdr>
                    <w:top w:val="none" w:sz="0" w:space="0" w:color="auto"/>
                    <w:left w:val="none" w:sz="0" w:space="0" w:color="auto"/>
                    <w:bottom w:val="none" w:sz="0" w:space="0" w:color="auto"/>
                    <w:right w:val="none" w:sz="0" w:space="0" w:color="auto"/>
                  </w:divBdr>
                  <w:divsChild>
                    <w:div w:id="1807772524">
                      <w:marLeft w:val="0"/>
                      <w:marRight w:val="0"/>
                      <w:marTop w:val="0"/>
                      <w:marBottom w:val="0"/>
                      <w:divBdr>
                        <w:top w:val="none" w:sz="0" w:space="0" w:color="auto"/>
                        <w:left w:val="none" w:sz="0" w:space="0" w:color="auto"/>
                        <w:bottom w:val="none" w:sz="0" w:space="0" w:color="auto"/>
                        <w:right w:val="none" w:sz="0" w:space="0" w:color="auto"/>
                      </w:divBdr>
                    </w:div>
                  </w:divsChild>
                </w:div>
                <w:div w:id="1352342978">
                  <w:marLeft w:val="0"/>
                  <w:marRight w:val="0"/>
                  <w:marTop w:val="0"/>
                  <w:marBottom w:val="0"/>
                  <w:divBdr>
                    <w:top w:val="none" w:sz="0" w:space="0" w:color="auto"/>
                    <w:left w:val="none" w:sz="0" w:space="0" w:color="auto"/>
                    <w:bottom w:val="none" w:sz="0" w:space="0" w:color="auto"/>
                    <w:right w:val="none" w:sz="0" w:space="0" w:color="auto"/>
                  </w:divBdr>
                  <w:divsChild>
                    <w:div w:id="1299535657">
                      <w:marLeft w:val="0"/>
                      <w:marRight w:val="0"/>
                      <w:marTop w:val="0"/>
                      <w:marBottom w:val="0"/>
                      <w:divBdr>
                        <w:top w:val="none" w:sz="0" w:space="0" w:color="auto"/>
                        <w:left w:val="none" w:sz="0" w:space="0" w:color="auto"/>
                        <w:bottom w:val="none" w:sz="0" w:space="0" w:color="auto"/>
                        <w:right w:val="none" w:sz="0" w:space="0" w:color="auto"/>
                      </w:divBdr>
                    </w:div>
                  </w:divsChild>
                </w:div>
                <w:div w:id="2979266">
                  <w:marLeft w:val="0"/>
                  <w:marRight w:val="0"/>
                  <w:marTop w:val="0"/>
                  <w:marBottom w:val="0"/>
                  <w:divBdr>
                    <w:top w:val="none" w:sz="0" w:space="0" w:color="auto"/>
                    <w:left w:val="none" w:sz="0" w:space="0" w:color="auto"/>
                    <w:bottom w:val="none" w:sz="0" w:space="0" w:color="auto"/>
                    <w:right w:val="none" w:sz="0" w:space="0" w:color="auto"/>
                  </w:divBdr>
                  <w:divsChild>
                    <w:div w:id="856892689">
                      <w:marLeft w:val="0"/>
                      <w:marRight w:val="0"/>
                      <w:marTop w:val="0"/>
                      <w:marBottom w:val="0"/>
                      <w:divBdr>
                        <w:top w:val="none" w:sz="0" w:space="0" w:color="auto"/>
                        <w:left w:val="none" w:sz="0" w:space="0" w:color="auto"/>
                        <w:bottom w:val="none" w:sz="0" w:space="0" w:color="auto"/>
                        <w:right w:val="none" w:sz="0" w:space="0" w:color="auto"/>
                      </w:divBdr>
                    </w:div>
                  </w:divsChild>
                </w:div>
                <w:div w:id="680817883">
                  <w:marLeft w:val="0"/>
                  <w:marRight w:val="0"/>
                  <w:marTop w:val="0"/>
                  <w:marBottom w:val="0"/>
                  <w:divBdr>
                    <w:top w:val="none" w:sz="0" w:space="0" w:color="auto"/>
                    <w:left w:val="none" w:sz="0" w:space="0" w:color="auto"/>
                    <w:bottom w:val="none" w:sz="0" w:space="0" w:color="auto"/>
                    <w:right w:val="none" w:sz="0" w:space="0" w:color="auto"/>
                  </w:divBdr>
                  <w:divsChild>
                    <w:div w:id="1369451200">
                      <w:marLeft w:val="0"/>
                      <w:marRight w:val="0"/>
                      <w:marTop w:val="0"/>
                      <w:marBottom w:val="0"/>
                      <w:divBdr>
                        <w:top w:val="none" w:sz="0" w:space="0" w:color="auto"/>
                        <w:left w:val="none" w:sz="0" w:space="0" w:color="auto"/>
                        <w:bottom w:val="none" w:sz="0" w:space="0" w:color="auto"/>
                        <w:right w:val="none" w:sz="0" w:space="0" w:color="auto"/>
                      </w:divBdr>
                    </w:div>
                  </w:divsChild>
                </w:div>
                <w:div w:id="2016759237">
                  <w:marLeft w:val="0"/>
                  <w:marRight w:val="0"/>
                  <w:marTop w:val="0"/>
                  <w:marBottom w:val="0"/>
                  <w:divBdr>
                    <w:top w:val="none" w:sz="0" w:space="0" w:color="auto"/>
                    <w:left w:val="none" w:sz="0" w:space="0" w:color="auto"/>
                    <w:bottom w:val="none" w:sz="0" w:space="0" w:color="auto"/>
                    <w:right w:val="none" w:sz="0" w:space="0" w:color="auto"/>
                  </w:divBdr>
                  <w:divsChild>
                    <w:div w:id="516315836">
                      <w:marLeft w:val="0"/>
                      <w:marRight w:val="0"/>
                      <w:marTop w:val="0"/>
                      <w:marBottom w:val="0"/>
                      <w:divBdr>
                        <w:top w:val="none" w:sz="0" w:space="0" w:color="auto"/>
                        <w:left w:val="none" w:sz="0" w:space="0" w:color="auto"/>
                        <w:bottom w:val="none" w:sz="0" w:space="0" w:color="auto"/>
                        <w:right w:val="none" w:sz="0" w:space="0" w:color="auto"/>
                      </w:divBdr>
                    </w:div>
                  </w:divsChild>
                </w:div>
                <w:div w:id="676269840">
                  <w:marLeft w:val="0"/>
                  <w:marRight w:val="0"/>
                  <w:marTop w:val="0"/>
                  <w:marBottom w:val="0"/>
                  <w:divBdr>
                    <w:top w:val="none" w:sz="0" w:space="0" w:color="auto"/>
                    <w:left w:val="none" w:sz="0" w:space="0" w:color="auto"/>
                    <w:bottom w:val="none" w:sz="0" w:space="0" w:color="auto"/>
                    <w:right w:val="none" w:sz="0" w:space="0" w:color="auto"/>
                  </w:divBdr>
                  <w:divsChild>
                    <w:div w:id="663322510">
                      <w:marLeft w:val="0"/>
                      <w:marRight w:val="0"/>
                      <w:marTop w:val="0"/>
                      <w:marBottom w:val="0"/>
                      <w:divBdr>
                        <w:top w:val="none" w:sz="0" w:space="0" w:color="auto"/>
                        <w:left w:val="none" w:sz="0" w:space="0" w:color="auto"/>
                        <w:bottom w:val="none" w:sz="0" w:space="0" w:color="auto"/>
                        <w:right w:val="none" w:sz="0" w:space="0" w:color="auto"/>
                      </w:divBdr>
                    </w:div>
                  </w:divsChild>
                </w:div>
                <w:div w:id="1259875911">
                  <w:marLeft w:val="0"/>
                  <w:marRight w:val="0"/>
                  <w:marTop w:val="0"/>
                  <w:marBottom w:val="0"/>
                  <w:divBdr>
                    <w:top w:val="none" w:sz="0" w:space="0" w:color="auto"/>
                    <w:left w:val="none" w:sz="0" w:space="0" w:color="auto"/>
                    <w:bottom w:val="none" w:sz="0" w:space="0" w:color="auto"/>
                    <w:right w:val="none" w:sz="0" w:space="0" w:color="auto"/>
                  </w:divBdr>
                  <w:divsChild>
                    <w:div w:id="1763529896">
                      <w:marLeft w:val="0"/>
                      <w:marRight w:val="0"/>
                      <w:marTop w:val="0"/>
                      <w:marBottom w:val="0"/>
                      <w:divBdr>
                        <w:top w:val="none" w:sz="0" w:space="0" w:color="auto"/>
                        <w:left w:val="none" w:sz="0" w:space="0" w:color="auto"/>
                        <w:bottom w:val="none" w:sz="0" w:space="0" w:color="auto"/>
                        <w:right w:val="none" w:sz="0" w:space="0" w:color="auto"/>
                      </w:divBdr>
                    </w:div>
                  </w:divsChild>
                </w:div>
                <w:div w:id="74403936">
                  <w:marLeft w:val="0"/>
                  <w:marRight w:val="0"/>
                  <w:marTop w:val="0"/>
                  <w:marBottom w:val="0"/>
                  <w:divBdr>
                    <w:top w:val="none" w:sz="0" w:space="0" w:color="auto"/>
                    <w:left w:val="none" w:sz="0" w:space="0" w:color="auto"/>
                    <w:bottom w:val="none" w:sz="0" w:space="0" w:color="auto"/>
                    <w:right w:val="none" w:sz="0" w:space="0" w:color="auto"/>
                  </w:divBdr>
                  <w:divsChild>
                    <w:div w:id="1630361353">
                      <w:marLeft w:val="0"/>
                      <w:marRight w:val="0"/>
                      <w:marTop w:val="0"/>
                      <w:marBottom w:val="0"/>
                      <w:divBdr>
                        <w:top w:val="none" w:sz="0" w:space="0" w:color="auto"/>
                        <w:left w:val="none" w:sz="0" w:space="0" w:color="auto"/>
                        <w:bottom w:val="none" w:sz="0" w:space="0" w:color="auto"/>
                        <w:right w:val="none" w:sz="0" w:space="0" w:color="auto"/>
                      </w:divBdr>
                    </w:div>
                  </w:divsChild>
                </w:div>
                <w:div w:id="754400388">
                  <w:marLeft w:val="0"/>
                  <w:marRight w:val="0"/>
                  <w:marTop w:val="0"/>
                  <w:marBottom w:val="0"/>
                  <w:divBdr>
                    <w:top w:val="none" w:sz="0" w:space="0" w:color="auto"/>
                    <w:left w:val="none" w:sz="0" w:space="0" w:color="auto"/>
                    <w:bottom w:val="none" w:sz="0" w:space="0" w:color="auto"/>
                    <w:right w:val="none" w:sz="0" w:space="0" w:color="auto"/>
                  </w:divBdr>
                  <w:divsChild>
                    <w:div w:id="196357845">
                      <w:marLeft w:val="0"/>
                      <w:marRight w:val="0"/>
                      <w:marTop w:val="0"/>
                      <w:marBottom w:val="0"/>
                      <w:divBdr>
                        <w:top w:val="none" w:sz="0" w:space="0" w:color="auto"/>
                        <w:left w:val="none" w:sz="0" w:space="0" w:color="auto"/>
                        <w:bottom w:val="none" w:sz="0" w:space="0" w:color="auto"/>
                        <w:right w:val="none" w:sz="0" w:space="0" w:color="auto"/>
                      </w:divBdr>
                    </w:div>
                  </w:divsChild>
                </w:div>
                <w:div w:id="1796170538">
                  <w:marLeft w:val="0"/>
                  <w:marRight w:val="0"/>
                  <w:marTop w:val="0"/>
                  <w:marBottom w:val="0"/>
                  <w:divBdr>
                    <w:top w:val="none" w:sz="0" w:space="0" w:color="auto"/>
                    <w:left w:val="none" w:sz="0" w:space="0" w:color="auto"/>
                    <w:bottom w:val="none" w:sz="0" w:space="0" w:color="auto"/>
                    <w:right w:val="none" w:sz="0" w:space="0" w:color="auto"/>
                  </w:divBdr>
                  <w:divsChild>
                    <w:div w:id="908031287">
                      <w:marLeft w:val="0"/>
                      <w:marRight w:val="0"/>
                      <w:marTop w:val="0"/>
                      <w:marBottom w:val="0"/>
                      <w:divBdr>
                        <w:top w:val="none" w:sz="0" w:space="0" w:color="auto"/>
                        <w:left w:val="none" w:sz="0" w:space="0" w:color="auto"/>
                        <w:bottom w:val="none" w:sz="0" w:space="0" w:color="auto"/>
                        <w:right w:val="none" w:sz="0" w:space="0" w:color="auto"/>
                      </w:divBdr>
                    </w:div>
                  </w:divsChild>
                </w:div>
                <w:div w:id="38936912">
                  <w:marLeft w:val="0"/>
                  <w:marRight w:val="0"/>
                  <w:marTop w:val="0"/>
                  <w:marBottom w:val="0"/>
                  <w:divBdr>
                    <w:top w:val="none" w:sz="0" w:space="0" w:color="auto"/>
                    <w:left w:val="none" w:sz="0" w:space="0" w:color="auto"/>
                    <w:bottom w:val="none" w:sz="0" w:space="0" w:color="auto"/>
                    <w:right w:val="none" w:sz="0" w:space="0" w:color="auto"/>
                  </w:divBdr>
                  <w:divsChild>
                    <w:div w:id="1886990713">
                      <w:marLeft w:val="0"/>
                      <w:marRight w:val="0"/>
                      <w:marTop w:val="0"/>
                      <w:marBottom w:val="0"/>
                      <w:divBdr>
                        <w:top w:val="none" w:sz="0" w:space="0" w:color="auto"/>
                        <w:left w:val="none" w:sz="0" w:space="0" w:color="auto"/>
                        <w:bottom w:val="none" w:sz="0" w:space="0" w:color="auto"/>
                        <w:right w:val="none" w:sz="0" w:space="0" w:color="auto"/>
                      </w:divBdr>
                    </w:div>
                  </w:divsChild>
                </w:div>
                <w:div w:id="197202893">
                  <w:marLeft w:val="0"/>
                  <w:marRight w:val="0"/>
                  <w:marTop w:val="0"/>
                  <w:marBottom w:val="0"/>
                  <w:divBdr>
                    <w:top w:val="none" w:sz="0" w:space="0" w:color="auto"/>
                    <w:left w:val="none" w:sz="0" w:space="0" w:color="auto"/>
                    <w:bottom w:val="none" w:sz="0" w:space="0" w:color="auto"/>
                    <w:right w:val="none" w:sz="0" w:space="0" w:color="auto"/>
                  </w:divBdr>
                  <w:divsChild>
                    <w:div w:id="200019626">
                      <w:marLeft w:val="0"/>
                      <w:marRight w:val="0"/>
                      <w:marTop w:val="0"/>
                      <w:marBottom w:val="0"/>
                      <w:divBdr>
                        <w:top w:val="none" w:sz="0" w:space="0" w:color="auto"/>
                        <w:left w:val="none" w:sz="0" w:space="0" w:color="auto"/>
                        <w:bottom w:val="none" w:sz="0" w:space="0" w:color="auto"/>
                        <w:right w:val="none" w:sz="0" w:space="0" w:color="auto"/>
                      </w:divBdr>
                    </w:div>
                  </w:divsChild>
                </w:div>
                <w:div w:id="1773017102">
                  <w:marLeft w:val="0"/>
                  <w:marRight w:val="0"/>
                  <w:marTop w:val="0"/>
                  <w:marBottom w:val="0"/>
                  <w:divBdr>
                    <w:top w:val="none" w:sz="0" w:space="0" w:color="auto"/>
                    <w:left w:val="none" w:sz="0" w:space="0" w:color="auto"/>
                    <w:bottom w:val="none" w:sz="0" w:space="0" w:color="auto"/>
                    <w:right w:val="none" w:sz="0" w:space="0" w:color="auto"/>
                  </w:divBdr>
                  <w:divsChild>
                    <w:div w:id="844826127">
                      <w:marLeft w:val="0"/>
                      <w:marRight w:val="0"/>
                      <w:marTop w:val="0"/>
                      <w:marBottom w:val="0"/>
                      <w:divBdr>
                        <w:top w:val="none" w:sz="0" w:space="0" w:color="auto"/>
                        <w:left w:val="none" w:sz="0" w:space="0" w:color="auto"/>
                        <w:bottom w:val="none" w:sz="0" w:space="0" w:color="auto"/>
                        <w:right w:val="none" w:sz="0" w:space="0" w:color="auto"/>
                      </w:divBdr>
                    </w:div>
                  </w:divsChild>
                </w:div>
                <w:div w:id="8485486">
                  <w:marLeft w:val="0"/>
                  <w:marRight w:val="0"/>
                  <w:marTop w:val="0"/>
                  <w:marBottom w:val="0"/>
                  <w:divBdr>
                    <w:top w:val="none" w:sz="0" w:space="0" w:color="auto"/>
                    <w:left w:val="none" w:sz="0" w:space="0" w:color="auto"/>
                    <w:bottom w:val="none" w:sz="0" w:space="0" w:color="auto"/>
                    <w:right w:val="none" w:sz="0" w:space="0" w:color="auto"/>
                  </w:divBdr>
                  <w:divsChild>
                    <w:div w:id="1328901077">
                      <w:marLeft w:val="0"/>
                      <w:marRight w:val="0"/>
                      <w:marTop w:val="0"/>
                      <w:marBottom w:val="0"/>
                      <w:divBdr>
                        <w:top w:val="none" w:sz="0" w:space="0" w:color="auto"/>
                        <w:left w:val="none" w:sz="0" w:space="0" w:color="auto"/>
                        <w:bottom w:val="none" w:sz="0" w:space="0" w:color="auto"/>
                        <w:right w:val="none" w:sz="0" w:space="0" w:color="auto"/>
                      </w:divBdr>
                    </w:div>
                  </w:divsChild>
                </w:div>
                <w:div w:id="953946660">
                  <w:marLeft w:val="0"/>
                  <w:marRight w:val="0"/>
                  <w:marTop w:val="0"/>
                  <w:marBottom w:val="0"/>
                  <w:divBdr>
                    <w:top w:val="none" w:sz="0" w:space="0" w:color="auto"/>
                    <w:left w:val="none" w:sz="0" w:space="0" w:color="auto"/>
                    <w:bottom w:val="none" w:sz="0" w:space="0" w:color="auto"/>
                    <w:right w:val="none" w:sz="0" w:space="0" w:color="auto"/>
                  </w:divBdr>
                  <w:divsChild>
                    <w:div w:id="2013874192">
                      <w:marLeft w:val="0"/>
                      <w:marRight w:val="0"/>
                      <w:marTop w:val="0"/>
                      <w:marBottom w:val="0"/>
                      <w:divBdr>
                        <w:top w:val="none" w:sz="0" w:space="0" w:color="auto"/>
                        <w:left w:val="none" w:sz="0" w:space="0" w:color="auto"/>
                        <w:bottom w:val="none" w:sz="0" w:space="0" w:color="auto"/>
                        <w:right w:val="none" w:sz="0" w:space="0" w:color="auto"/>
                      </w:divBdr>
                    </w:div>
                  </w:divsChild>
                </w:div>
                <w:div w:id="2045514703">
                  <w:marLeft w:val="0"/>
                  <w:marRight w:val="0"/>
                  <w:marTop w:val="0"/>
                  <w:marBottom w:val="0"/>
                  <w:divBdr>
                    <w:top w:val="none" w:sz="0" w:space="0" w:color="auto"/>
                    <w:left w:val="none" w:sz="0" w:space="0" w:color="auto"/>
                    <w:bottom w:val="none" w:sz="0" w:space="0" w:color="auto"/>
                    <w:right w:val="none" w:sz="0" w:space="0" w:color="auto"/>
                  </w:divBdr>
                  <w:divsChild>
                    <w:div w:id="105470565">
                      <w:marLeft w:val="0"/>
                      <w:marRight w:val="0"/>
                      <w:marTop w:val="0"/>
                      <w:marBottom w:val="0"/>
                      <w:divBdr>
                        <w:top w:val="none" w:sz="0" w:space="0" w:color="auto"/>
                        <w:left w:val="none" w:sz="0" w:space="0" w:color="auto"/>
                        <w:bottom w:val="none" w:sz="0" w:space="0" w:color="auto"/>
                        <w:right w:val="none" w:sz="0" w:space="0" w:color="auto"/>
                      </w:divBdr>
                    </w:div>
                  </w:divsChild>
                </w:div>
                <w:div w:id="252133380">
                  <w:marLeft w:val="0"/>
                  <w:marRight w:val="0"/>
                  <w:marTop w:val="0"/>
                  <w:marBottom w:val="0"/>
                  <w:divBdr>
                    <w:top w:val="none" w:sz="0" w:space="0" w:color="auto"/>
                    <w:left w:val="none" w:sz="0" w:space="0" w:color="auto"/>
                    <w:bottom w:val="none" w:sz="0" w:space="0" w:color="auto"/>
                    <w:right w:val="none" w:sz="0" w:space="0" w:color="auto"/>
                  </w:divBdr>
                  <w:divsChild>
                    <w:div w:id="1920485128">
                      <w:marLeft w:val="0"/>
                      <w:marRight w:val="0"/>
                      <w:marTop w:val="0"/>
                      <w:marBottom w:val="0"/>
                      <w:divBdr>
                        <w:top w:val="none" w:sz="0" w:space="0" w:color="auto"/>
                        <w:left w:val="none" w:sz="0" w:space="0" w:color="auto"/>
                        <w:bottom w:val="none" w:sz="0" w:space="0" w:color="auto"/>
                        <w:right w:val="none" w:sz="0" w:space="0" w:color="auto"/>
                      </w:divBdr>
                    </w:div>
                  </w:divsChild>
                </w:div>
                <w:div w:id="253779549">
                  <w:marLeft w:val="0"/>
                  <w:marRight w:val="0"/>
                  <w:marTop w:val="0"/>
                  <w:marBottom w:val="0"/>
                  <w:divBdr>
                    <w:top w:val="none" w:sz="0" w:space="0" w:color="auto"/>
                    <w:left w:val="none" w:sz="0" w:space="0" w:color="auto"/>
                    <w:bottom w:val="none" w:sz="0" w:space="0" w:color="auto"/>
                    <w:right w:val="none" w:sz="0" w:space="0" w:color="auto"/>
                  </w:divBdr>
                  <w:divsChild>
                    <w:div w:id="1896165169">
                      <w:marLeft w:val="0"/>
                      <w:marRight w:val="0"/>
                      <w:marTop w:val="0"/>
                      <w:marBottom w:val="0"/>
                      <w:divBdr>
                        <w:top w:val="none" w:sz="0" w:space="0" w:color="auto"/>
                        <w:left w:val="none" w:sz="0" w:space="0" w:color="auto"/>
                        <w:bottom w:val="none" w:sz="0" w:space="0" w:color="auto"/>
                        <w:right w:val="none" w:sz="0" w:space="0" w:color="auto"/>
                      </w:divBdr>
                    </w:div>
                  </w:divsChild>
                </w:div>
                <w:div w:id="104278072">
                  <w:marLeft w:val="0"/>
                  <w:marRight w:val="0"/>
                  <w:marTop w:val="0"/>
                  <w:marBottom w:val="0"/>
                  <w:divBdr>
                    <w:top w:val="none" w:sz="0" w:space="0" w:color="auto"/>
                    <w:left w:val="none" w:sz="0" w:space="0" w:color="auto"/>
                    <w:bottom w:val="none" w:sz="0" w:space="0" w:color="auto"/>
                    <w:right w:val="none" w:sz="0" w:space="0" w:color="auto"/>
                  </w:divBdr>
                  <w:divsChild>
                    <w:div w:id="747926576">
                      <w:marLeft w:val="0"/>
                      <w:marRight w:val="0"/>
                      <w:marTop w:val="0"/>
                      <w:marBottom w:val="0"/>
                      <w:divBdr>
                        <w:top w:val="none" w:sz="0" w:space="0" w:color="auto"/>
                        <w:left w:val="none" w:sz="0" w:space="0" w:color="auto"/>
                        <w:bottom w:val="none" w:sz="0" w:space="0" w:color="auto"/>
                        <w:right w:val="none" w:sz="0" w:space="0" w:color="auto"/>
                      </w:divBdr>
                    </w:div>
                  </w:divsChild>
                </w:div>
                <w:div w:id="1793136470">
                  <w:marLeft w:val="0"/>
                  <w:marRight w:val="0"/>
                  <w:marTop w:val="0"/>
                  <w:marBottom w:val="0"/>
                  <w:divBdr>
                    <w:top w:val="none" w:sz="0" w:space="0" w:color="auto"/>
                    <w:left w:val="none" w:sz="0" w:space="0" w:color="auto"/>
                    <w:bottom w:val="none" w:sz="0" w:space="0" w:color="auto"/>
                    <w:right w:val="none" w:sz="0" w:space="0" w:color="auto"/>
                  </w:divBdr>
                  <w:divsChild>
                    <w:div w:id="2036031664">
                      <w:marLeft w:val="0"/>
                      <w:marRight w:val="0"/>
                      <w:marTop w:val="0"/>
                      <w:marBottom w:val="0"/>
                      <w:divBdr>
                        <w:top w:val="none" w:sz="0" w:space="0" w:color="auto"/>
                        <w:left w:val="none" w:sz="0" w:space="0" w:color="auto"/>
                        <w:bottom w:val="none" w:sz="0" w:space="0" w:color="auto"/>
                        <w:right w:val="none" w:sz="0" w:space="0" w:color="auto"/>
                      </w:divBdr>
                    </w:div>
                  </w:divsChild>
                </w:div>
                <w:div w:id="1873299474">
                  <w:marLeft w:val="0"/>
                  <w:marRight w:val="0"/>
                  <w:marTop w:val="0"/>
                  <w:marBottom w:val="0"/>
                  <w:divBdr>
                    <w:top w:val="none" w:sz="0" w:space="0" w:color="auto"/>
                    <w:left w:val="none" w:sz="0" w:space="0" w:color="auto"/>
                    <w:bottom w:val="none" w:sz="0" w:space="0" w:color="auto"/>
                    <w:right w:val="none" w:sz="0" w:space="0" w:color="auto"/>
                  </w:divBdr>
                  <w:divsChild>
                    <w:div w:id="1189104324">
                      <w:marLeft w:val="0"/>
                      <w:marRight w:val="0"/>
                      <w:marTop w:val="0"/>
                      <w:marBottom w:val="0"/>
                      <w:divBdr>
                        <w:top w:val="none" w:sz="0" w:space="0" w:color="auto"/>
                        <w:left w:val="none" w:sz="0" w:space="0" w:color="auto"/>
                        <w:bottom w:val="none" w:sz="0" w:space="0" w:color="auto"/>
                        <w:right w:val="none" w:sz="0" w:space="0" w:color="auto"/>
                      </w:divBdr>
                    </w:div>
                  </w:divsChild>
                </w:div>
                <w:div w:id="976766761">
                  <w:marLeft w:val="0"/>
                  <w:marRight w:val="0"/>
                  <w:marTop w:val="0"/>
                  <w:marBottom w:val="0"/>
                  <w:divBdr>
                    <w:top w:val="none" w:sz="0" w:space="0" w:color="auto"/>
                    <w:left w:val="none" w:sz="0" w:space="0" w:color="auto"/>
                    <w:bottom w:val="none" w:sz="0" w:space="0" w:color="auto"/>
                    <w:right w:val="none" w:sz="0" w:space="0" w:color="auto"/>
                  </w:divBdr>
                  <w:divsChild>
                    <w:div w:id="31343195">
                      <w:marLeft w:val="0"/>
                      <w:marRight w:val="0"/>
                      <w:marTop w:val="0"/>
                      <w:marBottom w:val="0"/>
                      <w:divBdr>
                        <w:top w:val="none" w:sz="0" w:space="0" w:color="auto"/>
                        <w:left w:val="none" w:sz="0" w:space="0" w:color="auto"/>
                        <w:bottom w:val="none" w:sz="0" w:space="0" w:color="auto"/>
                        <w:right w:val="none" w:sz="0" w:space="0" w:color="auto"/>
                      </w:divBdr>
                    </w:div>
                  </w:divsChild>
                </w:div>
                <w:div w:id="1758407643">
                  <w:marLeft w:val="0"/>
                  <w:marRight w:val="0"/>
                  <w:marTop w:val="0"/>
                  <w:marBottom w:val="0"/>
                  <w:divBdr>
                    <w:top w:val="none" w:sz="0" w:space="0" w:color="auto"/>
                    <w:left w:val="none" w:sz="0" w:space="0" w:color="auto"/>
                    <w:bottom w:val="none" w:sz="0" w:space="0" w:color="auto"/>
                    <w:right w:val="none" w:sz="0" w:space="0" w:color="auto"/>
                  </w:divBdr>
                  <w:divsChild>
                    <w:div w:id="503011951">
                      <w:marLeft w:val="0"/>
                      <w:marRight w:val="0"/>
                      <w:marTop w:val="0"/>
                      <w:marBottom w:val="0"/>
                      <w:divBdr>
                        <w:top w:val="none" w:sz="0" w:space="0" w:color="auto"/>
                        <w:left w:val="none" w:sz="0" w:space="0" w:color="auto"/>
                        <w:bottom w:val="none" w:sz="0" w:space="0" w:color="auto"/>
                        <w:right w:val="none" w:sz="0" w:space="0" w:color="auto"/>
                      </w:divBdr>
                    </w:div>
                  </w:divsChild>
                </w:div>
                <w:div w:id="1369602349">
                  <w:marLeft w:val="0"/>
                  <w:marRight w:val="0"/>
                  <w:marTop w:val="0"/>
                  <w:marBottom w:val="0"/>
                  <w:divBdr>
                    <w:top w:val="none" w:sz="0" w:space="0" w:color="auto"/>
                    <w:left w:val="none" w:sz="0" w:space="0" w:color="auto"/>
                    <w:bottom w:val="none" w:sz="0" w:space="0" w:color="auto"/>
                    <w:right w:val="none" w:sz="0" w:space="0" w:color="auto"/>
                  </w:divBdr>
                  <w:divsChild>
                    <w:div w:id="94634680">
                      <w:marLeft w:val="0"/>
                      <w:marRight w:val="0"/>
                      <w:marTop w:val="0"/>
                      <w:marBottom w:val="0"/>
                      <w:divBdr>
                        <w:top w:val="none" w:sz="0" w:space="0" w:color="auto"/>
                        <w:left w:val="none" w:sz="0" w:space="0" w:color="auto"/>
                        <w:bottom w:val="none" w:sz="0" w:space="0" w:color="auto"/>
                        <w:right w:val="none" w:sz="0" w:space="0" w:color="auto"/>
                      </w:divBdr>
                    </w:div>
                  </w:divsChild>
                </w:div>
                <w:div w:id="1261136075">
                  <w:marLeft w:val="0"/>
                  <w:marRight w:val="0"/>
                  <w:marTop w:val="0"/>
                  <w:marBottom w:val="0"/>
                  <w:divBdr>
                    <w:top w:val="none" w:sz="0" w:space="0" w:color="auto"/>
                    <w:left w:val="none" w:sz="0" w:space="0" w:color="auto"/>
                    <w:bottom w:val="none" w:sz="0" w:space="0" w:color="auto"/>
                    <w:right w:val="none" w:sz="0" w:space="0" w:color="auto"/>
                  </w:divBdr>
                  <w:divsChild>
                    <w:div w:id="1658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6164">
          <w:marLeft w:val="0"/>
          <w:marRight w:val="0"/>
          <w:marTop w:val="0"/>
          <w:marBottom w:val="0"/>
          <w:divBdr>
            <w:top w:val="none" w:sz="0" w:space="0" w:color="auto"/>
            <w:left w:val="none" w:sz="0" w:space="0" w:color="auto"/>
            <w:bottom w:val="none" w:sz="0" w:space="0" w:color="auto"/>
            <w:right w:val="none" w:sz="0" w:space="0" w:color="auto"/>
          </w:divBdr>
        </w:div>
        <w:div w:id="526990965">
          <w:marLeft w:val="0"/>
          <w:marRight w:val="0"/>
          <w:marTop w:val="0"/>
          <w:marBottom w:val="0"/>
          <w:divBdr>
            <w:top w:val="none" w:sz="0" w:space="0" w:color="auto"/>
            <w:left w:val="none" w:sz="0" w:space="0" w:color="auto"/>
            <w:bottom w:val="none" w:sz="0" w:space="0" w:color="auto"/>
            <w:right w:val="none" w:sz="0" w:space="0" w:color="auto"/>
          </w:divBdr>
        </w:div>
        <w:div w:id="567301066">
          <w:marLeft w:val="0"/>
          <w:marRight w:val="0"/>
          <w:marTop w:val="0"/>
          <w:marBottom w:val="0"/>
          <w:divBdr>
            <w:top w:val="none" w:sz="0" w:space="0" w:color="auto"/>
            <w:left w:val="none" w:sz="0" w:space="0" w:color="auto"/>
            <w:bottom w:val="none" w:sz="0" w:space="0" w:color="auto"/>
            <w:right w:val="none" w:sz="0" w:space="0" w:color="auto"/>
          </w:divBdr>
        </w:div>
        <w:div w:id="1050986">
          <w:marLeft w:val="0"/>
          <w:marRight w:val="0"/>
          <w:marTop w:val="0"/>
          <w:marBottom w:val="0"/>
          <w:divBdr>
            <w:top w:val="none" w:sz="0" w:space="0" w:color="auto"/>
            <w:left w:val="none" w:sz="0" w:space="0" w:color="auto"/>
            <w:bottom w:val="none" w:sz="0" w:space="0" w:color="auto"/>
            <w:right w:val="none" w:sz="0" w:space="0" w:color="auto"/>
          </w:divBdr>
        </w:div>
        <w:div w:id="1072463465">
          <w:marLeft w:val="0"/>
          <w:marRight w:val="0"/>
          <w:marTop w:val="0"/>
          <w:marBottom w:val="0"/>
          <w:divBdr>
            <w:top w:val="none" w:sz="0" w:space="0" w:color="auto"/>
            <w:left w:val="none" w:sz="0" w:space="0" w:color="auto"/>
            <w:bottom w:val="none" w:sz="0" w:space="0" w:color="auto"/>
            <w:right w:val="none" w:sz="0" w:space="0" w:color="auto"/>
          </w:divBdr>
        </w:div>
        <w:div w:id="2017150948">
          <w:marLeft w:val="0"/>
          <w:marRight w:val="0"/>
          <w:marTop w:val="0"/>
          <w:marBottom w:val="0"/>
          <w:divBdr>
            <w:top w:val="none" w:sz="0" w:space="0" w:color="auto"/>
            <w:left w:val="none" w:sz="0" w:space="0" w:color="auto"/>
            <w:bottom w:val="none" w:sz="0" w:space="0" w:color="auto"/>
            <w:right w:val="none" w:sz="0" w:space="0" w:color="auto"/>
          </w:divBdr>
          <w:divsChild>
            <w:div w:id="1634367619">
              <w:marLeft w:val="-75"/>
              <w:marRight w:val="0"/>
              <w:marTop w:val="30"/>
              <w:marBottom w:val="30"/>
              <w:divBdr>
                <w:top w:val="none" w:sz="0" w:space="0" w:color="auto"/>
                <w:left w:val="none" w:sz="0" w:space="0" w:color="auto"/>
                <w:bottom w:val="none" w:sz="0" w:space="0" w:color="auto"/>
                <w:right w:val="none" w:sz="0" w:space="0" w:color="auto"/>
              </w:divBdr>
              <w:divsChild>
                <w:div w:id="2029988024">
                  <w:marLeft w:val="0"/>
                  <w:marRight w:val="0"/>
                  <w:marTop w:val="0"/>
                  <w:marBottom w:val="0"/>
                  <w:divBdr>
                    <w:top w:val="none" w:sz="0" w:space="0" w:color="auto"/>
                    <w:left w:val="none" w:sz="0" w:space="0" w:color="auto"/>
                    <w:bottom w:val="none" w:sz="0" w:space="0" w:color="auto"/>
                    <w:right w:val="none" w:sz="0" w:space="0" w:color="auto"/>
                  </w:divBdr>
                  <w:divsChild>
                    <w:div w:id="911432990">
                      <w:marLeft w:val="0"/>
                      <w:marRight w:val="0"/>
                      <w:marTop w:val="0"/>
                      <w:marBottom w:val="0"/>
                      <w:divBdr>
                        <w:top w:val="none" w:sz="0" w:space="0" w:color="auto"/>
                        <w:left w:val="none" w:sz="0" w:space="0" w:color="auto"/>
                        <w:bottom w:val="none" w:sz="0" w:space="0" w:color="auto"/>
                        <w:right w:val="none" w:sz="0" w:space="0" w:color="auto"/>
                      </w:divBdr>
                    </w:div>
                  </w:divsChild>
                </w:div>
                <w:div w:id="1870485930">
                  <w:marLeft w:val="0"/>
                  <w:marRight w:val="0"/>
                  <w:marTop w:val="0"/>
                  <w:marBottom w:val="0"/>
                  <w:divBdr>
                    <w:top w:val="none" w:sz="0" w:space="0" w:color="auto"/>
                    <w:left w:val="none" w:sz="0" w:space="0" w:color="auto"/>
                    <w:bottom w:val="none" w:sz="0" w:space="0" w:color="auto"/>
                    <w:right w:val="none" w:sz="0" w:space="0" w:color="auto"/>
                  </w:divBdr>
                  <w:divsChild>
                    <w:div w:id="508132283">
                      <w:marLeft w:val="0"/>
                      <w:marRight w:val="0"/>
                      <w:marTop w:val="0"/>
                      <w:marBottom w:val="0"/>
                      <w:divBdr>
                        <w:top w:val="none" w:sz="0" w:space="0" w:color="auto"/>
                        <w:left w:val="none" w:sz="0" w:space="0" w:color="auto"/>
                        <w:bottom w:val="none" w:sz="0" w:space="0" w:color="auto"/>
                        <w:right w:val="none" w:sz="0" w:space="0" w:color="auto"/>
                      </w:divBdr>
                    </w:div>
                  </w:divsChild>
                </w:div>
                <w:div w:id="1150902819">
                  <w:marLeft w:val="0"/>
                  <w:marRight w:val="0"/>
                  <w:marTop w:val="0"/>
                  <w:marBottom w:val="0"/>
                  <w:divBdr>
                    <w:top w:val="none" w:sz="0" w:space="0" w:color="auto"/>
                    <w:left w:val="none" w:sz="0" w:space="0" w:color="auto"/>
                    <w:bottom w:val="none" w:sz="0" w:space="0" w:color="auto"/>
                    <w:right w:val="none" w:sz="0" w:space="0" w:color="auto"/>
                  </w:divBdr>
                  <w:divsChild>
                    <w:div w:id="1641420653">
                      <w:marLeft w:val="0"/>
                      <w:marRight w:val="0"/>
                      <w:marTop w:val="0"/>
                      <w:marBottom w:val="0"/>
                      <w:divBdr>
                        <w:top w:val="none" w:sz="0" w:space="0" w:color="auto"/>
                        <w:left w:val="none" w:sz="0" w:space="0" w:color="auto"/>
                        <w:bottom w:val="none" w:sz="0" w:space="0" w:color="auto"/>
                        <w:right w:val="none" w:sz="0" w:space="0" w:color="auto"/>
                      </w:divBdr>
                    </w:div>
                  </w:divsChild>
                </w:div>
                <w:div w:id="668480841">
                  <w:marLeft w:val="0"/>
                  <w:marRight w:val="0"/>
                  <w:marTop w:val="0"/>
                  <w:marBottom w:val="0"/>
                  <w:divBdr>
                    <w:top w:val="none" w:sz="0" w:space="0" w:color="auto"/>
                    <w:left w:val="none" w:sz="0" w:space="0" w:color="auto"/>
                    <w:bottom w:val="none" w:sz="0" w:space="0" w:color="auto"/>
                    <w:right w:val="none" w:sz="0" w:space="0" w:color="auto"/>
                  </w:divBdr>
                  <w:divsChild>
                    <w:div w:id="179004401">
                      <w:marLeft w:val="0"/>
                      <w:marRight w:val="0"/>
                      <w:marTop w:val="0"/>
                      <w:marBottom w:val="0"/>
                      <w:divBdr>
                        <w:top w:val="none" w:sz="0" w:space="0" w:color="auto"/>
                        <w:left w:val="none" w:sz="0" w:space="0" w:color="auto"/>
                        <w:bottom w:val="none" w:sz="0" w:space="0" w:color="auto"/>
                        <w:right w:val="none" w:sz="0" w:space="0" w:color="auto"/>
                      </w:divBdr>
                    </w:div>
                  </w:divsChild>
                </w:div>
                <w:div w:id="104544588">
                  <w:marLeft w:val="0"/>
                  <w:marRight w:val="0"/>
                  <w:marTop w:val="0"/>
                  <w:marBottom w:val="0"/>
                  <w:divBdr>
                    <w:top w:val="none" w:sz="0" w:space="0" w:color="auto"/>
                    <w:left w:val="none" w:sz="0" w:space="0" w:color="auto"/>
                    <w:bottom w:val="none" w:sz="0" w:space="0" w:color="auto"/>
                    <w:right w:val="none" w:sz="0" w:space="0" w:color="auto"/>
                  </w:divBdr>
                  <w:divsChild>
                    <w:div w:id="921183061">
                      <w:marLeft w:val="0"/>
                      <w:marRight w:val="0"/>
                      <w:marTop w:val="0"/>
                      <w:marBottom w:val="0"/>
                      <w:divBdr>
                        <w:top w:val="none" w:sz="0" w:space="0" w:color="auto"/>
                        <w:left w:val="none" w:sz="0" w:space="0" w:color="auto"/>
                        <w:bottom w:val="none" w:sz="0" w:space="0" w:color="auto"/>
                        <w:right w:val="none" w:sz="0" w:space="0" w:color="auto"/>
                      </w:divBdr>
                    </w:div>
                  </w:divsChild>
                </w:div>
                <w:div w:id="1824396805">
                  <w:marLeft w:val="0"/>
                  <w:marRight w:val="0"/>
                  <w:marTop w:val="0"/>
                  <w:marBottom w:val="0"/>
                  <w:divBdr>
                    <w:top w:val="none" w:sz="0" w:space="0" w:color="auto"/>
                    <w:left w:val="none" w:sz="0" w:space="0" w:color="auto"/>
                    <w:bottom w:val="none" w:sz="0" w:space="0" w:color="auto"/>
                    <w:right w:val="none" w:sz="0" w:space="0" w:color="auto"/>
                  </w:divBdr>
                  <w:divsChild>
                    <w:div w:id="569463516">
                      <w:marLeft w:val="0"/>
                      <w:marRight w:val="0"/>
                      <w:marTop w:val="0"/>
                      <w:marBottom w:val="0"/>
                      <w:divBdr>
                        <w:top w:val="none" w:sz="0" w:space="0" w:color="auto"/>
                        <w:left w:val="none" w:sz="0" w:space="0" w:color="auto"/>
                        <w:bottom w:val="none" w:sz="0" w:space="0" w:color="auto"/>
                        <w:right w:val="none" w:sz="0" w:space="0" w:color="auto"/>
                      </w:divBdr>
                    </w:div>
                  </w:divsChild>
                </w:div>
                <w:div w:id="2010251973">
                  <w:marLeft w:val="0"/>
                  <w:marRight w:val="0"/>
                  <w:marTop w:val="0"/>
                  <w:marBottom w:val="0"/>
                  <w:divBdr>
                    <w:top w:val="none" w:sz="0" w:space="0" w:color="auto"/>
                    <w:left w:val="none" w:sz="0" w:space="0" w:color="auto"/>
                    <w:bottom w:val="none" w:sz="0" w:space="0" w:color="auto"/>
                    <w:right w:val="none" w:sz="0" w:space="0" w:color="auto"/>
                  </w:divBdr>
                  <w:divsChild>
                    <w:div w:id="1087313377">
                      <w:marLeft w:val="0"/>
                      <w:marRight w:val="0"/>
                      <w:marTop w:val="0"/>
                      <w:marBottom w:val="0"/>
                      <w:divBdr>
                        <w:top w:val="none" w:sz="0" w:space="0" w:color="auto"/>
                        <w:left w:val="none" w:sz="0" w:space="0" w:color="auto"/>
                        <w:bottom w:val="none" w:sz="0" w:space="0" w:color="auto"/>
                        <w:right w:val="none" w:sz="0" w:space="0" w:color="auto"/>
                      </w:divBdr>
                    </w:div>
                  </w:divsChild>
                </w:div>
                <w:div w:id="1158809953">
                  <w:marLeft w:val="0"/>
                  <w:marRight w:val="0"/>
                  <w:marTop w:val="0"/>
                  <w:marBottom w:val="0"/>
                  <w:divBdr>
                    <w:top w:val="none" w:sz="0" w:space="0" w:color="auto"/>
                    <w:left w:val="none" w:sz="0" w:space="0" w:color="auto"/>
                    <w:bottom w:val="none" w:sz="0" w:space="0" w:color="auto"/>
                    <w:right w:val="none" w:sz="0" w:space="0" w:color="auto"/>
                  </w:divBdr>
                  <w:divsChild>
                    <w:div w:id="1054894376">
                      <w:marLeft w:val="0"/>
                      <w:marRight w:val="0"/>
                      <w:marTop w:val="0"/>
                      <w:marBottom w:val="0"/>
                      <w:divBdr>
                        <w:top w:val="none" w:sz="0" w:space="0" w:color="auto"/>
                        <w:left w:val="none" w:sz="0" w:space="0" w:color="auto"/>
                        <w:bottom w:val="none" w:sz="0" w:space="0" w:color="auto"/>
                        <w:right w:val="none" w:sz="0" w:space="0" w:color="auto"/>
                      </w:divBdr>
                    </w:div>
                  </w:divsChild>
                </w:div>
                <w:div w:id="900746657">
                  <w:marLeft w:val="0"/>
                  <w:marRight w:val="0"/>
                  <w:marTop w:val="0"/>
                  <w:marBottom w:val="0"/>
                  <w:divBdr>
                    <w:top w:val="none" w:sz="0" w:space="0" w:color="auto"/>
                    <w:left w:val="none" w:sz="0" w:space="0" w:color="auto"/>
                    <w:bottom w:val="none" w:sz="0" w:space="0" w:color="auto"/>
                    <w:right w:val="none" w:sz="0" w:space="0" w:color="auto"/>
                  </w:divBdr>
                  <w:divsChild>
                    <w:div w:id="1241673443">
                      <w:marLeft w:val="0"/>
                      <w:marRight w:val="0"/>
                      <w:marTop w:val="0"/>
                      <w:marBottom w:val="0"/>
                      <w:divBdr>
                        <w:top w:val="none" w:sz="0" w:space="0" w:color="auto"/>
                        <w:left w:val="none" w:sz="0" w:space="0" w:color="auto"/>
                        <w:bottom w:val="none" w:sz="0" w:space="0" w:color="auto"/>
                        <w:right w:val="none" w:sz="0" w:space="0" w:color="auto"/>
                      </w:divBdr>
                    </w:div>
                  </w:divsChild>
                </w:div>
                <w:div w:id="1278485242">
                  <w:marLeft w:val="0"/>
                  <w:marRight w:val="0"/>
                  <w:marTop w:val="0"/>
                  <w:marBottom w:val="0"/>
                  <w:divBdr>
                    <w:top w:val="none" w:sz="0" w:space="0" w:color="auto"/>
                    <w:left w:val="none" w:sz="0" w:space="0" w:color="auto"/>
                    <w:bottom w:val="none" w:sz="0" w:space="0" w:color="auto"/>
                    <w:right w:val="none" w:sz="0" w:space="0" w:color="auto"/>
                  </w:divBdr>
                  <w:divsChild>
                    <w:div w:id="1136726353">
                      <w:marLeft w:val="0"/>
                      <w:marRight w:val="0"/>
                      <w:marTop w:val="0"/>
                      <w:marBottom w:val="0"/>
                      <w:divBdr>
                        <w:top w:val="none" w:sz="0" w:space="0" w:color="auto"/>
                        <w:left w:val="none" w:sz="0" w:space="0" w:color="auto"/>
                        <w:bottom w:val="none" w:sz="0" w:space="0" w:color="auto"/>
                        <w:right w:val="none" w:sz="0" w:space="0" w:color="auto"/>
                      </w:divBdr>
                    </w:div>
                  </w:divsChild>
                </w:div>
                <w:div w:id="1643388991">
                  <w:marLeft w:val="0"/>
                  <w:marRight w:val="0"/>
                  <w:marTop w:val="0"/>
                  <w:marBottom w:val="0"/>
                  <w:divBdr>
                    <w:top w:val="none" w:sz="0" w:space="0" w:color="auto"/>
                    <w:left w:val="none" w:sz="0" w:space="0" w:color="auto"/>
                    <w:bottom w:val="none" w:sz="0" w:space="0" w:color="auto"/>
                    <w:right w:val="none" w:sz="0" w:space="0" w:color="auto"/>
                  </w:divBdr>
                  <w:divsChild>
                    <w:div w:id="1693922116">
                      <w:marLeft w:val="0"/>
                      <w:marRight w:val="0"/>
                      <w:marTop w:val="0"/>
                      <w:marBottom w:val="0"/>
                      <w:divBdr>
                        <w:top w:val="none" w:sz="0" w:space="0" w:color="auto"/>
                        <w:left w:val="none" w:sz="0" w:space="0" w:color="auto"/>
                        <w:bottom w:val="none" w:sz="0" w:space="0" w:color="auto"/>
                        <w:right w:val="none" w:sz="0" w:space="0" w:color="auto"/>
                      </w:divBdr>
                    </w:div>
                  </w:divsChild>
                </w:div>
                <w:div w:id="16779719">
                  <w:marLeft w:val="0"/>
                  <w:marRight w:val="0"/>
                  <w:marTop w:val="0"/>
                  <w:marBottom w:val="0"/>
                  <w:divBdr>
                    <w:top w:val="none" w:sz="0" w:space="0" w:color="auto"/>
                    <w:left w:val="none" w:sz="0" w:space="0" w:color="auto"/>
                    <w:bottom w:val="none" w:sz="0" w:space="0" w:color="auto"/>
                    <w:right w:val="none" w:sz="0" w:space="0" w:color="auto"/>
                  </w:divBdr>
                  <w:divsChild>
                    <w:div w:id="827600662">
                      <w:marLeft w:val="0"/>
                      <w:marRight w:val="0"/>
                      <w:marTop w:val="0"/>
                      <w:marBottom w:val="0"/>
                      <w:divBdr>
                        <w:top w:val="none" w:sz="0" w:space="0" w:color="auto"/>
                        <w:left w:val="none" w:sz="0" w:space="0" w:color="auto"/>
                        <w:bottom w:val="none" w:sz="0" w:space="0" w:color="auto"/>
                        <w:right w:val="none" w:sz="0" w:space="0" w:color="auto"/>
                      </w:divBdr>
                    </w:div>
                  </w:divsChild>
                </w:div>
                <w:div w:id="1522623553">
                  <w:marLeft w:val="0"/>
                  <w:marRight w:val="0"/>
                  <w:marTop w:val="0"/>
                  <w:marBottom w:val="0"/>
                  <w:divBdr>
                    <w:top w:val="none" w:sz="0" w:space="0" w:color="auto"/>
                    <w:left w:val="none" w:sz="0" w:space="0" w:color="auto"/>
                    <w:bottom w:val="none" w:sz="0" w:space="0" w:color="auto"/>
                    <w:right w:val="none" w:sz="0" w:space="0" w:color="auto"/>
                  </w:divBdr>
                  <w:divsChild>
                    <w:div w:id="325060854">
                      <w:marLeft w:val="0"/>
                      <w:marRight w:val="0"/>
                      <w:marTop w:val="0"/>
                      <w:marBottom w:val="0"/>
                      <w:divBdr>
                        <w:top w:val="none" w:sz="0" w:space="0" w:color="auto"/>
                        <w:left w:val="none" w:sz="0" w:space="0" w:color="auto"/>
                        <w:bottom w:val="none" w:sz="0" w:space="0" w:color="auto"/>
                        <w:right w:val="none" w:sz="0" w:space="0" w:color="auto"/>
                      </w:divBdr>
                    </w:div>
                  </w:divsChild>
                </w:div>
                <w:div w:id="1650936922">
                  <w:marLeft w:val="0"/>
                  <w:marRight w:val="0"/>
                  <w:marTop w:val="0"/>
                  <w:marBottom w:val="0"/>
                  <w:divBdr>
                    <w:top w:val="none" w:sz="0" w:space="0" w:color="auto"/>
                    <w:left w:val="none" w:sz="0" w:space="0" w:color="auto"/>
                    <w:bottom w:val="none" w:sz="0" w:space="0" w:color="auto"/>
                    <w:right w:val="none" w:sz="0" w:space="0" w:color="auto"/>
                  </w:divBdr>
                  <w:divsChild>
                    <w:div w:id="945573259">
                      <w:marLeft w:val="0"/>
                      <w:marRight w:val="0"/>
                      <w:marTop w:val="0"/>
                      <w:marBottom w:val="0"/>
                      <w:divBdr>
                        <w:top w:val="none" w:sz="0" w:space="0" w:color="auto"/>
                        <w:left w:val="none" w:sz="0" w:space="0" w:color="auto"/>
                        <w:bottom w:val="none" w:sz="0" w:space="0" w:color="auto"/>
                        <w:right w:val="none" w:sz="0" w:space="0" w:color="auto"/>
                      </w:divBdr>
                    </w:div>
                  </w:divsChild>
                </w:div>
                <w:div w:id="1686979074">
                  <w:marLeft w:val="0"/>
                  <w:marRight w:val="0"/>
                  <w:marTop w:val="0"/>
                  <w:marBottom w:val="0"/>
                  <w:divBdr>
                    <w:top w:val="none" w:sz="0" w:space="0" w:color="auto"/>
                    <w:left w:val="none" w:sz="0" w:space="0" w:color="auto"/>
                    <w:bottom w:val="none" w:sz="0" w:space="0" w:color="auto"/>
                    <w:right w:val="none" w:sz="0" w:space="0" w:color="auto"/>
                  </w:divBdr>
                  <w:divsChild>
                    <w:div w:id="986595568">
                      <w:marLeft w:val="0"/>
                      <w:marRight w:val="0"/>
                      <w:marTop w:val="0"/>
                      <w:marBottom w:val="0"/>
                      <w:divBdr>
                        <w:top w:val="none" w:sz="0" w:space="0" w:color="auto"/>
                        <w:left w:val="none" w:sz="0" w:space="0" w:color="auto"/>
                        <w:bottom w:val="none" w:sz="0" w:space="0" w:color="auto"/>
                        <w:right w:val="none" w:sz="0" w:space="0" w:color="auto"/>
                      </w:divBdr>
                    </w:div>
                  </w:divsChild>
                </w:div>
                <w:div w:id="237324772">
                  <w:marLeft w:val="0"/>
                  <w:marRight w:val="0"/>
                  <w:marTop w:val="0"/>
                  <w:marBottom w:val="0"/>
                  <w:divBdr>
                    <w:top w:val="none" w:sz="0" w:space="0" w:color="auto"/>
                    <w:left w:val="none" w:sz="0" w:space="0" w:color="auto"/>
                    <w:bottom w:val="none" w:sz="0" w:space="0" w:color="auto"/>
                    <w:right w:val="none" w:sz="0" w:space="0" w:color="auto"/>
                  </w:divBdr>
                  <w:divsChild>
                    <w:div w:id="1501509136">
                      <w:marLeft w:val="0"/>
                      <w:marRight w:val="0"/>
                      <w:marTop w:val="0"/>
                      <w:marBottom w:val="0"/>
                      <w:divBdr>
                        <w:top w:val="none" w:sz="0" w:space="0" w:color="auto"/>
                        <w:left w:val="none" w:sz="0" w:space="0" w:color="auto"/>
                        <w:bottom w:val="none" w:sz="0" w:space="0" w:color="auto"/>
                        <w:right w:val="none" w:sz="0" w:space="0" w:color="auto"/>
                      </w:divBdr>
                    </w:div>
                  </w:divsChild>
                </w:div>
                <w:div w:id="1393885923">
                  <w:marLeft w:val="0"/>
                  <w:marRight w:val="0"/>
                  <w:marTop w:val="0"/>
                  <w:marBottom w:val="0"/>
                  <w:divBdr>
                    <w:top w:val="none" w:sz="0" w:space="0" w:color="auto"/>
                    <w:left w:val="none" w:sz="0" w:space="0" w:color="auto"/>
                    <w:bottom w:val="none" w:sz="0" w:space="0" w:color="auto"/>
                    <w:right w:val="none" w:sz="0" w:space="0" w:color="auto"/>
                  </w:divBdr>
                  <w:divsChild>
                    <w:div w:id="1027826670">
                      <w:marLeft w:val="0"/>
                      <w:marRight w:val="0"/>
                      <w:marTop w:val="0"/>
                      <w:marBottom w:val="0"/>
                      <w:divBdr>
                        <w:top w:val="none" w:sz="0" w:space="0" w:color="auto"/>
                        <w:left w:val="none" w:sz="0" w:space="0" w:color="auto"/>
                        <w:bottom w:val="none" w:sz="0" w:space="0" w:color="auto"/>
                        <w:right w:val="none" w:sz="0" w:space="0" w:color="auto"/>
                      </w:divBdr>
                    </w:div>
                  </w:divsChild>
                </w:div>
                <w:div w:id="1410612096">
                  <w:marLeft w:val="0"/>
                  <w:marRight w:val="0"/>
                  <w:marTop w:val="0"/>
                  <w:marBottom w:val="0"/>
                  <w:divBdr>
                    <w:top w:val="none" w:sz="0" w:space="0" w:color="auto"/>
                    <w:left w:val="none" w:sz="0" w:space="0" w:color="auto"/>
                    <w:bottom w:val="none" w:sz="0" w:space="0" w:color="auto"/>
                    <w:right w:val="none" w:sz="0" w:space="0" w:color="auto"/>
                  </w:divBdr>
                  <w:divsChild>
                    <w:div w:id="1156144994">
                      <w:marLeft w:val="0"/>
                      <w:marRight w:val="0"/>
                      <w:marTop w:val="0"/>
                      <w:marBottom w:val="0"/>
                      <w:divBdr>
                        <w:top w:val="none" w:sz="0" w:space="0" w:color="auto"/>
                        <w:left w:val="none" w:sz="0" w:space="0" w:color="auto"/>
                        <w:bottom w:val="none" w:sz="0" w:space="0" w:color="auto"/>
                        <w:right w:val="none" w:sz="0" w:space="0" w:color="auto"/>
                      </w:divBdr>
                    </w:div>
                  </w:divsChild>
                </w:div>
                <w:div w:id="10576066">
                  <w:marLeft w:val="0"/>
                  <w:marRight w:val="0"/>
                  <w:marTop w:val="0"/>
                  <w:marBottom w:val="0"/>
                  <w:divBdr>
                    <w:top w:val="none" w:sz="0" w:space="0" w:color="auto"/>
                    <w:left w:val="none" w:sz="0" w:space="0" w:color="auto"/>
                    <w:bottom w:val="none" w:sz="0" w:space="0" w:color="auto"/>
                    <w:right w:val="none" w:sz="0" w:space="0" w:color="auto"/>
                  </w:divBdr>
                  <w:divsChild>
                    <w:div w:id="972909152">
                      <w:marLeft w:val="0"/>
                      <w:marRight w:val="0"/>
                      <w:marTop w:val="0"/>
                      <w:marBottom w:val="0"/>
                      <w:divBdr>
                        <w:top w:val="none" w:sz="0" w:space="0" w:color="auto"/>
                        <w:left w:val="none" w:sz="0" w:space="0" w:color="auto"/>
                        <w:bottom w:val="none" w:sz="0" w:space="0" w:color="auto"/>
                        <w:right w:val="none" w:sz="0" w:space="0" w:color="auto"/>
                      </w:divBdr>
                    </w:div>
                  </w:divsChild>
                </w:div>
                <w:div w:id="1266958459">
                  <w:marLeft w:val="0"/>
                  <w:marRight w:val="0"/>
                  <w:marTop w:val="0"/>
                  <w:marBottom w:val="0"/>
                  <w:divBdr>
                    <w:top w:val="none" w:sz="0" w:space="0" w:color="auto"/>
                    <w:left w:val="none" w:sz="0" w:space="0" w:color="auto"/>
                    <w:bottom w:val="none" w:sz="0" w:space="0" w:color="auto"/>
                    <w:right w:val="none" w:sz="0" w:space="0" w:color="auto"/>
                  </w:divBdr>
                  <w:divsChild>
                    <w:div w:id="71976783">
                      <w:marLeft w:val="0"/>
                      <w:marRight w:val="0"/>
                      <w:marTop w:val="0"/>
                      <w:marBottom w:val="0"/>
                      <w:divBdr>
                        <w:top w:val="none" w:sz="0" w:space="0" w:color="auto"/>
                        <w:left w:val="none" w:sz="0" w:space="0" w:color="auto"/>
                        <w:bottom w:val="none" w:sz="0" w:space="0" w:color="auto"/>
                        <w:right w:val="none" w:sz="0" w:space="0" w:color="auto"/>
                      </w:divBdr>
                    </w:div>
                  </w:divsChild>
                </w:div>
                <w:div w:id="252514062">
                  <w:marLeft w:val="0"/>
                  <w:marRight w:val="0"/>
                  <w:marTop w:val="0"/>
                  <w:marBottom w:val="0"/>
                  <w:divBdr>
                    <w:top w:val="none" w:sz="0" w:space="0" w:color="auto"/>
                    <w:left w:val="none" w:sz="0" w:space="0" w:color="auto"/>
                    <w:bottom w:val="none" w:sz="0" w:space="0" w:color="auto"/>
                    <w:right w:val="none" w:sz="0" w:space="0" w:color="auto"/>
                  </w:divBdr>
                  <w:divsChild>
                    <w:div w:id="1465079688">
                      <w:marLeft w:val="0"/>
                      <w:marRight w:val="0"/>
                      <w:marTop w:val="0"/>
                      <w:marBottom w:val="0"/>
                      <w:divBdr>
                        <w:top w:val="none" w:sz="0" w:space="0" w:color="auto"/>
                        <w:left w:val="none" w:sz="0" w:space="0" w:color="auto"/>
                        <w:bottom w:val="none" w:sz="0" w:space="0" w:color="auto"/>
                        <w:right w:val="none" w:sz="0" w:space="0" w:color="auto"/>
                      </w:divBdr>
                    </w:div>
                  </w:divsChild>
                </w:div>
                <w:div w:id="198711175">
                  <w:marLeft w:val="0"/>
                  <w:marRight w:val="0"/>
                  <w:marTop w:val="0"/>
                  <w:marBottom w:val="0"/>
                  <w:divBdr>
                    <w:top w:val="none" w:sz="0" w:space="0" w:color="auto"/>
                    <w:left w:val="none" w:sz="0" w:space="0" w:color="auto"/>
                    <w:bottom w:val="none" w:sz="0" w:space="0" w:color="auto"/>
                    <w:right w:val="none" w:sz="0" w:space="0" w:color="auto"/>
                  </w:divBdr>
                  <w:divsChild>
                    <w:div w:id="133570869">
                      <w:marLeft w:val="0"/>
                      <w:marRight w:val="0"/>
                      <w:marTop w:val="0"/>
                      <w:marBottom w:val="0"/>
                      <w:divBdr>
                        <w:top w:val="none" w:sz="0" w:space="0" w:color="auto"/>
                        <w:left w:val="none" w:sz="0" w:space="0" w:color="auto"/>
                        <w:bottom w:val="none" w:sz="0" w:space="0" w:color="auto"/>
                        <w:right w:val="none" w:sz="0" w:space="0" w:color="auto"/>
                      </w:divBdr>
                    </w:div>
                  </w:divsChild>
                </w:div>
                <w:div w:id="719673706">
                  <w:marLeft w:val="0"/>
                  <w:marRight w:val="0"/>
                  <w:marTop w:val="0"/>
                  <w:marBottom w:val="0"/>
                  <w:divBdr>
                    <w:top w:val="none" w:sz="0" w:space="0" w:color="auto"/>
                    <w:left w:val="none" w:sz="0" w:space="0" w:color="auto"/>
                    <w:bottom w:val="none" w:sz="0" w:space="0" w:color="auto"/>
                    <w:right w:val="none" w:sz="0" w:space="0" w:color="auto"/>
                  </w:divBdr>
                  <w:divsChild>
                    <w:div w:id="627932160">
                      <w:marLeft w:val="0"/>
                      <w:marRight w:val="0"/>
                      <w:marTop w:val="0"/>
                      <w:marBottom w:val="0"/>
                      <w:divBdr>
                        <w:top w:val="none" w:sz="0" w:space="0" w:color="auto"/>
                        <w:left w:val="none" w:sz="0" w:space="0" w:color="auto"/>
                        <w:bottom w:val="none" w:sz="0" w:space="0" w:color="auto"/>
                        <w:right w:val="none" w:sz="0" w:space="0" w:color="auto"/>
                      </w:divBdr>
                    </w:div>
                  </w:divsChild>
                </w:div>
                <w:div w:id="318773203">
                  <w:marLeft w:val="0"/>
                  <w:marRight w:val="0"/>
                  <w:marTop w:val="0"/>
                  <w:marBottom w:val="0"/>
                  <w:divBdr>
                    <w:top w:val="none" w:sz="0" w:space="0" w:color="auto"/>
                    <w:left w:val="none" w:sz="0" w:space="0" w:color="auto"/>
                    <w:bottom w:val="none" w:sz="0" w:space="0" w:color="auto"/>
                    <w:right w:val="none" w:sz="0" w:space="0" w:color="auto"/>
                  </w:divBdr>
                  <w:divsChild>
                    <w:div w:id="1491948934">
                      <w:marLeft w:val="0"/>
                      <w:marRight w:val="0"/>
                      <w:marTop w:val="0"/>
                      <w:marBottom w:val="0"/>
                      <w:divBdr>
                        <w:top w:val="none" w:sz="0" w:space="0" w:color="auto"/>
                        <w:left w:val="none" w:sz="0" w:space="0" w:color="auto"/>
                        <w:bottom w:val="none" w:sz="0" w:space="0" w:color="auto"/>
                        <w:right w:val="none" w:sz="0" w:space="0" w:color="auto"/>
                      </w:divBdr>
                    </w:div>
                  </w:divsChild>
                </w:div>
                <w:div w:id="1836409410">
                  <w:marLeft w:val="0"/>
                  <w:marRight w:val="0"/>
                  <w:marTop w:val="0"/>
                  <w:marBottom w:val="0"/>
                  <w:divBdr>
                    <w:top w:val="none" w:sz="0" w:space="0" w:color="auto"/>
                    <w:left w:val="none" w:sz="0" w:space="0" w:color="auto"/>
                    <w:bottom w:val="none" w:sz="0" w:space="0" w:color="auto"/>
                    <w:right w:val="none" w:sz="0" w:space="0" w:color="auto"/>
                  </w:divBdr>
                  <w:divsChild>
                    <w:div w:id="1983121535">
                      <w:marLeft w:val="0"/>
                      <w:marRight w:val="0"/>
                      <w:marTop w:val="0"/>
                      <w:marBottom w:val="0"/>
                      <w:divBdr>
                        <w:top w:val="none" w:sz="0" w:space="0" w:color="auto"/>
                        <w:left w:val="none" w:sz="0" w:space="0" w:color="auto"/>
                        <w:bottom w:val="none" w:sz="0" w:space="0" w:color="auto"/>
                        <w:right w:val="none" w:sz="0" w:space="0" w:color="auto"/>
                      </w:divBdr>
                    </w:div>
                  </w:divsChild>
                </w:div>
                <w:div w:id="655033807">
                  <w:marLeft w:val="0"/>
                  <w:marRight w:val="0"/>
                  <w:marTop w:val="0"/>
                  <w:marBottom w:val="0"/>
                  <w:divBdr>
                    <w:top w:val="none" w:sz="0" w:space="0" w:color="auto"/>
                    <w:left w:val="none" w:sz="0" w:space="0" w:color="auto"/>
                    <w:bottom w:val="none" w:sz="0" w:space="0" w:color="auto"/>
                    <w:right w:val="none" w:sz="0" w:space="0" w:color="auto"/>
                  </w:divBdr>
                  <w:divsChild>
                    <w:div w:id="559512102">
                      <w:marLeft w:val="0"/>
                      <w:marRight w:val="0"/>
                      <w:marTop w:val="0"/>
                      <w:marBottom w:val="0"/>
                      <w:divBdr>
                        <w:top w:val="none" w:sz="0" w:space="0" w:color="auto"/>
                        <w:left w:val="none" w:sz="0" w:space="0" w:color="auto"/>
                        <w:bottom w:val="none" w:sz="0" w:space="0" w:color="auto"/>
                        <w:right w:val="none" w:sz="0" w:space="0" w:color="auto"/>
                      </w:divBdr>
                    </w:div>
                  </w:divsChild>
                </w:div>
                <w:div w:id="367418105">
                  <w:marLeft w:val="0"/>
                  <w:marRight w:val="0"/>
                  <w:marTop w:val="0"/>
                  <w:marBottom w:val="0"/>
                  <w:divBdr>
                    <w:top w:val="none" w:sz="0" w:space="0" w:color="auto"/>
                    <w:left w:val="none" w:sz="0" w:space="0" w:color="auto"/>
                    <w:bottom w:val="none" w:sz="0" w:space="0" w:color="auto"/>
                    <w:right w:val="none" w:sz="0" w:space="0" w:color="auto"/>
                  </w:divBdr>
                  <w:divsChild>
                    <w:div w:id="19115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8245">
          <w:marLeft w:val="0"/>
          <w:marRight w:val="0"/>
          <w:marTop w:val="0"/>
          <w:marBottom w:val="0"/>
          <w:divBdr>
            <w:top w:val="none" w:sz="0" w:space="0" w:color="auto"/>
            <w:left w:val="none" w:sz="0" w:space="0" w:color="auto"/>
            <w:bottom w:val="none" w:sz="0" w:space="0" w:color="auto"/>
            <w:right w:val="none" w:sz="0" w:space="0" w:color="auto"/>
          </w:divBdr>
        </w:div>
        <w:div w:id="393820550">
          <w:marLeft w:val="0"/>
          <w:marRight w:val="0"/>
          <w:marTop w:val="0"/>
          <w:marBottom w:val="0"/>
          <w:divBdr>
            <w:top w:val="none" w:sz="0" w:space="0" w:color="auto"/>
            <w:left w:val="none" w:sz="0" w:space="0" w:color="auto"/>
            <w:bottom w:val="none" w:sz="0" w:space="0" w:color="auto"/>
            <w:right w:val="none" w:sz="0" w:space="0" w:color="auto"/>
          </w:divBdr>
        </w:div>
        <w:div w:id="1629775792">
          <w:marLeft w:val="0"/>
          <w:marRight w:val="0"/>
          <w:marTop w:val="0"/>
          <w:marBottom w:val="0"/>
          <w:divBdr>
            <w:top w:val="none" w:sz="0" w:space="0" w:color="auto"/>
            <w:left w:val="none" w:sz="0" w:space="0" w:color="auto"/>
            <w:bottom w:val="none" w:sz="0" w:space="0" w:color="auto"/>
            <w:right w:val="none" w:sz="0" w:space="0" w:color="auto"/>
          </w:divBdr>
        </w:div>
        <w:div w:id="1960602303">
          <w:marLeft w:val="0"/>
          <w:marRight w:val="0"/>
          <w:marTop w:val="0"/>
          <w:marBottom w:val="0"/>
          <w:divBdr>
            <w:top w:val="none" w:sz="0" w:space="0" w:color="auto"/>
            <w:left w:val="none" w:sz="0" w:space="0" w:color="auto"/>
            <w:bottom w:val="none" w:sz="0" w:space="0" w:color="auto"/>
            <w:right w:val="none" w:sz="0" w:space="0" w:color="auto"/>
          </w:divBdr>
        </w:div>
        <w:div w:id="1444688188">
          <w:marLeft w:val="0"/>
          <w:marRight w:val="0"/>
          <w:marTop w:val="0"/>
          <w:marBottom w:val="0"/>
          <w:divBdr>
            <w:top w:val="none" w:sz="0" w:space="0" w:color="auto"/>
            <w:left w:val="none" w:sz="0" w:space="0" w:color="auto"/>
            <w:bottom w:val="none" w:sz="0" w:space="0" w:color="auto"/>
            <w:right w:val="none" w:sz="0" w:space="0" w:color="auto"/>
          </w:divBdr>
        </w:div>
        <w:div w:id="811481974">
          <w:marLeft w:val="0"/>
          <w:marRight w:val="0"/>
          <w:marTop w:val="0"/>
          <w:marBottom w:val="0"/>
          <w:divBdr>
            <w:top w:val="none" w:sz="0" w:space="0" w:color="auto"/>
            <w:left w:val="none" w:sz="0" w:space="0" w:color="auto"/>
            <w:bottom w:val="none" w:sz="0" w:space="0" w:color="auto"/>
            <w:right w:val="none" w:sz="0" w:space="0" w:color="auto"/>
          </w:divBdr>
          <w:divsChild>
            <w:div w:id="1417553901">
              <w:marLeft w:val="-75"/>
              <w:marRight w:val="0"/>
              <w:marTop w:val="30"/>
              <w:marBottom w:val="30"/>
              <w:divBdr>
                <w:top w:val="none" w:sz="0" w:space="0" w:color="auto"/>
                <w:left w:val="none" w:sz="0" w:space="0" w:color="auto"/>
                <w:bottom w:val="none" w:sz="0" w:space="0" w:color="auto"/>
                <w:right w:val="none" w:sz="0" w:space="0" w:color="auto"/>
              </w:divBdr>
              <w:divsChild>
                <w:div w:id="688481774">
                  <w:marLeft w:val="0"/>
                  <w:marRight w:val="0"/>
                  <w:marTop w:val="0"/>
                  <w:marBottom w:val="0"/>
                  <w:divBdr>
                    <w:top w:val="none" w:sz="0" w:space="0" w:color="auto"/>
                    <w:left w:val="none" w:sz="0" w:space="0" w:color="auto"/>
                    <w:bottom w:val="none" w:sz="0" w:space="0" w:color="auto"/>
                    <w:right w:val="none" w:sz="0" w:space="0" w:color="auto"/>
                  </w:divBdr>
                  <w:divsChild>
                    <w:div w:id="1490827145">
                      <w:marLeft w:val="0"/>
                      <w:marRight w:val="0"/>
                      <w:marTop w:val="0"/>
                      <w:marBottom w:val="0"/>
                      <w:divBdr>
                        <w:top w:val="none" w:sz="0" w:space="0" w:color="auto"/>
                        <w:left w:val="none" w:sz="0" w:space="0" w:color="auto"/>
                        <w:bottom w:val="none" w:sz="0" w:space="0" w:color="auto"/>
                        <w:right w:val="none" w:sz="0" w:space="0" w:color="auto"/>
                      </w:divBdr>
                    </w:div>
                  </w:divsChild>
                </w:div>
                <w:div w:id="549539631">
                  <w:marLeft w:val="0"/>
                  <w:marRight w:val="0"/>
                  <w:marTop w:val="0"/>
                  <w:marBottom w:val="0"/>
                  <w:divBdr>
                    <w:top w:val="none" w:sz="0" w:space="0" w:color="auto"/>
                    <w:left w:val="none" w:sz="0" w:space="0" w:color="auto"/>
                    <w:bottom w:val="none" w:sz="0" w:space="0" w:color="auto"/>
                    <w:right w:val="none" w:sz="0" w:space="0" w:color="auto"/>
                  </w:divBdr>
                  <w:divsChild>
                    <w:div w:id="2125272360">
                      <w:marLeft w:val="0"/>
                      <w:marRight w:val="0"/>
                      <w:marTop w:val="0"/>
                      <w:marBottom w:val="0"/>
                      <w:divBdr>
                        <w:top w:val="none" w:sz="0" w:space="0" w:color="auto"/>
                        <w:left w:val="none" w:sz="0" w:space="0" w:color="auto"/>
                        <w:bottom w:val="none" w:sz="0" w:space="0" w:color="auto"/>
                        <w:right w:val="none" w:sz="0" w:space="0" w:color="auto"/>
                      </w:divBdr>
                    </w:div>
                  </w:divsChild>
                </w:div>
                <w:div w:id="429012393">
                  <w:marLeft w:val="0"/>
                  <w:marRight w:val="0"/>
                  <w:marTop w:val="0"/>
                  <w:marBottom w:val="0"/>
                  <w:divBdr>
                    <w:top w:val="none" w:sz="0" w:space="0" w:color="auto"/>
                    <w:left w:val="none" w:sz="0" w:space="0" w:color="auto"/>
                    <w:bottom w:val="none" w:sz="0" w:space="0" w:color="auto"/>
                    <w:right w:val="none" w:sz="0" w:space="0" w:color="auto"/>
                  </w:divBdr>
                  <w:divsChild>
                    <w:div w:id="1555312787">
                      <w:marLeft w:val="0"/>
                      <w:marRight w:val="0"/>
                      <w:marTop w:val="0"/>
                      <w:marBottom w:val="0"/>
                      <w:divBdr>
                        <w:top w:val="none" w:sz="0" w:space="0" w:color="auto"/>
                        <w:left w:val="none" w:sz="0" w:space="0" w:color="auto"/>
                        <w:bottom w:val="none" w:sz="0" w:space="0" w:color="auto"/>
                        <w:right w:val="none" w:sz="0" w:space="0" w:color="auto"/>
                      </w:divBdr>
                    </w:div>
                  </w:divsChild>
                </w:div>
                <w:div w:id="1761371409">
                  <w:marLeft w:val="0"/>
                  <w:marRight w:val="0"/>
                  <w:marTop w:val="0"/>
                  <w:marBottom w:val="0"/>
                  <w:divBdr>
                    <w:top w:val="none" w:sz="0" w:space="0" w:color="auto"/>
                    <w:left w:val="none" w:sz="0" w:space="0" w:color="auto"/>
                    <w:bottom w:val="none" w:sz="0" w:space="0" w:color="auto"/>
                    <w:right w:val="none" w:sz="0" w:space="0" w:color="auto"/>
                  </w:divBdr>
                  <w:divsChild>
                    <w:div w:id="605575731">
                      <w:marLeft w:val="0"/>
                      <w:marRight w:val="0"/>
                      <w:marTop w:val="0"/>
                      <w:marBottom w:val="0"/>
                      <w:divBdr>
                        <w:top w:val="none" w:sz="0" w:space="0" w:color="auto"/>
                        <w:left w:val="none" w:sz="0" w:space="0" w:color="auto"/>
                        <w:bottom w:val="none" w:sz="0" w:space="0" w:color="auto"/>
                        <w:right w:val="none" w:sz="0" w:space="0" w:color="auto"/>
                      </w:divBdr>
                    </w:div>
                  </w:divsChild>
                </w:div>
                <w:div w:id="229772985">
                  <w:marLeft w:val="0"/>
                  <w:marRight w:val="0"/>
                  <w:marTop w:val="0"/>
                  <w:marBottom w:val="0"/>
                  <w:divBdr>
                    <w:top w:val="none" w:sz="0" w:space="0" w:color="auto"/>
                    <w:left w:val="none" w:sz="0" w:space="0" w:color="auto"/>
                    <w:bottom w:val="none" w:sz="0" w:space="0" w:color="auto"/>
                    <w:right w:val="none" w:sz="0" w:space="0" w:color="auto"/>
                  </w:divBdr>
                  <w:divsChild>
                    <w:div w:id="1475025138">
                      <w:marLeft w:val="0"/>
                      <w:marRight w:val="0"/>
                      <w:marTop w:val="0"/>
                      <w:marBottom w:val="0"/>
                      <w:divBdr>
                        <w:top w:val="none" w:sz="0" w:space="0" w:color="auto"/>
                        <w:left w:val="none" w:sz="0" w:space="0" w:color="auto"/>
                        <w:bottom w:val="none" w:sz="0" w:space="0" w:color="auto"/>
                        <w:right w:val="none" w:sz="0" w:space="0" w:color="auto"/>
                      </w:divBdr>
                    </w:div>
                  </w:divsChild>
                </w:div>
                <w:div w:id="1181316768">
                  <w:marLeft w:val="0"/>
                  <w:marRight w:val="0"/>
                  <w:marTop w:val="0"/>
                  <w:marBottom w:val="0"/>
                  <w:divBdr>
                    <w:top w:val="none" w:sz="0" w:space="0" w:color="auto"/>
                    <w:left w:val="none" w:sz="0" w:space="0" w:color="auto"/>
                    <w:bottom w:val="none" w:sz="0" w:space="0" w:color="auto"/>
                    <w:right w:val="none" w:sz="0" w:space="0" w:color="auto"/>
                  </w:divBdr>
                  <w:divsChild>
                    <w:div w:id="1312566127">
                      <w:marLeft w:val="0"/>
                      <w:marRight w:val="0"/>
                      <w:marTop w:val="0"/>
                      <w:marBottom w:val="0"/>
                      <w:divBdr>
                        <w:top w:val="none" w:sz="0" w:space="0" w:color="auto"/>
                        <w:left w:val="none" w:sz="0" w:space="0" w:color="auto"/>
                        <w:bottom w:val="none" w:sz="0" w:space="0" w:color="auto"/>
                        <w:right w:val="none" w:sz="0" w:space="0" w:color="auto"/>
                      </w:divBdr>
                    </w:div>
                  </w:divsChild>
                </w:div>
                <w:div w:id="980312262">
                  <w:marLeft w:val="0"/>
                  <w:marRight w:val="0"/>
                  <w:marTop w:val="0"/>
                  <w:marBottom w:val="0"/>
                  <w:divBdr>
                    <w:top w:val="none" w:sz="0" w:space="0" w:color="auto"/>
                    <w:left w:val="none" w:sz="0" w:space="0" w:color="auto"/>
                    <w:bottom w:val="none" w:sz="0" w:space="0" w:color="auto"/>
                    <w:right w:val="none" w:sz="0" w:space="0" w:color="auto"/>
                  </w:divBdr>
                  <w:divsChild>
                    <w:div w:id="209996940">
                      <w:marLeft w:val="0"/>
                      <w:marRight w:val="0"/>
                      <w:marTop w:val="0"/>
                      <w:marBottom w:val="0"/>
                      <w:divBdr>
                        <w:top w:val="none" w:sz="0" w:space="0" w:color="auto"/>
                        <w:left w:val="none" w:sz="0" w:space="0" w:color="auto"/>
                        <w:bottom w:val="none" w:sz="0" w:space="0" w:color="auto"/>
                        <w:right w:val="none" w:sz="0" w:space="0" w:color="auto"/>
                      </w:divBdr>
                    </w:div>
                  </w:divsChild>
                </w:div>
                <w:div w:id="823012036">
                  <w:marLeft w:val="0"/>
                  <w:marRight w:val="0"/>
                  <w:marTop w:val="0"/>
                  <w:marBottom w:val="0"/>
                  <w:divBdr>
                    <w:top w:val="none" w:sz="0" w:space="0" w:color="auto"/>
                    <w:left w:val="none" w:sz="0" w:space="0" w:color="auto"/>
                    <w:bottom w:val="none" w:sz="0" w:space="0" w:color="auto"/>
                    <w:right w:val="none" w:sz="0" w:space="0" w:color="auto"/>
                  </w:divBdr>
                  <w:divsChild>
                    <w:div w:id="1029335038">
                      <w:marLeft w:val="0"/>
                      <w:marRight w:val="0"/>
                      <w:marTop w:val="0"/>
                      <w:marBottom w:val="0"/>
                      <w:divBdr>
                        <w:top w:val="none" w:sz="0" w:space="0" w:color="auto"/>
                        <w:left w:val="none" w:sz="0" w:space="0" w:color="auto"/>
                        <w:bottom w:val="none" w:sz="0" w:space="0" w:color="auto"/>
                        <w:right w:val="none" w:sz="0" w:space="0" w:color="auto"/>
                      </w:divBdr>
                    </w:div>
                  </w:divsChild>
                </w:div>
                <w:div w:id="1514879962">
                  <w:marLeft w:val="0"/>
                  <w:marRight w:val="0"/>
                  <w:marTop w:val="0"/>
                  <w:marBottom w:val="0"/>
                  <w:divBdr>
                    <w:top w:val="none" w:sz="0" w:space="0" w:color="auto"/>
                    <w:left w:val="none" w:sz="0" w:space="0" w:color="auto"/>
                    <w:bottom w:val="none" w:sz="0" w:space="0" w:color="auto"/>
                    <w:right w:val="none" w:sz="0" w:space="0" w:color="auto"/>
                  </w:divBdr>
                  <w:divsChild>
                    <w:div w:id="1093861718">
                      <w:marLeft w:val="0"/>
                      <w:marRight w:val="0"/>
                      <w:marTop w:val="0"/>
                      <w:marBottom w:val="0"/>
                      <w:divBdr>
                        <w:top w:val="none" w:sz="0" w:space="0" w:color="auto"/>
                        <w:left w:val="none" w:sz="0" w:space="0" w:color="auto"/>
                        <w:bottom w:val="none" w:sz="0" w:space="0" w:color="auto"/>
                        <w:right w:val="none" w:sz="0" w:space="0" w:color="auto"/>
                      </w:divBdr>
                    </w:div>
                  </w:divsChild>
                </w:div>
                <w:div w:id="1023550876">
                  <w:marLeft w:val="0"/>
                  <w:marRight w:val="0"/>
                  <w:marTop w:val="0"/>
                  <w:marBottom w:val="0"/>
                  <w:divBdr>
                    <w:top w:val="none" w:sz="0" w:space="0" w:color="auto"/>
                    <w:left w:val="none" w:sz="0" w:space="0" w:color="auto"/>
                    <w:bottom w:val="none" w:sz="0" w:space="0" w:color="auto"/>
                    <w:right w:val="none" w:sz="0" w:space="0" w:color="auto"/>
                  </w:divBdr>
                  <w:divsChild>
                    <w:div w:id="966155565">
                      <w:marLeft w:val="0"/>
                      <w:marRight w:val="0"/>
                      <w:marTop w:val="0"/>
                      <w:marBottom w:val="0"/>
                      <w:divBdr>
                        <w:top w:val="none" w:sz="0" w:space="0" w:color="auto"/>
                        <w:left w:val="none" w:sz="0" w:space="0" w:color="auto"/>
                        <w:bottom w:val="none" w:sz="0" w:space="0" w:color="auto"/>
                        <w:right w:val="none" w:sz="0" w:space="0" w:color="auto"/>
                      </w:divBdr>
                    </w:div>
                  </w:divsChild>
                </w:div>
                <w:div w:id="340278530">
                  <w:marLeft w:val="0"/>
                  <w:marRight w:val="0"/>
                  <w:marTop w:val="0"/>
                  <w:marBottom w:val="0"/>
                  <w:divBdr>
                    <w:top w:val="none" w:sz="0" w:space="0" w:color="auto"/>
                    <w:left w:val="none" w:sz="0" w:space="0" w:color="auto"/>
                    <w:bottom w:val="none" w:sz="0" w:space="0" w:color="auto"/>
                    <w:right w:val="none" w:sz="0" w:space="0" w:color="auto"/>
                  </w:divBdr>
                  <w:divsChild>
                    <w:div w:id="1467233151">
                      <w:marLeft w:val="0"/>
                      <w:marRight w:val="0"/>
                      <w:marTop w:val="0"/>
                      <w:marBottom w:val="0"/>
                      <w:divBdr>
                        <w:top w:val="none" w:sz="0" w:space="0" w:color="auto"/>
                        <w:left w:val="none" w:sz="0" w:space="0" w:color="auto"/>
                        <w:bottom w:val="none" w:sz="0" w:space="0" w:color="auto"/>
                        <w:right w:val="none" w:sz="0" w:space="0" w:color="auto"/>
                      </w:divBdr>
                    </w:div>
                  </w:divsChild>
                </w:div>
                <w:div w:id="171648445">
                  <w:marLeft w:val="0"/>
                  <w:marRight w:val="0"/>
                  <w:marTop w:val="0"/>
                  <w:marBottom w:val="0"/>
                  <w:divBdr>
                    <w:top w:val="none" w:sz="0" w:space="0" w:color="auto"/>
                    <w:left w:val="none" w:sz="0" w:space="0" w:color="auto"/>
                    <w:bottom w:val="none" w:sz="0" w:space="0" w:color="auto"/>
                    <w:right w:val="none" w:sz="0" w:space="0" w:color="auto"/>
                  </w:divBdr>
                  <w:divsChild>
                    <w:div w:id="1873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5085">
          <w:marLeft w:val="0"/>
          <w:marRight w:val="0"/>
          <w:marTop w:val="0"/>
          <w:marBottom w:val="0"/>
          <w:divBdr>
            <w:top w:val="none" w:sz="0" w:space="0" w:color="auto"/>
            <w:left w:val="none" w:sz="0" w:space="0" w:color="auto"/>
            <w:bottom w:val="none" w:sz="0" w:space="0" w:color="auto"/>
            <w:right w:val="none" w:sz="0" w:space="0" w:color="auto"/>
          </w:divBdr>
        </w:div>
        <w:div w:id="2003311349">
          <w:marLeft w:val="0"/>
          <w:marRight w:val="0"/>
          <w:marTop w:val="0"/>
          <w:marBottom w:val="0"/>
          <w:divBdr>
            <w:top w:val="none" w:sz="0" w:space="0" w:color="auto"/>
            <w:left w:val="none" w:sz="0" w:space="0" w:color="auto"/>
            <w:bottom w:val="none" w:sz="0" w:space="0" w:color="auto"/>
            <w:right w:val="none" w:sz="0" w:space="0" w:color="auto"/>
          </w:divBdr>
        </w:div>
        <w:div w:id="993488268">
          <w:marLeft w:val="0"/>
          <w:marRight w:val="0"/>
          <w:marTop w:val="0"/>
          <w:marBottom w:val="0"/>
          <w:divBdr>
            <w:top w:val="none" w:sz="0" w:space="0" w:color="auto"/>
            <w:left w:val="none" w:sz="0" w:space="0" w:color="auto"/>
            <w:bottom w:val="none" w:sz="0" w:space="0" w:color="auto"/>
            <w:right w:val="none" w:sz="0" w:space="0" w:color="auto"/>
          </w:divBdr>
        </w:div>
        <w:div w:id="1013798497">
          <w:marLeft w:val="0"/>
          <w:marRight w:val="0"/>
          <w:marTop w:val="0"/>
          <w:marBottom w:val="0"/>
          <w:divBdr>
            <w:top w:val="none" w:sz="0" w:space="0" w:color="auto"/>
            <w:left w:val="none" w:sz="0" w:space="0" w:color="auto"/>
            <w:bottom w:val="none" w:sz="0" w:space="0" w:color="auto"/>
            <w:right w:val="none" w:sz="0" w:space="0" w:color="auto"/>
          </w:divBdr>
        </w:div>
        <w:div w:id="1495612037">
          <w:marLeft w:val="0"/>
          <w:marRight w:val="0"/>
          <w:marTop w:val="0"/>
          <w:marBottom w:val="0"/>
          <w:divBdr>
            <w:top w:val="none" w:sz="0" w:space="0" w:color="auto"/>
            <w:left w:val="none" w:sz="0" w:space="0" w:color="auto"/>
            <w:bottom w:val="none" w:sz="0" w:space="0" w:color="auto"/>
            <w:right w:val="none" w:sz="0" w:space="0" w:color="auto"/>
          </w:divBdr>
        </w:div>
        <w:div w:id="270746622">
          <w:marLeft w:val="0"/>
          <w:marRight w:val="0"/>
          <w:marTop w:val="0"/>
          <w:marBottom w:val="0"/>
          <w:divBdr>
            <w:top w:val="none" w:sz="0" w:space="0" w:color="auto"/>
            <w:left w:val="none" w:sz="0" w:space="0" w:color="auto"/>
            <w:bottom w:val="none" w:sz="0" w:space="0" w:color="auto"/>
            <w:right w:val="none" w:sz="0" w:space="0" w:color="auto"/>
          </w:divBdr>
        </w:div>
        <w:div w:id="2054117297">
          <w:marLeft w:val="0"/>
          <w:marRight w:val="0"/>
          <w:marTop w:val="0"/>
          <w:marBottom w:val="0"/>
          <w:divBdr>
            <w:top w:val="none" w:sz="0" w:space="0" w:color="auto"/>
            <w:left w:val="none" w:sz="0" w:space="0" w:color="auto"/>
            <w:bottom w:val="none" w:sz="0" w:space="0" w:color="auto"/>
            <w:right w:val="none" w:sz="0" w:space="0" w:color="auto"/>
          </w:divBdr>
        </w:div>
        <w:div w:id="848327757">
          <w:marLeft w:val="0"/>
          <w:marRight w:val="0"/>
          <w:marTop w:val="0"/>
          <w:marBottom w:val="0"/>
          <w:divBdr>
            <w:top w:val="none" w:sz="0" w:space="0" w:color="auto"/>
            <w:left w:val="none" w:sz="0" w:space="0" w:color="auto"/>
            <w:bottom w:val="none" w:sz="0" w:space="0" w:color="auto"/>
            <w:right w:val="none" w:sz="0" w:space="0" w:color="auto"/>
          </w:divBdr>
        </w:div>
        <w:div w:id="1382898508">
          <w:marLeft w:val="0"/>
          <w:marRight w:val="0"/>
          <w:marTop w:val="0"/>
          <w:marBottom w:val="0"/>
          <w:divBdr>
            <w:top w:val="none" w:sz="0" w:space="0" w:color="auto"/>
            <w:left w:val="none" w:sz="0" w:space="0" w:color="auto"/>
            <w:bottom w:val="none" w:sz="0" w:space="0" w:color="auto"/>
            <w:right w:val="none" w:sz="0" w:space="0" w:color="auto"/>
          </w:divBdr>
        </w:div>
        <w:div w:id="179975330">
          <w:marLeft w:val="0"/>
          <w:marRight w:val="0"/>
          <w:marTop w:val="0"/>
          <w:marBottom w:val="0"/>
          <w:divBdr>
            <w:top w:val="none" w:sz="0" w:space="0" w:color="auto"/>
            <w:left w:val="none" w:sz="0" w:space="0" w:color="auto"/>
            <w:bottom w:val="none" w:sz="0" w:space="0" w:color="auto"/>
            <w:right w:val="none" w:sz="0" w:space="0" w:color="auto"/>
          </w:divBdr>
        </w:div>
        <w:div w:id="1256402782">
          <w:marLeft w:val="0"/>
          <w:marRight w:val="0"/>
          <w:marTop w:val="0"/>
          <w:marBottom w:val="0"/>
          <w:divBdr>
            <w:top w:val="none" w:sz="0" w:space="0" w:color="auto"/>
            <w:left w:val="none" w:sz="0" w:space="0" w:color="auto"/>
            <w:bottom w:val="none" w:sz="0" w:space="0" w:color="auto"/>
            <w:right w:val="none" w:sz="0" w:space="0" w:color="auto"/>
          </w:divBdr>
        </w:div>
        <w:div w:id="1859470023">
          <w:marLeft w:val="0"/>
          <w:marRight w:val="0"/>
          <w:marTop w:val="0"/>
          <w:marBottom w:val="0"/>
          <w:divBdr>
            <w:top w:val="none" w:sz="0" w:space="0" w:color="auto"/>
            <w:left w:val="none" w:sz="0" w:space="0" w:color="auto"/>
            <w:bottom w:val="none" w:sz="0" w:space="0" w:color="auto"/>
            <w:right w:val="none" w:sz="0" w:space="0" w:color="auto"/>
          </w:divBdr>
          <w:divsChild>
            <w:div w:id="1869172094">
              <w:marLeft w:val="-75"/>
              <w:marRight w:val="0"/>
              <w:marTop w:val="30"/>
              <w:marBottom w:val="30"/>
              <w:divBdr>
                <w:top w:val="none" w:sz="0" w:space="0" w:color="auto"/>
                <w:left w:val="none" w:sz="0" w:space="0" w:color="auto"/>
                <w:bottom w:val="none" w:sz="0" w:space="0" w:color="auto"/>
                <w:right w:val="none" w:sz="0" w:space="0" w:color="auto"/>
              </w:divBdr>
              <w:divsChild>
                <w:div w:id="2064401817">
                  <w:marLeft w:val="0"/>
                  <w:marRight w:val="0"/>
                  <w:marTop w:val="0"/>
                  <w:marBottom w:val="0"/>
                  <w:divBdr>
                    <w:top w:val="none" w:sz="0" w:space="0" w:color="auto"/>
                    <w:left w:val="none" w:sz="0" w:space="0" w:color="auto"/>
                    <w:bottom w:val="none" w:sz="0" w:space="0" w:color="auto"/>
                    <w:right w:val="none" w:sz="0" w:space="0" w:color="auto"/>
                  </w:divBdr>
                  <w:divsChild>
                    <w:div w:id="1340356198">
                      <w:marLeft w:val="0"/>
                      <w:marRight w:val="0"/>
                      <w:marTop w:val="0"/>
                      <w:marBottom w:val="0"/>
                      <w:divBdr>
                        <w:top w:val="none" w:sz="0" w:space="0" w:color="auto"/>
                        <w:left w:val="none" w:sz="0" w:space="0" w:color="auto"/>
                        <w:bottom w:val="none" w:sz="0" w:space="0" w:color="auto"/>
                        <w:right w:val="none" w:sz="0" w:space="0" w:color="auto"/>
                      </w:divBdr>
                    </w:div>
                  </w:divsChild>
                </w:div>
                <w:div w:id="86271419">
                  <w:marLeft w:val="0"/>
                  <w:marRight w:val="0"/>
                  <w:marTop w:val="0"/>
                  <w:marBottom w:val="0"/>
                  <w:divBdr>
                    <w:top w:val="none" w:sz="0" w:space="0" w:color="auto"/>
                    <w:left w:val="none" w:sz="0" w:space="0" w:color="auto"/>
                    <w:bottom w:val="none" w:sz="0" w:space="0" w:color="auto"/>
                    <w:right w:val="none" w:sz="0" w:space="0" w:color="auto"/>
                  </w:divBdr>
                  <w:divsChild>
                    <w:div w:id="422604618">
                      <w:marLeft w:val="0"/>
                      <w:marRight w:val="0"/>
                      <w:marTop w:val="0"/>
                      <w:marBottom w:val="0"/>
                      <w:divBdr>
                        <w:top w:val="none" w:sz="0" w:space="0" w:color="auto"/>
                        <w:left w:val="none" w:sz="0" w:space="0" w:color="auto"/>
                        <w:bottom w:val="none" w:sz="0" w:space="0" w:color="auto"/>
                        <w:right w:val="none" w:sz="0" w:space="0" w:color="auto"/>
                      </w:divBdr>
                    </w:div>
                  </w:divsChild>
                </w:div>
                <w:div w:id="1030568571">
                  <w:marLeft w:val="0"/>
                  <w:marRight w:val="0"/>
                  <w:marTop w:val="0"/>
                  <w:marBottom w:val="0"/>
                  <w:divBdr>
                    <w:top w:val="none" w:sz="0" w:space="0" w:color="auto"/>
                    <w:left w:val="none" w:sz="0" w:space="0" w:color="auto"/>
                    <w:bottom w:val="none" w:sz="0" w:space="0" w:color="auto"/>
                    <w:right w:val="none" w:sz="0" w:space="0" w:color="auto"/>
                  </w:divBdr>
                  <w:divsChild>
                    <w:div w:id="1509633532">
                      <w:marLeft w:val="0"/>
                      <w:marRight w:val="0"/>
                      <w:marTop w:val="0"/>
                      <w:marBottom w:val="0"/>
                      <w:divBdr>
                        <w:top w:val="none" w:sz="0" w:space="0" w:color="auto"/>
                        <w:left w:val="none" w:sz="0" w:space="0" w:color="auto"/>
                        <w:bottom w:val="none" w:sz="0" w:space="0" w:color="auto"/>
                        <w:right w:val="none" w:sz="0" w:space="0" w:color="auto"/>
                      </w:divBdr>
                    </w:div>
                  </w:divsChild>
                </w:div>
                <w:div w:id="554126011">
                  <w:marLeft w:val="0"/>
                  <w:marRight w:val="0"/>
                  <w:marTop w:val="0"/>
                  <w:marBottom w:val="0"/>
                  <w:divBdr>
                    <w:top w:val="none" w:sz="0" w:space="0" w:color="auto"/>
                    <w:left w:val="none" w:sz="0" w:space="0" w:color="auto"/>
                    <w:bottom w:val="none" w:sz="0" w:space="0" w:color="auto"/>
                    <w:right w:val="none" w:sz="0" w:space="0" w:color="auto"/>
                  </w:divBdr>
                  <w:divsChild>
                    <w:div w:id="353119186">
                      <w:marLeft w:val="0"/>
                      <w:marRight w:val="0"/>
                      <w:marTop w:val="0"/>
                      <w:marBottom w:val="0"/>
                      <w:divBdr>
                        <w:top w:val="none" w:sz="0" w:space="0" w:color="auto"/>
                        <w:left w:val="none" w:sz="0" w:space="0" w:color="auto"/>
                        <w:bottom w:val="none" w:sz="0" w:space="0" w:color="auto"/>
                        <w:right w:val="none" w:sz="0" w:space="0" w:color="auto"/>
                      </w:divBdr>
                    </w:div>
                  </w:divsChild>
                </w:div>
                <w:div w:id="742996712">
                  <w:marLeft w:val="0"/>
                  <w:marRight w:val="0"/>
                  <w:marTop w:val="0"/>
                  <w:marBottom w:val="0"/>
                  <w:divBdr>
                    <w:top w:val="none" w:sz="0" w:space="0" w:color="auto"/>
                    <w:left w:val="none" w:sz="0" w:space="0" w:color="auto"/>
                    <w:bottom w:val="none" w:sz="0" w:space="0" w:color="auto"/>
                    <w:right w:val="none" w:sz="0" w:space="0" w:color="auto"/>
                  </w:divBdr>
                  <w:divsChild>
                    <w:div w:id="2122411127">
                      <w:marLeft w:val="0"/>
                      <w:marRight w:val="0"/>
                      <w:marTop w:val="0"/>
                      <w:marBottom w:val="0"/>
                      <w:divBdr>
                        <w:top w:val="none" w:sz="0" w:space="0" w:color="auto"/>
                        <w:left w:val="none" w:sz="0" w:space="0" w:color="auto"/>
                        <w:bottom w:val="none" w:sz="0" w:space="0" w:color="auto"/>
                        <w:right w:val="none" w:sz="0" w:space="0" w:color="auto"/>
                      </w:divBdr>
                    </w:div>
                  </w:divsChild>
                </w:div>
                <w:div w:id="142352441">
                  <w:marLeft w:val="0"/>
                  <w:marRight w:val="0"/>
                  <w:marTop w:val="0"/>
                  <w:marBottom w:val="0"/>
                  <w:divBdr>
                    <w:top w:val="none" w:sz="0" w:space="0" w:color="auto"/>
                    <w:left w:val="none" w:sz="0" w:space="0" w:color="auto"/>
                    <w:bottom w:val="none" w:sz="0" w:space="0" w:color="auto"/>
                    <w:right w:val="none" w:sz="0" w:space="0" w:color="auto"/>
                  </w:divBdr>
                  <w:divsChild>
                    <w:div w:id="2112118654">
                      <w:marLeft w:val="0"/>
                      <w:marRight w:val="0"/>
                      <w:marTop w:val="0"/>
                      <w:marBottom w:val="0"/>
                      <w:divBdr>
                        <w:top w:val="none" w:sz="0" w:space="0" w:color="auto"/>
                        <w:left w:val="none" w:sz="0" w:space="0" w:color="auto"/>
                        <w:bottom w:val="none" w:sz="0" w:space="0" w:color="auto"/>
                        <w:right w:val="none" w:sz="0" w:space="0" w:color="auto"/>
                      </w:divBdr>
                    </w:div>
                  </w:divsChild>
                </w:div>
                <w:div w:id="960186901">
                  <w:marLeft w:val="0"/>
                  <w:marRight w:val="0"/>
                  <w:marTop w:val="0"/>
                  <w:marBottom w:val="0"/>
                  <w:divBdr>
                    <w:top w:val="none" w:sz="0" w:space="0" w:color="auto"/>
                    <w:left w:val="none" w:sz="0" w:space="0" w:color="auto"/>
                    <w:bottom w:val="none" w:sz="0" w:space="0" w:color="auto"/>
                    <w:right w:val="none" w:sz="0" w:space="0" w:color="auto"/>
                  </w:divBdr>
                  <w:divsChild>
                    <w:div w:id="1309093706">
                      <w:marLeft w:val="0"/>
                      <w:marRight w:val="0"/>
                      <w:marTop w:val="0"/>
                      <w:marBottom w:val="0"/>
                      <w:divBdr>
                        <w:top w:val="none" w:sz="0" w:space="0" w:color="auto"/>
                        <w:left w:val="none" w:sz="0" w:space="0" w:color="auto"/>
                        <w:bottom w:val="none" w:sz="0" w:space="0" w:color="auto"/>
                        <w:right w:val="none" w:sz="0" w:space="0" w:color="auto"/>
                      </w:divBdr>
                    </w:div>
                  </w:divsChild>
                </w:div>
                <w:div w:id="1752238547">
                  <w:marLeft w:val="0"/>
                  <w:marRight w:val="0"/>
                  <w:marTop w:val="0"/>
                  <w:marBottom w:val="0"/>
                  <w:divBdr>
                    <w:top w:val="none" w:sz="0" w:space="0" w:color="auto"/>
                    <w:left w:val="none" w:sz="0" w:space="0" w:color="auto"/>
                    <w:bottom w:val="none" w:sz="0" w:space="0" w:color="auto"/>
                    <w:right w:val="none" w:sz="0" w:space="0" w:color="auto"/>
                  </w:divBdr>
                  <w:divsChild>
                    <w:div w:id="670762030">
                      <w:marLeft w:val="0"/>
                      <w:marRight w:val="0"/>
                      <w:marTop w:val="0"/>
                      <w:marBottom w:val="0"/>
                      <w:divBdr>
                        <w:top w:val="none" w:sz="0" w:space="0" w:color="auto"/>
                        <w:left w:val="none" w:sz="0" w:space="0" w:color="auto"/>
                        <w:bottom w:val="none" w:sz="0" w:space="0" w:color="auto"/>
                        <w:right w:val="none" w:sz="0" w:space="0" w:color="auto"/>
                      </w:divBdr>
                    </w:div>
                  </w:divsChild>
                </w:div>
                <w:div w:id="1686706415">
                  <w:marLeft w:val="0"/>
                  <w:marRight w:val="0"/>
                  <w:marTop w:val="0"/>
                  <w:marBottom w:val="0"/>
                  <w:divBdr>
                    <w:top w:val="none" w:sz="0" w:space="0" w:color="auto"/>
                    <w:left w:val="none" w:sz="0" w:space="0" w:color="auto"/>
                    <w:bottom w:val="none" w:sz="0" w:space="0" w:color="auto"/>
                    <w:right w:val="none" w:sz="0" w:space="0" w:color="auto"/>
                  </w:divBdr>
                  <w:divsChild>
                    <w:div w:id="1829858961">
                      <w:marLeft w:val="0"/>
                      <w:marRight w:val="0"/>
                      <w:marTop w:val="0"/>
                      <w:marBottom w:val="0"/>
                      <w:divBdr>
                        <w:top w:val="none" w:sz="0" w:space="0" w:color="auto"/>
                        <w:left w:val="none" w:sz="0" w:space="0" w:color="auto"/>
                        <w:bottom w:val="none" w:sz="0" w:space="0" w:color="auto"/>
                        <w:right w:val="none" w:sz="0" w:space="0" w:color="auto"/>
                      </w:divBdr>
                    </w:div>
                  </w:divsChild>
                </w:div>
                <w:div w:id="1681813194">
                  <w:marLeft w:val="0"/>
                  <w:marRight w:val="0"/>
                  <w:marTop w:val="0"/>
                  <w:marBottom w:val="0"/>
                  <w:divBdr>
                    <w:top w:val="none" w:sz="0" w:space="0" w:color="auto"/>
                    <w:left w:val="none" w:sz="0" w:space="0" w:color="auto"/>
                    <w:bottom w:val="none" w:sz="0" w:space="0" w:color="auto"/>
                    <w:right w:val="none" w:sz="0" w:space="0" w:color="auto"/>
                  </w:divBdr>
                  <w:divsChild>
                    <w:div w:id="139924904">
                      <w:marLeft w:val="0"/>
                      <w:marRight w:val="0"/>
                      <w:marTop w:val="0"/>
                      <w:marBottom w:val="0"/>
                      <w:divBdr>
                        <w:top w:val="none" w:sz="0" w:space="0" w:color="auto"/>
                        <w:left w:val="none" w:sz="0" w:space="0" w:color="auto"/>
                        <w:bottom w:val="none" w:sz="0" w:space="0" w:color="auto"/>
                        <w:right w:val="none" w:sz="0" w:space="0" w:color="auto"/>
                      </w:divBdr>
                    </w:div>
                  </w:divsChild>
                </w:div>
                <w:div w:id="1794052999">
                  <w:marLeft w:val="0"/>
                  <w:marRight w:val="0"/>
                  <w:marTop w:val="0"/>
                  <w:marBottom w:val="0"/>
                  <w:divBdr>
                    <w:top w:val="none" w:sz="0" w:space="0" w:color="auto"/>
                    <w:left w:val="none" w:sz="0" w:space="0" w:color="auto"/>
                    <w:bottom w:val="none" w:sz="0" w:space="0" w:color="auto"/>
                    <w:right w:val="none" w:sz="0" w:space="0" w:color="auto"/>
                  </w:divBdr>
                  <w:divsChild>
                    <w:div w:id="1837379433">
                      <w:marLeft w:val="0"/>
                      <w:marRight w:val="0"/>
                      <w:marTop w:val="0"/>
                      <w:marBottom w:val="0"/>
                      <w:divBdr>
                        <w:top w:val="none" w:sz="0" w:space="0" w:color="auto"/>
                        <w:left w:val="none" w:sz="0" w:space="0" w:color="auto"/>
                        <w:bottom w:val="none" w:sz="0" w:space="0" w:color="auto"/>
                        <w:right w:val="none" w:sz="0" w:space="0" w:color="auto"/>
                      </w:divBdr>
                    </w:div>
                  </w:divsChild>
                </w:div>
                <w:div w:id="1398478695">
                  <w:marLeft w:val="0"/>
                  <w:marRight w:val="0"/>
                  <w:marTop w:val="0"/>
                  <w:marBottom w:val="0"/>
                  <w:divBdr>
                    <w:top w:val="none" w:sz="0" w:space="0" w:color="auto"/>
                    <w:left w:val="none" w:sz="0" w:space="0" w:color="auto"/>
                    <w:bottom w:val="none" w:sz="0" w:space="0" w:color="auto"/>
                    <w:right w:val="none" w:sz="0" w:space="0" w:color="auto"/>
                  </w:divBdr>
                  <w:divsChild>
                    <w:div w:id="835610763">
                      <w:marLeft w:val="0"/>
                      <w:marRight w:val="0"/>
                      <w:marTop w:val="0"/>
                      <w:marBottom w:val="0"/>
                      <w:divBdr>
                        <w:top w:val="none" w:sz="0" w:space="0" w:color="auto"/>
                        <w:left w:val="none" w:sz="0" w:space="0" w:color="auto"/>
                        <w:bottom w:val="none" w:sz="0" w:space="0" w:color="auto"/>
                        <w:right w:val="none" w:sz="0" w:space="0" w:color="auto"/>
                      </w:divBdr>
                    </w:div>
                  </w:divsChild>
                </w:div>
                <w:div w:id="1373798322">
                  <w:marLeft w:val="0"/>
                  <w:marRight w:val="0"/>
                  <w:marTop w:val="0"/>
                  <w:marBottom w:val="0"/>
                  <w:divBdr>
                    <w:top w:val="none" w:sz="0" w:space="0" w:color="auto"/>
                    <w:left w:val="none" w:sz="0" w:space="0" w:color="auto"/>
                    <w:bottom w:val="none" w:sz="0" w:space="0" w:color="auto"/>
                    <w:right w:val="none" w:sz="0" w:space="0" w:color="auto"/>
                  </w:divBdr>
                  <w:divsChild>
                    <w:div w:id="1212956181">
                      <w:marLeft w:val="0"/>
                      <w:marRight w:val="0"/>
                      <w:marTop w:val="0"/>
                      <w:marBottom w:val="0"/>
                      <w:divBdr>
                        <w:top w:val="none" w:sz="0" w:space="0" w:color="auto"/>
                        <w:left w:val="none" w:sz="0" w:space="0" w:color="auto"/>
                        <w:bottom w:val="none" w:sz="0" w:space="0" w:color="auto"/>
                        <w:right w:val="none" w:sz="0" w:space="0" w:color="auto"/>
                      </w:divBdr>
                    </w:div>
                  </w:divsChild>
                </w:div>
                <w:div w:id="1882857183">
                  <w:marLeft w:val="0"/>
                  <w:marRight w:val="0"/>
                  <w:marTop w:val="0"/>
                  <w:marBottom w:val="0"/>
                  <w:divBdr>
                    <w:top w:val="none" w:sz="0" w:space="0" w:color="auto"/>
                    <w:left w:val="none" w:sz="0" w:space="0" w:color="auto"/>
                    <w:bottom w:val="none" w:sz="0" w:space="0" w:color="auto"/>
                    <w:right w:val="none" w:sz="0" w:space="0" w:color="auto"/>
                  </w:divBdr>
                  <w:divsChild>
                    <w:div w:id="1828326233">
                      <w:marLeft w:val="0"/>
                      <w:marRight w:val="0"/>
                      <w:marTop w:val="0"/>
                      <w:marBottom w:val="0"/>
                      <w:divBdr>
                        <w:top w:val="none" w:sz="0" w:space="0" w:color="auto"/>
                        <w:left w:val="none" w:sz="0" w:space="0" w:color="auto"/>
                        <w:bottom w:val="none" w:sz="0" w:space="0" w:color="auto"/>
                        <w:right w:val="none" w:sz="0" w:space="0" w:color="auto"/>
                      </w:divBdr>
                    </w:div>
                  </w:divsChild>
                </w:div>
                <w:div w:id="1107505592">
                  <w:marLeft w:val="0"/>
                  <w:marRight w:val="0"/>
                  <w:marTop w:val="0"/>
                  <w:marBottom w:val="0"/>
                  <w:divBdr>
                    <w:top w:val="none" w:sz="0" w:space="0" w:color="auto"/>
                    <w:left w:val="none" w:sz="0" w:space="0" w:color="auto"/>
                    <w:bottom w:val="none" w:sz="0" w:space="0" w:color="auto"/>
                    <w:right w:val="none" w:sz="0" w:space="0" w:color="auto"/>
                  </w:divBdr>
                  <w:divsChild>
                    <w:div w:id="15486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8348">
          <w:marLeft w:val="0"/>
          <w:marRight w:val="0"/>
          <w:marTop w:val="0"/>
          <w:marBottom w:val="0"/>
          <w:divBdr>
            <w:top w:val="none" w:sz="0" w:space="0" w:color="auto"/>
            <w:left w:val="none" w:sz="0" w:space="0" w:color="auto"/>
            <w:bottom w:val="none" w:sz="0" w:space="0" w:color="auto"/>
            <w:right w:val="none" w:sz="0" w:space="0" w:color="auto"/>
          </w:divBdr>
        </w:div>
        <w:div w:id="921258962">
          <w:marLeft w:val="0"/>
          <w:marRight w:val="0"/>
          <w:marTop w:val="0"/>
          <w:marBottom w:val="0"/>
          <w:divBdr>
            <w:top w:val="none" w:sz="0" w:space="0" w:color="auto"/>
            <w:left w:val="none" w:sz="0" w:space="0" w:color="auto"/>
            <w:bottom w:val="none" w:sz="0" w:space="0" w:color="auto"/>
            <w:right w:val="none" w:sz="0" w:space="0" w:color="auto"/>
          </w:divBdr>
        </w:div>
        <w:div w:id="1615483550">
          <w:marLeft w:val="0"/>
          <w:marRight w:val="0"/>
          <w:marTop w:val="0"/>
          <w:marBottom w:val="0"/>
          <w:divBdr>
            <w:top w:val="none" w:sz="0" w:space="0" w:color="auto"/>
            <w:left w:val="none" w:sz="0" w:space="0" w:color="auto"/>
            <w:bottom w:val="none" w:sz="0" w:space="0" w:color="auto"/>
            <w:right w:val="none" w:sz="0" w:space="0" w:color="auto"/>
          </w:divBdr>
        </w:div>
        <w:div w:id="581991264">
          <w:marLeft w:val="0"/>
          <w:marRight w:val="0"/>
          <w:marTop w:val="0"/>
          <w:marBottom w:val="0"/>
          <w:divBdr>
            <w:top w:val="none" w:sz="0" w:space="0" w:color="auto"/>
            <w:left w:val="none" w:sz="0" w:space="0" w:color="auto"/>
            <w:bottom w:val="none" w:sz="0" w:space="0" w:color="auto"/>
            <w:right w:val="none" w:sz="0" w:space="0" w:color="auto"/>
          </w:divBdr>
        </w:div>
        <w:div w:id="1347829690">
          <w:marLeft w:val="0"/>
          <w:marRight w:val="0"/>
          <w:marTop w:val="0"/>
          <w:marBottom w:val="0"/>
          <w:divBdr>
            <w:top w:val="none" w:sz="0" w:space="0" w:color="auto"/>
            <w:left w:val="none" w:sz="0" w:space="0" w:color="auto"/>
            <w:bottom w:val="none" w:sz="0" w:space="0" w:color="auto"/>
            <w:right w:val="none" w:sz="0" w:space="0" w:color="auto"/>
          </w:divBdr>
        </w:div>
        <w:div w:id="1191603860">
          <w:marLeft w:val="0"/>
          <w:marRight w:val="0"/>
          <w:marTop w:val="0"/>
          <w:marBottom w:val="0"/>
          <w:divBdr>
            <w:top w:val="none" w:sz="0" w:space="0" w:color="auto"/>
            <w:left w:val="none" w:sz="0" w:space="0" w:color="auto"/>
            <w:bottom w:val="none" w:sz="0" w:space="0" w:color="auto"/>
            <w:right w:val="none" w:sz="0" w:space="0" w:color="auto"/>
          </w:divBdr>
          <w:divsChild>
            <w:div w:id="1776900678">
              <w:marLeft w:val="-75"/>
              <w:marRight w:val="0"/>
              <w:marTop w:val="30"/>
              <w:marBottom w:val="30"/>
              <w:divBdr>
                <w:top w:val="none" w:sz="0" w:space="0" w:color="auto"/>
                <w:left w:val="none" w:sz="0" w:space="0" w:color="auto"/>
                <w:bottom w:val="none" w:sz="0" w:space="0" w:color="auto"/>
                <w:right w:val="none" w:sz="0" w:space="0" w:color="auto"/>
              </w:divBdr>
              <w:divsChild>
                <w:div w:id="1108309888">
                  <w:marLeft w:val="0"/>
                  <w:marRight w:val="0"/>
                  <w:marTop w:val="0"/>
                  <w:marBottom w:val="0"/>
                  <w:divBdr>
                    <w:top w:val="none" w:sz="0" w:space="0" w:color="auto"/>
                    <w:left w:val="none" w:sz="0" w:space="0" w:color="auto"/>
                    <w:bottom w:val="none" w:sz="0" w:space="0" w:color="auto"/>
                    <w:right w:val="none" w:sz="0" w:space="0" w:color="auto"/>
                  </w:divBdr>
                  <w:divsChild>
                    <w:div w:id="1565218627">
                      <w:marLeft w:val="0"/>
                      <w:marRight w:val="0"/>
                      <w:marTop w:val="0"/>
                      <w:marBottom w:val="0"/>
                      <w:divBdr>
                        <w:top w:val="none" w:sz="0" w:space="0" w:color="auto"/>
                        <w:left w:val="none" w:sz="0" w:space="0" w:color="auto"/>
                        <w:bottom w:val="none" w:sz="0" w:space="0" w:color="auto"/>
                        <w:right w:val="none" w:sz="0" w:space="0" w:color="auto"/>
                      </w:divBdr>
                    </w:div>
                  </w:divsChild>
                </w:div>
                <w:div w:id="1022780115">
                  <w:marLeft w:val="0"/>
                  <w:marRight w:val="0"/>
                  <w:marTop w:val="0"/>
                  <w:marBottom w:val="0"/>
                  <w:divBdr>
                    <w:top w:val="none" w:sz="0" w:space="0" w:color="auto"/>
                    <w:left w:val="none" w:sz="0" w:space="0" w:color="auto"/>
                    <w:bottom w:val="none" w:sz="0" w:space="0" w:color="auto"/>
                    <w:right w:val="none" w:sz="0" w:space="0" w:color="auto"/>
                  </w:divBdr>
                  <w:divsChild>
                    <w:div w:id="503126396">
                      <w:marLeft w:val="0"/>
                      <w:marRight w:val="0"/>
                      <w:marTop w:val="0"/>
                      <w:marBottom w:val="0"/>
                      <w:divBdr>
                        <w:top w:val="none" w:sz="0" w:space="0" w:color="auto"/>
                        <w:left w:val="none" w:sz="0" w:space="0" w:color="auto"/>
                        <w:bottom w:val="none" w:sz="0" w:space="0" w:color="auto"/>
                        <w:right w:val="none" w:sz="0" w:space="0" w:color="auto"/>
                      </w:divBdr>
                    </w:div>
                  </w:divsChild>
                </w:div>
                <w:div w:id="1491947702">
                  <w:marLeft w:val="0"/>
                  <w:marRight w:val="0"/>
                  <w:marTop w:val="0"/>
                  <w:marBottom w:val="0"/>
                  <w:divBdr>
                    <w:top w:val="none" w:sz="0" w:space="0" w:color="auto"/>
                    <w:left w:val="none" w:sz="0" w:space="0" w:color="auto"/>
                    <w:bottom w:val="none" w:sz="0" w:space="0" w:color="auto"/>
                    <w:right w:val="none" w:sz="0" w:space="0" w:color="auto"/>
                  </w:divBdr>
                  <w:divsChild>
                    <w:div w:id="1801998100">
                      <w:marLeft w:val="0"/>
                      <w:marRight w:val="0"/>
                      <w:marTop w:val="0"/>
                      <w:marBottom w:val="0"/>
                      <w:divBdr>
                        <w:top w:val="none" w:sz="0" w:space="0" w:color="auto"/>
                        <w:left w:val="none" w:sz="0" w:space="0" w:color="auto"/>
                        <w:bottom w:val="none" w:sz="0" w:space="0" w:color="auto"/>
                        <w:right w:val="none" w:sz="0" w:space="0" w:color="auto"/>
                      </w:divBdr>
                    </w:div>
                  </w:divsChild>
                </w:div>
                <w:div w:id="1251770035">
                  <w:marLeft w:val="0"/>
                  <w:marRight w:val="0"/>
                  <w:marTop w:val="0"/>
                  <w:marBottom w:val="0"/>
                  <w:divBdr>
                    <w:top w:val="none" w:sz="0" w:space="0" w:color="auto"/>
                    <w:left w:val="none" w:sz="0" w:space="0" w:color="auto"/>
                    <w:bottom w:val="none" w:sz="0" w:space="0" w:color="auto"/>
                    <w:right w:val="none" w:sz="0" w:space="0" w:color="auto"/>
                  </w:divBdr>
                  <w:divsChild>
                    <w:div w:id="1811709686">
                      <w:marLeft w:val="0"/>
                      <w:marRight w:val="0"/>
                      <w:marTop w:val="0"/>
                      <w:marBottom w:val="0"/>
                      <w:divBdr>
                        <w:top w:val="none" w:sz="0" w:space="0" w:color="auto"/>
                        <w:left w:val="none" w:sz="0" w:space="0" w:color="auto"/>
                        <w:bottom w:val="none" w:sz="0" w:space="0" w:color="auto"/>
                        <w:right w:val="none" w:sz="0" w:space="0" w:color="auto"/>
                      </w:divBdr>
                    </w:div>
                  </w:divsChild>
                </w:div>
                <w:div w:id="912932359">
                  <w:marLeft w:val="0"/>
                  <w:marRight w:val="0"/>
                  <w:marTop w:val="0"/>
                  <w:marBottom w:val="0"/>
                  <w:divBdr>
                    <w:top w:val="none" w:sz="0" w:space="0" w:color="auto"/>
                    <w:left w:val="none" w:sz="0" w:space="0" w:color="auto"/>
                    <w:bottom w:val="none" w:sz="0" w:space="0" w:color="auto"/>
                    <w:right w:val="none" w:sz="0" w:space="0" w:color="auto"/>
                  </w:divBdr>
                  <w:divsChild>
                    <w:div w:id="1065565249">
                      <w:marLeft w:val="0"/>
                      <w:marRight w:val="0"/>
                      <w:marTop w:val="0"/>
                      <w:marBottom w:val="0"/>
                      <w:divBdr>
                        <w:top w:val="none" w:sz="0" w:space="0" w:color="auto"/>
                        <w:left w:val="none" w:sz="0" w:space="0" w:color="auto"/>
                        <w:bottom w:val="none" w:sz="0" w:space="0" w:color="auto"/>
                        <w:right w:val="none" w:sz="0" w:space="0" w:color="auto"/>
                      </w:divBdr>
                    </w:div>
                  </w:divsChild>
                </w:div>
                <w:div w:id="52044798">
                  <w:marLeft w:val="0"/>
                  <w:marRight w:val="0"/>
                  <w:marTop w:val="0"/>
                  <w:marBottom w:val="0"/>
                  <w:divBdr>
                    <w:top w:val="none" w:sz="0" w:space="0" w:color="auto"/>
                    <w:left w:val="none" w:sz="0" w:space="0" w:color="auto"/>
                    <w:bottom w:val="none" w:sz="0" w:space="0" w:color="auto"/>
                    <w:right w:val="none" w:sz="0" w:space="0" w:color="auto"/>
                  </w:divBdr>
                  <w:divsChild>
                    <w:div w:id="613289254">
                      <w:marLeft w:val="0"/>
                      <w:marRight w:val="0"/>
                      <w:marTop w:val="0"/>
                      <w:marBottom w:val="0"/>
                      <w:divBdr>
                        <w:top w:val="none" w:sz="0" w:space="0" w:color="auto"/>
                        <w:left w:val="none" w:sz="0" w:space="0" w:color="auto"/>
                        <w:bottom w:val="none" w:sz="0" w:space="0" w:color="auto"/>
                        <w:right w:val="none" w:sz="0" w:space="0" w:color="auto"/>
                      </w:divBdr>
                    </w:div>
                  </w:divsChild>
                </w:div>
                <w:div w:id="1099326916">
                  <w:marLeft w:val="0"/>
                  <w:marRight w:val="0"/>
                  <w:marTop w:val="0"/>
                  <w:marBottom w:val="0"/>
                  <w:divBdr>
                    <w:top w:val="none" w:sz="0" w:space="0" w:color="auto"/>
                    <w:left w:val="none" w:sz="0" w:space="0" w:color="auto"/>
                    <w:bottom w:val="none" w:sz="0" w:space="0" w:color="auto"/>
                    <w:right w:val="none" w:sz="0" w:space="0" w:color="auto"/>
                  </w:divBdr>
                  <w:divsChild>
                    <w:div w:id="1651058405">
                      <w:marLeft w:val="0"/>
                      <w:marRight w:val="0"/>
                      <w:marTop w:val="0"/>
                      <w:marBottom w:val="0"/>
                      <w:divBdr>
                        <w:top w:val="none" w:sz="0" w:space="0" w:color="auto"/>
                        <w:left w:val="none" w:sz="0" w:space="0" w:color="auto"/>
                        <w:bottom w:val="none" w:sz="0" w:space="0" w:color="auto"/>
                        <w:right w:val="none" w:sz="0" w:space="0" w:color="auto"/>
                      </w:divBdr>
                    </w:div>
                  </w:divsChild>
                </w:div>
                <w:div w:id="1993871850">
                  <w:marLeft w:val="0"/>
                  <w:marRight w:val="0"/>
                  <w:marTop w:val="0"/>
                  <w:marBottom w:val="0"/>
                  <w:divBdr>
                    <w:top w:val="none" w:sz="0" w:space="0" w:color="auto"/>
                    <w:left w:val="none" w:sz="0" w:space="0" w:color="auto"/>
                    <w:bottom w:val="none" w:sz="0" w:space="0" w:color="auto"/>
                    <w:right w:val="none" w:sz="0" w:space="0" w:color="auto"/>
                  </w:divBdr>
                  <w:divsChild>
                    <w:div w:id="713582919">
                      <w:marLeft w:val="0"/>
                      <w:marRight w:val="0"/>
                      <w:marTop w:val="0"/>
                      <w:marBottom w:val="0"/>
                      <w:divBdr>
                        <w:top w:val="none" w:sz="0" w:space="0" w:color="auto"/>
                        <w:left w:val="none" w:sz="0" w:space="0" w:color="auto"/>
                        <w:bottom w:val="none" w:sz="0" w:space="0" w:color="auto"/>
                        <w:right w:val="none" w:sz="0" w:space="0" w:color="auto"/>
                      </w:divBdr>
                    </w:div>
                  </w:divsChild>
                </w:div>
                <w:div w:id="125047168">
                  <w:marLeft w:val="0"/>
                  <w:marRight w:val="0"/>
                  <w:marTop w:val="0"/>
                  <w:marBottom w:val="0"/>
                  <w:divBdr>
                    <w:top w:val="none" w:sz="0" w:space="0" w:color="auto"/>
                    <w:left w:val="none" w:sz="0" w:space="0" w:color="auto"/>
                    <w:bottom w:val="none" w:sz="0" w:space="0" w:color="auto"/>
                    <w:right w:val="none" w:sz="0" w:space="0" w:color="auto"/>
                  </w:divBdr>
                  <w:divsChild>
                    <w:div w:id="1490487370">
                      <w:marLeft w:val="0"/>
                      <w:marRight w:val="0"/>
                      <w:marTop w:val="0"/>
                      <w:marBottom w:val="0"/>
                      <w:divBdr>
                        <w:top w:val="none" w:sz="0" w:space="0" w:color="auto"/>
                        <w:left w:val="none" w:sz="0" w:space="0" w:color="auto"/>
                        <w:bottom w:val="none" w:sz="0" w:space="0" w:color="auto"/>
                        <w:right w:val="none" w:sz="0" w:space="0" w:color="auto"/>
                      </w:divBdr>
                    </w:div>
                  </w:divsChild>
                </w:div>
                <w:div w:id="1575968991">
                  <w:marLeft w:val="0"/>
                  <w:marRight w:val="0"/>
                  <w:marTop w:val="0"/>
                  <w:marBottom w:val="0"/>
                  <w:divBdr>
                    <w:top w:val="none" w:sz="0" w:space="0" w:color="auto"/>
                    <w:left w:val="none" w:sz="0" w:space="0" w:color="auto"/>
                    <w:bottom w:val="none" w:sz="0" w:space="0" w:color="auto"/>
                    <w:right w:val="none" w:sz="0" w:space="0" w:color="auto"/>
                  </w:divBdr>
                  <w:divsChild>
                    <w:div w:id="1749425463">
                      <w:marLeft w:val="0"/>
                      <w:marRight w:val="0"/>
                      <w:marTop w:val="0"/>
                      <w:marBottom w:val="0"/>
                      <w:divBdr>
                        <w:top w:val="none" w:sz="0" w:space="0" w:color="auto"/>
                        <w:left w:val="none" w:sz="0" w:space="0" w:color="auto"/>
                        <w:bottom w:val="none" w:sz="0" w:space="0" w:color="auto"/>
                        <w:right w:val="none" w:sz="0" w:space="0" w:color="auto"/>
                      </w:divBdr>
                    </w:div>
                  </w:divsChild>
                </w:div>
                <w:div w:id="1728410117">
                  <w:marLeft w:val="0"/>
                  <w:marRight w:val="0"/>
                  <w:marTop w:val="0"/>
                  <w:marBottom w:val="0"/>
                  <w:divBdr>
                    <w:top w:val="none" w:sz="0" w:space="0" w:color="auto"/>
                    <w:left w:val="none" w:sz="0" w:space="0" w:color="auto"/>
                    <w:bottom w:val="none" w:sz="0" w:space="0" w:color="auto"/>
                    <w:right w:val="none" w:sz="0" w:space="0" w:color="auto"/>
                  </w:divBdr>
                  <w:divsChild>
                    <w:div w:id="2003467889">
                      <w:marLeft w:val="0"/>
                      <w:marRight w:val="0"/>
                      <w:marTop w:val="0"/>
                      <w:marBottom w:val="0"/>
                      <w:divBdr>
                        <w:top w:val="none" w:sz="0" w:space="0" w:color="auto"/>
                        <w:left w:val="none" w:sz="0" w:space="0" w:color="auto"/>
                        <w:bottom w:val="none" w:sz="0" w:space="0" w:color="auto"/>
                        <w:right w:val="none" w:sz="0" w:space="0" w:color="auto"/>
                      </w:divBdr>
                    </w:div>
                  </w:divsChild>
                </w:div>
                <w:div w:id="1154109266">
                  <w:marLeft w:val="0"/>
                  <w:marRight w:val="0"/>
                  <w:marTop w:val="0"/>
                  <w:marBottom w:val="0"/>
                  <w:divBdr>
                    <w:top w:val="none" w:sz="0" w:space="0" w:color="auto"/>
                    <w:left w:val="none" w:sz="0" w:space="0" w:color="auto"/>
                    <w:bottom w:val="none" w:sz="0" w:space="0" w:color="auto"/>
                    <w:right w:val="none" w:sz="0" w:space="0" w:color="auto"/>
                  </w:divBdr>
                  <w:divsChild>
                    <w:div w:id="1613633466">
                      <w:marLeft w:val="0"/>
                      <w:marRight w:val="0"/>
                      <w:marTop w:val="0"/>
                      <w:marBottom w:val="0"/>
                      <w:divBdr>
                        <w:top w:val="none" w:sz="0" w:space="0" w:color="auto"/>
                        <w:left w:val="none" w:sz="0" w:space="0" w:color="auto"/>
                        <w:bottom w:val="none" w:sz="0" w:space="0" w:color="auto"/>
                        <w:right w:val="none" w:sz="0" w:space="0" w:color="auto"/>
                      </w:divBdr>
                    </w:div>
                  </w:divsChild>
                </w:div>
                <w:div w:id="392967156">
                  <w:marLeft w:val="0"/>
                  <w:marRight w:val="0"/>
                  <w:marTop w:val="0"/>
                  <w:marBottom w:val="0"/>
                  <w:divBdr>
                    <w:top w:val="none" w:sz="0" w:space="0" w:color="auto"/>
                    <w:left w:val="none" w:sz="0" w:space="0" w:color="auto"/>
                    <w:bottom w:val="none" w:sz="0" w:space="0" w:color="auto"/>
                    <w:right w:val="none" w:sz="0" w:space="0" w:color="auto"/>
                  </w:divBdr>
                  <w:divsChild>
                    <w:div w:id="658848612">
                      <w:marLeft w:val="0"/>
                      <w:marRight w:val="0"/>
                      <w:marTop w:val="0"/>
                      <w:marBottom w:val="0"/>
                      <w:divBdr>
                        <w:top w:val="none" w:sz="0" w:space="0" w:color="auto"/>
                        <w:left w:val="none" w:sz="0" w:space="0" w:color="auto"/>
                        <w:bottom w:val="none" w:sz="0" w:space="0" w:color="auto"/>
                        <w:right w:val="none" w:sz="0" w:space="0" w:color="auto"/>
                      </w:divBdr>
                    </w:div>
                  </w:divsChild>
                </w:div>
                <w:div w:id="796265238">
                  <w:marLeft w:val="0"/>
                  <w:marRight w:val="0"/>
                  <w:marTop w:val="0"/>
                  <w:marBottom w:val="0"/>
                  <w:divBdr>
                    <w:top w:val="none" w:sz="0" w:space="0" w:color="auto"/>
                    <w:left w:val="none" w:sz="0" w:space="0" w:color="auto"/>
                    <w:bottom w:val="none" w:sz="0" w:space="0" w:color="auto"/>
                    <w:right w:val="none" w:sz="0" w:space="0" w:color="auto"/>
                  </w:divBdr>
                  <w:divsChild>
                    <w:div w:id="889269859">
                      <w:marLeft w:val="0"/>
                      <w:marRight w:val="0"/>
                      <w:marTop w:val="0"/>
                      <w:marBottom w:val="0"/>
                      <w:divBdr>
                        <w:top w:val="none" w:sz="0" w:space="0" w:color="auto"/>
                        <w:left w:val="none" w:sz="0" w:space="0" w:color="auto"/>
                        <w:bottom w:val="none" w:sz="0" w:space="0" w:color="auto"/>
                        <w:right w:val="none" w:sz="0" w:space="0" w:color="auto"/>
                      </w:divBdr>
                    </w:div>
                  </w:divsChild>
                </w:div>
                <w:div w:id="1119254625">
                  <w:marLeft w:val="0"/>
                  <w:marRight w:val="0"/>
                  <w:marTop w:val="0"/>
                  <w:marBottom w:val="0"/>
                  <w:divBdr>
                    <w:top w:val="none" w:sz="0" w:space="0" w:color="auto"/>
                    <w:left w:val="none" w:sz="0" w:space="0" w:color="auto"/>
                    <w:bottom w:val="none" w:sz="0" w:space="0" w:color="auto"/>
                    <w:right w:val="none" w:sz="0" w:space="0" w:color="auto"/>
                  </w:divBdr>
                  <w:divsChild>
                    <w:div w:id="1749841296">
                      <w:marLeft w:val="0"/>
                      <w:marRight w:val="0"/>
                      <w:marTop w:val="0"/>
                      <w:marBottom w:val="0"/>
                      <w:divBdr>
                        <w:top w:val="none" w:sz="0" w:space="0" w:color="auto"/>
                        <w:left w:val="none" w:sz="0" w:space="0" w:color="auto"/>
                        <w:bottom w:val="none" w:sz="0" w:space="0" w:color="auto"/>
                        <w:right w:val="none" w:sz="0" w:space="0" w:color="auto"/>
                      </w:divBdr>
                    </w:div>
                  </w:divsChild>
                </w:div>
                <w:div w:id="607078517">
                  <w:marLeft w:val="0"/>
                  <w:marRight w:val="0"/>
                  <w:marTop w:val="0"/>
                  <w:marBottom w:val="0"/>
                  <w:divBdr>
                    <w:top w:val="none" w:sz="0" w:space="0" w:color="auto"/>
                    <w:left w:val="none" w:sz="0" w:space="0" w:color="auto"/>
                    <w:bottom w:val="none" w:sz="0" w:space="0" w:color="auto"/>
                    <w:right w:val="none" w:sz="0" w:space="0" w:color="auto"/>
                  </w:divBdr>
                  <w:divsChild>
                    <w:div w:id="1606157530">
                      <w:marLeft w:val="0"/>
                      <w:marRight w:val="0"/>
                      <w:marTop w:val="0"/>
                      <w:marBottom w:val="0"/>
                      <w:divBdr>
                        <w:top w:val="none" w:sz="0" w:space="0" w:color="auto"/>
                        <w:left w:val="none" w:sz="0" w:space="0" w:color="auto"/>
                        <w:bottom w:val="none" w:sz="0" w:space="0" w:color="auto"/>
                        <w:right w:val="none" w:sz="0" w:space="0" w:color="auto"/>
                      </w:divBdr>
                    </w:div>
                  </w:divsChild>
                </w:div>
                <w:div w:id="459492737">
                  <w:marLeft w:val="0"/>
                  <w:marRight w:val="0"/>
                  <w:marTop w:val="0"/>
                  <w:marBottom w:val="0"/>
                  <w:divBdr>
                    <w:top w:val="none" w:sz="0" w:space="0" w:color="auto"/>
                    <w:left w:val="none" w:sz="0" w:space="0" w:color="auto"/>
                    <w:bottom w:val="none" w:sz="0" w:space="0" w:color="auto"/>
                    <w:right w:val="none" w:sz="0" w:space="0" w:color="auto"/>
                  </w:divBdr>
                  <w:divsChild>
                    <w:div w:id="1276979440">
                      <w:marLeft w:val="0"/>
                      <w:marRight w:val="0"/>
                      <w:marTop w:val="0"/>
                      <w:marBottom w:val="0"/>
                      <w:divBdr>
                        <w:top w:val="none" w:sz="0" w:space="0" w:color="auto"/>
                        <w:left w:val="none" w:sz="0" w:space="0" w:color="auto"/>
                        <w:bottom w:val="none" w:sz="0" w:space="0" w:color="auto"/>
                        <w:right w:val="none" w:sz="0" w:space="0" w:color="auto"/>
                      </w:divBdr>
                    </w:div>
                  </w:divsChild>
                </w:div>
                <w:div w:id="1610891843">
                  <w:marLeft w:val="0"/>
                  <w:marRight w:val="0"/>
                  <w:marTop w:val="0"/>
                  <w:marBottom w:val="0"/>
                  <w:divBdr>
                    <w:top w:val="none" w:sz="0" w:space="0" w:color="auto"/>
                    <w:left w:val="none" w:sz="0" w:space="0" w:color="auto"/>
                    <w:bottom w:val="none" w:sz="0" w:space="0" w:color="auto"/>
                    <w:right w:val="none" w:sz="0" w:space="0" w:color="auto"/>
                  </w:divBdr>
                  <w:divsChild>
                    <w:div w:id="1559591190">
                      <w:marLeft w:val="0"/>
                      <w:marRight w:val="0"/>
                      <w:marTop w:val="0"/>
                      <w:marBottom w:val="0"/>
                      <w:divBdr>
                        <w:top w:val="none" w:sz="0" w:space="0" w:color="auto"/>
                        <w:left w:val="none" w:sz="0" w:space="0" w:color="auto"/>
                        <w:bottom w:val="none" w:sz="0" w:space="0" w:color="auto"/>
                        <w:right w:val="none" w:sz="0" w:space="0" w:color="auto"/>
                      </w:divBdr>
                    </w:div>
                  </w:divsChild>
                </w:div>
                <w:div w:id="1098716733">
                  <w:marLeft w:val="0"/>
                  <w:marRight w:val="0"/>
                  <w:marTop w:val="0"/>
                  <w:marBottom w:val="0"/>
                  <w:divBdr>
                    <w:top w:val="none" w:sz="0" w:space="0" w:color="auto"/>
                    <w:left w:val="none" w:sz="0" w:space="0" w:color="auto"/>
                    <w:bottom w:val="none" w:sz="0" w:space="0" w:color="auto"/>
                    <w:right w:val="none" w:sz="0" w:space="0" w:color="auto"/>
                  </w:divBdr>
                  <w:divsChild>
                    <w:div w:id="425275300">
                      <w:marLeft w:val="0"/>
                      <w:marRight w:val="0"/>
                      <w:marTop w:val="0"/>
                      <w:marBottom w:val="0"/>
                      <w:divBdr>
                        <w:top w:val="none" w:sz="0" w:space="0" w:color="auto"/>
                        <w:left w:val="none" w:sz="0" w:space="0" w:color="auto"/>
                        <w:bottom w:val="none" w:sz="0" w:space="0" w:color="auto"/>
                        <w:right w:val="none" w:sz="0" w:space="0" w:color="auto"/>
                      </w:divBdr>
                    </w:div>
                  </w:divsChild>
                </w:div>
                <w:div w:id="2096128676">
                  <w:marLeft w:val="0"/>
                  <w:marRight w:val="0"/>
                  <w:marTop w:val="0"/>
                  <w:marBottom w:val="0"/>
                  <w:divBdr>
                    <w:top w:val="none" w:sz="0" w:space="0" w:color="auto"/>
                    <w:left w:val="none" w:sz="0" w:space="0" w:color="auto"/>
                    <w:bottom w:val="none" w:sz="0" w:space="0" w:color="auto"/>
                    <w:right w:val="none" w:sz="0" w:space="0" w:color="auto"/>
                  </w:divBdr>
                  <w:divsChild>
                    <w:div w:id="1064912230">
                      <w:marLeft w:val="0"/>
                      <w:marRight w:val="0"/>
                      <w:marTop w:val="0"/>
                      <w:marBottom w:val="0"/>
                      <w:divBdr>
                        <w:top w:val="none" w:sz="0" w:space="0" w:color="auto"/>
                        <w:left w:val="none" w:sz="0" w:space="0" w:color="auto"/>
                        <w:bottom w:val="none" w:sz="0" w:space="0" w:color="auto"/>
                        <w:right w:val="none" w:sz="0" w:space="0" w:color="auto"/>
                      </w:divBdr>
                    </w:div>
                  </w:divsChild>
                </w:div>
                <w:div w:id="2050912771">
                  <w:marLeft w:val="0"/>
                  <w:marRight w:val="0"/>
                  <w:marTop w:val="0"/>
                  <w:marBottom w:val="0"/>
                  <w:divBdr>
                    <w:top w:val="none" w:sz="0" w:space="0" w:color="auto"/>
                    <w:left w:val="none" w:sz="0" w:space="0" w:color="auto"/>
                    <w:bottom w:val="none" w:sz="0" w:space="0" w:color="auto"/>
                    <w:right w:val="none" w:sz="0" w:space="0" w:color="auto"/>
                  </w:divBdr>
                  <w:divsChild>
                    <w:div w:id="1404982855">
                      <w:marLeft w:val="0"/>
                      <w:marRight w:val="0"/>
                      <w:marTop w:val="0"/>
                      <w:marBottom w:val="0"/>
                      <w:divBdr>
                        <w:top w:val="none" w:sz="0" w:space="0" w:color="auto"/>
                        <w:left w:val="none" w:sz="0" w:space="0" w:color="auto"/>
                        <w:bottom w:val="none" w:sz="0" w:space="0" w:color="auto"/>
                        <w:right w:val="none" w:sz="0" w:space="0" w:color="auto"/>
                      </w:divBdr>
                    </w:div>
                  </w:divsChild>
                </w:div>
                <w:div w:id="534343434">
                  <w:marLeft w:val="0"/>
                  <w:marRight w:val="0"/>
                  <w:marTop w:val="0"/>
                  <w:marBottom w:val="0"/>
                  <w:divBdr>
                    <w:top w:val="none" w:sz="0" w:space="0" w:color="auto"/>
                    <w:left w:val="none" w:sz="0" w:space="0" w:color="auto"/>
                    <w:bottom w:val="none" w:sz="0" w:space="0" w:color="auto"/>
                    <w:right w:val="none" w:sz="0" w:space="0" w:color="auto"/>
                  </w:divBdr>
                  <w:divsChild>
                    <w:div w:id="26836845">
                      <w:marLeft w:val="0"/>
                      <w:marRight w:val="0"/>
                      <w:marTop w:val="0"/>
                      <w:marBottom w:val="0"/>
                      <w:divBdr>
                        <w:top w:val="none" w:sz="0" w:space="0" w:color="auto"/>
                        <w:left w:val="none" w:sz="0" w:space="0" w:color="auto"/>
                        <w:bottom w:val="none" w:sz="0" w:space="0" w:color="auto"/>
                        <w:right w:val="none" w:sz="0" w:space="0" w:color="auto"/>
                      </w:divBdr>
                    </w:div>
                  </w:divsChild>
                </w:div>
                <w:div w:id="1802308785">
                  <w:marLeft w:val="0"/>
                  <w:marRight w:val="0"/>
                  <w:marTop w:val="0"/>
                  <w:marBottom w:val="0"/>
                  <w:divBdr>
                    <w:top w:val="none" w:sz="0" w:space="0" w:color="auto"/>
                    <w:left w:val="none" w:sz="0" w:space="0" w:color="auto"/>
                    <w:bottom w:val="none" w:sz="0" w:space="0" w:color="auto"/>
                    <w:right w:val="none" w:sz="0" w:space="0" w:color="auto"/>
                  </w:divBdr>
                  <w:divsChild>
                    <w:div w:id="2131430330">
                      <w:marLeft w:val="0"/>
                      <w:marRight w:val="0"/>
                      <w:marTop w:val="0"/>
                      <w:marBottom w:val="0"/>
                      <w:divBdr>
                        <w:top w:val="none" w:sz="0" w:space="0" w:color="auto"/>
                        <w:left w:val="none" w:sz="0" w:space="0" w:color="auto"/>
                        <w:bottom w:val="none" w:sz="0" w:space="0" w:color="auto"/>
                        <w:right w:val="none" w:sz="0" w:space="0" w:color="auto"/>
                      </w:divBdr>
                    </w:div>
                  </w:divsChild>
                </w:div>
                <w:div w:id="2072581185">
                  <w:marLeft w:val="0"/>
                  <w:marRight w:val="0"/>
                  <w:marTop w:val="0"/>
                  <w:marBottom w:val="0"/>
                  <w:divBdr>
                    <w:top w:val="none" w:sz="0" w:space="0" w:color="auto"/>
                    <w:left w:val="none" w:sz="0" w:space="0" w:color="auto"/>
                    <w:bottom w:val="none" w:sz="0" w:space="0" w:color="auto"/>
                    <w:right w:val="none" w:sz="0" w:space="0" w:color="auto"/>
                  </w:divBdr>
                  <w:divsChild>
                    <w:div w:id="1867134102">
                      <w:marLeft w:val="0"/>
                      <w:marRight w:val="0"/>
                      <w:marTop w:val="0"/>
                      <w:marBottom w:val="0"/>
                      <w:divBdr>
                        <w:top w:val="none" w:sz="0" w:space="0" w:color="auto"/>
                        <w:left w:val="none" w:sz="0" w:space="0" w:color="auto"/>
                        <w:bottom w:val="none" w:sz="0" w:space="0" w:color="auto"/>
                        <w:right w:val="none" w:sz="0" w:space="0" w:color="auto"/>
                      </w:divBdr>
                    </w:div>
                  </w:divsChild>
                </w:div>
                <w:div w:id="1075206715">
                  <w:marLeft w:val="0"/>
                  <w:marRight w:val="0"/>
                  <w:marTop w:val="0"/>
                  <w:marBottom w:val="0"/>
                  <w:divBdr>
                    <w:top w:val="none" w:sz="0" w:space="0" w:color="auto"/>
                    <w:left w:val="none" w:sz="0" w:space="0" w:color="auto"/>
                    <w:bottom w:val="none" w:sz="0" w:space="0" w:color="auto"/>
                    <w:right w:val="none" w:sz="0" w:space="0" w:color="auto"/>
                  </w:divBdr>
                  <w:divsChild>
                    <w:div w:id="3948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0976">
          <w:marLeft w:val="0"/>
          <w:marRight w:val="0"/>
          <w:marTop w:val="0"/>
          <w:marBottom w:val="0"/>
          <w:divBdr>
            <w:top w:val="none" w:sz="0" w:space="0" w:color="auto"/>
            <w:left w:val="none" w:sz="0" w:space="0" w:color="auto"/>
            <w:bottom w:val="none" w:sz="0" w:space="0" w:color="auto"/>
            <w:right w:val="none" w:sz="0" w:space="0" w:color="auto"/>
          </w:divBdr>
        </w:div>
        <w:div w:id="1792632631">
          <w:marLeft w:val="0"/>
          <w:marRight w:val="0"/>
          <w:marTop w:val="0"/>
          <w:marBottom w:val="0"/>
          <w:divBdr>
            <w:top w:val="none" w:sz="0" w:space="0" w:color="auto"/>
            <w:left w:val="none" w:sz="0" w:space="0" w:color="auto"/>
            <w:bottom w:val="none" w:sz="0" w:space="0" w:color="auto"/>
            <w:right w:val="none" w:sz="0" w:space="0" w:color="auto"/>
          </w:divBdr>
        </w:div>
        <w:div w:id="1323121866">
          <w:marLeft w:val="0"/>
          <w:marRight w:val="0"/>
          <w:marTop w:val="0"/>
          <w:marBottom w:val="0"/>
          <w:divBdr>
            <w:top w:val="none" w:sz="0" w:space="0" w:color="auto"/>
            <w:left w:val="none" w:sz="0" w:space="0" w:color="auto"/>
            <w:bottom w:val="none" w:sz="0" w:space="0" w:color="auto"/>
            <w:right w:val="none" w:sz="0" w:space="0" w:color="auto"/>
          </w:divBdr>
        </w:div>
        <w:div w:id="509218463">
          <w:marLeft w:val="0"/>
          <w:marRight w:val="0"/>
          <w:marTop w:val="0"/>
          <w:marBottom w:val="0"/>
          <w:divBdr>
            <w:top w:val="none" w:sz="0" w:space="0" w:color="auto"/>
            <w:left w:val="none" w:sz="0" w:space="0" w:color="auto"/>
            <w:bottom w:val="none" w:sz="0" w:space="0" w:color="auto"/>
            <w:right w:val="none" w:sz="0" w:space="0" w:color="auto"/>
          </w:divBdr>
        </w:div>
        <w:div w:id="123666978">
          <w:marLeft w:val="0"/>
          <w:marRight w:val="0"/>
          <w:marTop w:val="0"/>
          <w:marBottom w:val="0"/>
          <w:divBdr>
            <w:top w:val="none" w:sz="0" w:space="0" w:color="auto"/>
            <w:left w:val="none" w:sz="0" w:space="0" w:color="auto"/>
            <w:bottom w:val="none" w:sz="0" w:space="0" w:color="auto"/>
            <w:right w:val="none" w:sz="0" w:space="0" w:color="auto"/>
          </w:divBdr>
        </w:div>
        <w:div w:id="1149178217">
          <w:marLeft w:val="0"/>
          <w:marRight w:val="0"/>
          <w:marTop w:val="0"/>
          <w:marBottom w:val="0"/>
          <w:divBdr>
            <w:top w:val="none" w:sz="0" w:space="0" w:color="auto"/>
            <w:left w:val="none" w:sz="0" w:space="0" w:color="auto"/>
            <w:bottom w:val="none" w:sz="0" w:space="0" w:color="auto"/>
            <w:right w:val="none" w:sz="0" w:space="0" w:color="auto"/>
          </w:divBdr>
          <w:divsChild>
            <w:div w:id="177894667">
              <w:marLeft w:val="-75"/>
              <w:marRight w:val="0"/>
              <w:marTop w:val="30"/>
              <w:marBottom w:val="30"/>
              <w:divBdr>
                <w:top w:val="none" w:sz="0" w:space="0" w:color="auto"/>
                <w:left w:val="none" w:sz="0" w:space="0" w:color="auto"/>
                <w:bottom w:val="none" w:sz="0" w:space="0" w:color="auto"/>
                <w:right w:val="none" w:sz="0" w:space="0" w:color="auto"/>
              </w:divBdr>
              <w:divsChild>
                <w:div w:id="1752502307">
                  <w:marLeft w:val="0"/>
                  <w:marRight w:val="0"/>
                  <w:marTop w:val="0"/>
                  <w:marBottom w:val="0"/>
                  <w:divBdr>
                    <w:top w:val="none" w:sz="0" w:space="0" w:color="auto"/>
                    <w:left w:val="none" w:sz="0" w:space="0" w:color="auto"/>
                    <w:bottom w:val="none" w:sz="0" w:space="0" w:color="auto"/>
                    <w:right w:val="none" w:sz="0" w:space="0" w:color="auto"/>
                  </w:divBdr>
                  <w:divsChild>
                    <w:div w:id="1459302366">
                      <w:marLeft w:val="0"/>
                      <w:marRight w:val="0"/>
                      <w:marTop w:val="0"/>
                      <w:marBottom w:val="0"/>
                      <w:divBdr>
                        <w:top w:val="none" w:sz="0" w:space="0" w:color="auto"/>
                        <w:left w:val="none" w:sz="0" w:space="0" w:color="auto"/>
                        <w:bottom w:val="none" w:sz="0" w:space="0" w:color="auto"/>
                        <w:right w:val="none" w:sz="0" w:space="0" w:color="auto"/>
                      </w:divBdr>
                    </w:div>
                  </w:divsChild>
                </w:div>
                <w:div w:id="1675839010">
                  <w:marLeft w:val="0"/>
                  <w:marRight w:val="0"/>
                  <w:marTop w:val="0"/>
                  <w:marBottom w:val="0"/>
                  <w:divBdr>
                    <w:top w:val="none" w:sz="0" w:space="0" w:color="auto"/>
                    <w:left w:val="none" w:sz="0" w:space="0" w:color="auto"/>
                    <w:bottom w:val="none" w:sz="0" w:space="0" w:color="auto"/>
                    <w:right w:val="none" w:sz="0" w:space="0" w:color="auto"/>
                  </w:divBdr>
                  <w:divsChild>
                    <w:div w:id="315691469">
                      <w:marLeft w:val="0"/>
                      <w:marRight w:val="0"/>
                      <w:marTop w:val="0"/>
                      <w:marBottom w:val="0"/>
                      <w:divBdr>
                        <w:top w:val="none" w:sz="0" w:space="0" w:color="auto"/>
                        <w:left w:val="none" w:sz="0" w:space="0" w:color="auto"/>
                        <w:bottom w:val="none" w:sz="0" w:space="0" w:color="auto"/>
                        <w:right w:val="none" w:sz="0" w:space="0" w:color="auto"/>
                      </w:divBdr>
                    </w:div>
                  </w:divsChild>
                </w:div>
                <w:div w:id="836043837">
                  <w:marLeft w:val="0"/>
                  <w:marRight w:val="0"/>
                  <w:marTop w:val="0"/>
                  <w:marBottom w:val="0"/>
                  <w:divBdr>
                    <w:top w:val="none" w:sz="0" w:space="0" w:color="auto"/>
                    <w:left w:val="none" w:sz="0" w:space="0" w:color="auto"/>
                    <w:bottom w:val="none" w:sz="0" w:space="0" w:color="auto"/>
                    <w:right w:val="none" w:sz="0" w:space="0" w:color="auto"/>
                  </w:divBdr>
                  <w:divsChild>
                    <w:div w:id="635765932">
                      <w:marLeft w:val="0"/>
                      <w:marRight w:val="0"/>
                      <w:marTop w:val="0"/>
                      <w:marBottom w:val="0"/>
                      <w:divBdr>
                        <w:top w:val="none" w:sz="0" w:space="0" w:color="auto"/>
                        <w:left w:val="none" w:sz="0" w:space="0" w:color="auto"/>
                        <w:bottom w:val="none" w:sz="0" w:space="0" w:color="auto"/>
                        <w:right w:val="none" w:sz="0" w:space="0" w:color="auto"/>
                      </w:divBdr>
                    </w:div>
                  </w:divsChild>
                </w:div>
                <w:div w:id="1139346872">
                  <w:marLeft w:val="0"/>
                  <w:marRight w:val="0"/>
                  <w:marTop w:val="0"/>
                  <w:marBottom w:val="0"/>
                  <w:divBdr>
                    <w:top w:val="none" w:sz="0" w:space="0" w:color="auto"/>
                    <w:left w:val="none" w:sz="0" w:space="0" w:color="auto"/>
                    <w:bottom w:val="none" w:sz="0" w:space="0" w:color="auto"/>
                    <w:right w:val="none" w:sz="0" w:space="0" w:color="auto"/>
                  </w:divBdr>
                  <w:divsChild>
                    <w:div w:id="787815157">
                      <w:marLeft w:val="0"/>
                      <w:marRight w:val="0"/>
                      <w:marTop w:val="0"/>
                      <w:marBottom w:val="0"/>
                      <w:divBdr>
                        <w:top w:val="none" w:sz="0" w:space="0" w:color="auto"/>
                        <w:left w:val="none" w:sz="0" w:space="0" w:color="auto"/>
                        <w:bottom w:val="none" w:sz="0" w:space="0" w:color="auto"/>
                        <w:right w:val="none" w:sz="0" w:space="0" w:color="auto"/>
                      </w:divBdr>
                    </w:div>
                  </w:divsChild>
                </w:div>
                <w:div w:id="895431556">
                  <w:marLeft w:val="0"/>
                  <w:marRight w:val="0"/>
                  <w:marTop w:val="0"/>
                  <w:marBottom w:val="0"/>
                  <w:divBdr>
                    <w:top w:val="none" w:sz="0" w:space="0" w:color="auto"/>
                    <w:left w:val="none" w:sz="0" w:space="0" w:color="auto"/>
                    <w:bottom w:val="none" w:sz="0" w:space="0" w:color="auto"/>
                    <w:right w:val="none" w:sz="0" w:space="0" w:color="auto"/>
                  </w:divBdr>
                  <w:divsChild>
                    <w:div w:id="1497189686">
                      <w:marLeft w:val="0"/>
                      <w:marRight w:val="0"/>
                      <w:marTop w:val="0"/>
                      <w:marBottom w:val="0"/>
                      <w:divBdr>
                        <w:top w:val="none" w:sz="0" w:space="0" w:color="auto"/>
                        <w:left w:val="none" w:sz="0" w:space="0" w:color="auto"/>
                        <w:bottom w:val="none" w:sz="0" w:space="0" w:color="auto"/>
                        <w:right w:val="none" w:sz="0" w:space="0" w:color="auto"/>
                      </w:divBdr>
                    </w:div>
                  </w:divsChild>
                </w:div>
                <w:div w:id="520975792">
                  <w:marLeft w:val="0"/>
                  <w:marRight w:val="0"/>
                  <w:marTop w:val="0"/>
                  <w:marBottom w:val="0"/>
                  <w:divBdr>
                    <w:top w:val="none" w:sz="0" w:space="0" w:color="auto"/>
                    <w:left w:val="none" w:sz="0" w:space="0" w:color="auto"/>
                    <w:bottom w:val="none" w:sz="0" w:space="0" w:color="auto"/>
                    <w:right w:val="none" w:sz="0" w:space="0" w:color="auto"/>
                  </w:divBdr>
                  <w:divsChild>
                    <w:div w:id="1715887278">
                      <w:marLeft w:val="0"/>
                      <w:marRight w:val="0"/>
                      <w:marTop w:val="0"/>
                      <w:marBottom w:val="0"/>
                      <w:divBdr>
                        <w:top w:val="none" w:sz="0" w:space="0" w:color="auto"/>
                        <w:left w:val="none" w:sz="0" w:space="0" w:color="auto"/>
                        <w:bottom w:val="none" w:sz="0" w:space="0" w:color="auto"/>
                        <w:right w:val="none" w:sz="0" w:space="0" w:color="auto"/>
                      </w:divBdr>
                    </w:div>
                  </w:divsChild>
                </w:div>
                <w:div w:id="736898527">
                  <w:marLeft w:val="0"/>
                  <w:marRight w:val="0"/>
                  <w:marTop w:val="0"/>
                  <w:marBottom w:val="0"/>
                  <w:divBdr>
                    <w:top w:val="none" w:sz="0" w:space="0" w:color="auto"/>
                    <w:left w:val="none" w:sz="0" w:space="0" w:color="auto"/>
                    <w:bottom w:val="none" w:sz="0" w:space="0" w:color="auto"/>
                    <w:right w:val="none" w:sz="0" w:space="0" w:color="auto"/>
                  </w:divBdr>
                  <w:divsChild>
                    <w:div w:id="97920177">
                      <w:marLeft w:val="0"/>
                      <w:marRight w:val="0"/>
                      <w:marTop w:val="0"/>
                      <w:marBottom w:val="0"/>
                      <w:divBdr>
                        <w:top w:val="none" w:sz="0" w:space="0" w:color="auto"/>
                        <w:left w:val="none" w:sz="0" w:space="0" w:color="auto"/>
                        <w:bottom w:val="none" w:sz="0" w:space="0" w:color="auto"/>
                        <w:right w:val="none" w:sz="0" w:space="0" w:color="auto"/>
                      </w:divBdr>
                    </w:div>
                  </w:divsChild>
                </w:div>
                <w:div w:id="497160028">
                  <w:marLeft w:val="0"/>
                  <w:marRight w:val="0"/>
                  <w:marTop w:val="0"/>
                  <w:marBottom w:val="0"/>
                  <w:divBdr>
                    <w:top w:val="none" w:sz="0" w:space="0" w:color="auto"/>
                    <w:left w:val="none" w:sz="0" w:space="0" w:color="auto"/>
                    <w:bottom w:val="none" w:sz="0" w:space="0" w:color="auto"/>
                    <w:right w:val="none" w:sz="0" w:space="0" w:color="auto"/>
                  </w:divBdr>
                  <w:divsChild>
                    <w:div w:id="1464152325">
                      <w:marLeft w:val="0"/>
                      <w:marRight w:val="0"/>
                      <w:marTop w:val="0"/>
                      <w:marBottom w:val="0"/>
                      <w:divBdr>
                        <w:top w:val="none" w:sz="0" w:space="0" w:color="auto"/>
                        <w:left w:val="none" w:sz="0" w:space="0" w:color="auto"/>
                        <w:bottom w:val="none" w:sz="0" w:space="0" w:color="auto"/>
                        <w:right w:val="none" w:sz="0" w:space="0" w:color="auto"/>
                      </w:divBdr>
                    </w:div>
                  </w:divsChild>
                </w:div>
                <w:div w:id="992634892">
                  <w:marLeft w:val="0"/>
                  <w:marRight w:val="0"/>
                  <w:marTop w:val="0"/>
                  <w:marBottom w:val="0"/>
                  <w:divBdr>
                    <w:top w:val="none" w:sz="0" w:space="0" w:color="auto"/>
                    <w:left w:val="none" w:sz="0" w:space="0" w:color="auto"/>
                    <w:bottom w:val="none" w:sz="0" w:space="0" w:color="auto"/>
                    <w:right w:val="none" w:sz="0" w:space="0" w:color="auto"/>
                  </w:divBdr>
                  <w:divsChild>
                    <w:div w:id="956176197">
                      <w:marLeft w:val="0"/>
                      <w:marRight w:val="0"/>
                      <w:marTop w:val="0"/>
                      <w:marBottom w:val="0"/>
                      <w:divBdr>
                        <w:top w:val="none" w:sz="0" w:space="0" w:color="auto"/>
                        <w:left w:val="none" w:sz="0" w:space="0" w:color="auto"/>
                        <w:bottom w:val="none" w:sz="0" w:space="0" w:color="auto"/>
                        <w:right w:val="none" w:sz="0" w:space="0" w:color="auto"/>
                      </w:divBdr>
                    </w:div>
                  </w:divsChild>
                </w:div>
                <w:div w:id="628364679">
                  <w:marLeft w:val="0"/>
                  <w:marRight w:val="0"/>
                  <w:marTop w:val="0"/>
                  <w:marBottom w:val="0"/>
                  <w:divBdr>
                    <w:top w:val="none" w:sz="0" w:space="0" w:color="auto"/>
                    <w:left w:val="none" w:sz="0" w:space="0" w:color="auto"/>
                    <w:bottom w:val="none" w:sz="0" w:space="0" w:color="auto"/>
                    <w:right w:val="none" w:sz="0" w:space="0" w:color="auto"/>
                  </w:divBdr>
                  <w:divsChild>
                    <w:div w:id="840002028">
                      <w:marLeft w:val="0"/>
                      <w:marRight w:val="0"/>
                      <w:marTop w:val="0"/>
                      <w:marBottom w:val="0"/>
                      <w:divBdr>
                        <w:top w:val="none" w:sz="0" w:space="0" w:color="auto"/>
                        <w:left w:val="none" w:sz="0" w:space="0" w:color="auto"/>
                        <w:bottom w:val="none" w:sz="0" w:space="0" w:color="auto"/>
                        <w:right w:val="none" w:sz="0" w:space="0" w:color="auto"/>
                      </w:divBdr>
                    </w:div>
                  </w:divsChild>
                </w:div>
                <w:div w:id="1479687304">
                  <w:marLeft w:val="0"/>
                  <w:marRight w:val="0"/>
                  <w:marTop w:val="0"/>
                  <w:marBottom w:val="0"/>
                  <w:divBdr>
                    <w:top w:val="none" w:sz="0" w:space="0" w:color="auto"/>
                    <w:left w:val="none" w:sz="0" w:space="0" w:color="auto"/>
                    <w:bottom w:val="none" w:sz="0" w:space="0" w:color="auto"/>
                    <w:right w:val="none" w:sz="0" w:space="0" w:color="auto"/>
                  </w:divBdr>
                  <w:divsChild>
                    <w:div w:id="1894581147">
                      <w:marLeft w:val="0"/>
                      <w:marRight w:val="0"/>
                      <w:marTop w:val="0"/>
                      <w:marBottom w:val="0"/>
                      <w:divBdr>
                        <w:top w:val="none" w:sz="0" w:space="0" w:color="auto"/>
                        <w:left w:val="none" w:sz="0" w:space="0" w:color="auto"/>
                        <w:bottom w:val="none" w:sz="0" w:space="0" w:color="auto"/>
                        <w:right w:val="none" w:sz="0" w:space="0" w:color="auto"/>
                      </w:divBdr>
                    </w:div>
                  </w:divsChild>
                </w:div>
                <w:div w:id="1827210563">
                  <w:marLeft w:val="0"/>
                  <w:marRight w:val="0"/>
                  <w:marTop w:val="0"/>
                  <w:marBottom w:val="0"/>
                  <w:divBdr>
                    <w:top w:val="none" w:sz="0" w:space="0" w:color="auto"/>
                    <w:left w:val="none" w:sz="0" w:space="0" w:color="auto"/>
                    <w:bottom w:val="none" w:sz="0" w:space="0" w:color="auto"/>
                    <w:right w:val="none" w:sz="0" w:space="0" w:color="auto"/>
                  </w:divBdr>
                  <w:divsChild>
                    <w:div w:id="1055928169">
                      <w:marLeft w:val="0"/>
                      <w:marRight w:val="0"/>
                      <w:marTop w:val="0"/>
                      <w:marBottom w:val="0"/>
                      <w:divBdr>
                        <w:top w:val="none" w:sz="0" w:space="0" w:color="auto"/>
                        <w:left w:val="none" w:sz="0" w:space="0" w:color="auto"/>
                        <w:bottom w:val="none" w:sz="0" w:space="0" w:color="auto"/>
                        <w:right w:val="none" w:sz="0" w:space="0" w:color="auto"/>
                      </w:divBdr>
                    </w:div>
                  </w:divsChild>
                </w:div>
                <w:div w:id="1919555400">
                  <w:marLeft w:val="0"/>
                  <w:marRight w:val="0"/>
                  <w:marTop w:val="0"/>
                  <w:marBottom w:val="0"/>
                  <w:divBdr>
                    <w:top w:val="none" w:sz="0" w:space="0" w:color="auto"/>
                    <w:left w:val="none" w:sz="0" w:space="0" w:color="auto"/>
                    <w:bottom w:val="none" w:sz="0" w:space="0" w:color="auto"/>
                    <w:right w:val="none" w:sz="0" w:space="0" w:color="auto"/>
                  </w:divBdr>
                  <w:divsChild>
                    <w:div w:id="1990210530">
                      <w:marLeft w:val="0"/>
                      <w:marRight w:val="0"/>
                      <w:marTop w:val="0"/>
                      <w:marBottom w:val="0"/>
                      <w:divBdr>
                        <w:top w:val="none" w:sz="0" w:space="0" w:color="auto"/>
                        <w:left w:val="none" w:sz="0" w:space="0" w:color="auto"/>
                        <w:bottom w:val="none" w:sz="0" w:space="0" w:color="auto"/>
                        <w:right w:val="none" w:sz="0" w:space="0" w:color="auto"/>
                      </w:divBdr>
                    </w:div>
                  </w:divsChild>
                </w:div>
                <w:div w:id="1473595055">
                  <w:marLeft w:val="0"/>
                  <w:marRight w:val="0"/>
                  <w:marTop w:val="0"/>
                  <w:marBottom w:val="0"/>
                  <w:divBdr>
                    <w:top w:val="none" w:sz="0" w:space="0" w:color="auto"/>
                    <w:left w:val="none" w:sz="0" w:space="0" w:color="auto"/>
                    <w:bottom w:val="none" w:sz="0" w:space="0" w:color="auto"/>
                    <w:right w:val="none" w:sz="0" w:space="0" w:color="auto"/>
                  </w:divBdr>
                  <w:divsChild>
                    <w:div w:id="942883406">
                      <w:marLeft w:val="0"/>
                      <w:marRight w:val="0"/>
                      <w:marTop w:val="0"/>
                      <w:marBottom w:val="0"/>
                      <w:divBdr>
                        <w:top w:val="none" w:sz="0" w:space="0" w:color="auto"/>
                        <w:left w:val="none" w:sz="0" w:space="0" w:color="auto"/>
                        <w:bottom w:val="none" w:sz="0" w:space="0" w:color="auto"/>
                        <w:right w:val="none" w:sz="0" w:space="0" w:color="auto"/>
                      </w:divBdr>
                    </w:div>
                  </w:divsChild>
                </w:div>
                <w:div w:id="1180924661">
                  <w:marLeft w:val="0"/>
                  <w:marRight w:val="0"/>
                  <w:marTop w:val="0"/>
                  <w:marBottom w:val="0"/>
                  <w:divBdr>
                    <w:top w:val="none" w:sz="0" w:space="0" w:color="auto"/>
                    <w:left w:val="none" w:sz="0" w:space="0" w:color="auto"/>
                    <w:bottom w:val="none" w:sz="0" w:space="0" w:color="auto"/>
                    <w:right w:val="none" w:sz="0" w:space="0" w:color="auto"/>
                  </w:divBdr>
                  <w:divsChild>
                    <w:div w:id="1141532150">
                      <w:marLeft w:val="0"/>
                      <w:marRight w:val="0"/>
                      <w:marTop w:val="0"/>
                      <w:marBottom w:val="0"/>
                      <w:divBdr>
                        <w:top w:val="none" w:sz="0" w:space="0" w:color="auto"/>
                        <w:left w:val="none" w:sz="0" w:space="0" w:color="auto"/>
                        <w:bottom w:val="none" w:sz="0" w:space="0" w:color="auto"/>
                        <w:right w:val="none" w:sz="0" w:space="0" w:color="auto"/>
                      </w:divBdr>
                    </w:div>
                  </w:divsChild>
                </w:div>
                <w:div w:id="479658223">
                  <w:marLeft w:val="0"/>
                  <w:marRight w:val="0"/>
                  <w:marTop w:val="0"/>
                  <w:marBottom w:val="0"/>
                  <w:divBdr>
                    <w:top w:val="none" w:sz="0" w:space="0" w:color="auto"/>
                    <w:left w:val="none" w:sz="0" w:space="0" w:color="auto"/>
                    <w:bottom w:val="none" w:sz="0" w:space="0" w:color="auto"/>
                    <w:right w:val="none" w:sz="0" w:space="0" w:color="auto"/>
                  </w:divBdr>
                  <w:divsChild>
                    <w:div w:id="684983300">
                      <w:marLeft w:val="0"/>
                      <w:marRight w:val="0"/>
                      <w:marTop w:val="0"/>
                      <w:marBottom w:val="0"/>
                      <w:divBdr>
                        <w:top w:val="none" w:sz="0" w:space="0" w:color="auto"/>
                        <w:left w:val="none" w:sz="0" w:space="0" w:color="auto"/>
                        <w:bottom w:val="none" w:sz="0" w:space="0" w:color="auto"/>
                        <w:right w:val="none" w:sz="0" w:space="0" w:color="auto"/>
                      </w:divBdr>
                    </w:div>
                  </w:divsChild>
                </w:div>
                <w:div w:id="1852330621">
                  <w:marLeft w:val="0"/>
                  <w:marRight w:val="0"/>
                  <w:marTop w:val="0"/>
                  <w:marBottom w:val="0"/>
                  <w:divBdr>
                    <w:top w:val="none" w:sz="0" w:space="0" w:color="auto"/>
                    <w:left w:val="none" w:sz="0" w:space="0" w:color="auto"/>
                    <w:bottom w:val="none" w:sz="0" w:space="0" w:color="auto"/>
                    <w:right w:val="none" w:sz="0" w:space="0" w:color="auto"/>
                  </w:divBdr>
                  <w:divsChild>
                    <w:div w:id="1422140088">
                      <w:marLeft w:val="0"/>
                      <w:marRight w:val="0"/>
                      <w:marTop w:val="0"/>
                      <w:marBottom w:val="0"/>
                      <w:divBdr>
                        <w:top w:val="none" w:sz="0" w:space="0" w:color="auto"/>
                        <w:left w:val="none" w:sz="0" w:space="0" w:color="auto"/>
                        <w:bottom w:val="none" w:sz="0" w:space="0" w:color="auto"/>
                        <w:right w:val="none" w:sz="0" w:space="0" w:color="auto"/>
                      </w:divBdr>
                    </w:div>
                  </w:divsChild>
                </w:div>
                <w:div w:id="1381130587">
                  <w:marLeft w:val="0"/>
                  <w:marRight w:val="0"/>
                  <w:marTop w:val="0"/>
                  <w:marBottom w:val="0"/>
                  <w:divBdr>
                    <w:top w:val="none" w:sz="0" w:space="0" w:color="auto"/>
                    <w:left w:val="none" w:sz="0" w:space="0" w:color="auto"/>
                    <w:bottom w:val="none" w:sz="0" w:space="0" w:color="auto"/>
                    <w:right w:val="none" w:sz="0" w:space="0" w:color="auto"/>
                  </w:divBdr>
                  <w:divsChild>
                    <w:div w:id="395400146">
                      <w:marLeft w:val="0"/>
                      <w:marRight w:val="0"/>
                      <w:marTop w:val="0"/>
                      <w:marBottom w:val="0"/>
                      <w:divBdr>
                        <w:top w:val="none" w:sz="0" w:space="0" w:color="auto"/>
                        <w:left w:val="none" w:sz="0" w:space="0" w:color="auto"/>
                        <w:bottom w:val="none" w:sz="0" w:space="0" w:color="auto"/>
                        <w:right w:val="none" w:sz="0" w:space="0" w:color="auto"/>
                      </w:divBdr>
                    </w:div>
                  </w:divsChild>
                </w:div>
                <w:div w:id="1281186765">
                  <w:marLeft w:val="0"/>
                  <w:marRight w:val="0"/>
                  <w:marTop w:val="0"/>
                  <w:marBottom w:val="0"/>
                  <w:divBdr>
                    <w:top w:val="none" w:sz="0" w:space="0" w:color="auto"/>
                    <w:left w:val="none" w:sz="0" w:space="0" w:color="auto"/>
                    <w:bottom w:val="none" w:sz="0" w:space="0" w:color="auto"/>
                    <w:right w:val="none" w:sz="0" w:space="0" w:color="auto"/>
                  </w:divBdr>
                  <w:divsChild>
                    <w:div w:id="371539801">
                      <w:marLeft w:val="0"/>
                      <w:marRight w:val="0"/>
                      <w:marTop w:val="0"/>
                      <w:marBottom w:val="0"/>
                      <w:divBdr>
                        <w:top w:val="none" w:sz="0" w:space="0" w:color="auto"/>
                        <w:left w:val="none" w:sz="0" w:space="0" w:color="auto"/>
                        <w:bottom w:val="none" w:sz="0" w:space="0" w:color="auto"/>
                        <w:right w:val="none" w:sz="0" w:space="0" w:color="auto"/>
                      </w:divBdr>
                    </w:div>
                  </w:divsChild>
                </w:div>
                <w:div w:id="282541441">
                  <w:marLeft w:val="0"/>
                  <w:marRight w:val="0"/>
                  <w:marTop w:val="0"/>
                  <w:marBottom w:val="0"/>
                  <w:divBdr>
                    <w:top w:val="none" w:sz="0" w:space="0" w:color="auto"/>
                    <w:left w:val="none" w:sz="0" w:space="0" w:color="auto"/>
                    <w:bottom w:val="none" w:sz="0" w:space="0" w:color="auto"/>
                    <w:right w:val="none" w:sz="0" w:space="0" w:color="auto"/>
                  </w:divBdr>
                  <w:divsChild>
                    <w:div w:id="1941374443">
                      <w:marLeft w:val="0"/>
                      <w:marRight w:val="0"/>
                      <w:marTop w:val="0"/>
                      <w:marBottom w:val="0"/>
                      <w:divBdr>
                        <w:top w:val="none" w:sz="0" w:space="0" w:color="auto"/>
                        <w:left w:val="none" w:sz="0" w:space="0" w:color="auto"/>
                        <w:bottom w:val="none" w:sz="0" w:space="0" w:color="auto"/>
                        <w:right w:val="none" w:sz="0" w:space="0" w:color="auto"/>
                      </w:divBdr>
                    </w:div>
                  </w:divsChild>
                </w:div>
                <w:div w:id="835462985">
                  <w:marLeft w:val="0"/>
                  <w:marRight w:val="0"/>
                  <w:marTop w:val="0"/>
                  <w:marBottom w:val="0"/>
                  <w:divBdr>
                    <w:top w:val="none" w:sz="0" w:space="0" w:color="auto"/>
                    <w:left w:val="none" w:sz="0" w:space="0" w:color="auto"/>
                    <w:bottom w:val="none" w:sz="0" w:space="0" w:color="auto"/>
                    <w:right w:val="none" w:sz="0" w:space="0" w:color="auto"/>
                  </w:divBdr>
                  <w:divsChild>
                    <w:div w:id="409735797">
                      <w:marLeft w:val="0"/>
                      <w:marRight w:val="0"/>
                      <w:marTop w:val="0"/>
                      <w:marBottom w:val="0"/>
                      <w:divBdr>
                        <w:top w:val="none" w:sz="0" w:space="0" w:color="auto"/>
                        <w:left w:val="none" w:sz="0" w:space="0" w:color="auto"/>
                        <w:bottom w:val="none" w:sz="0" w:space="0" w:color="auto"/>
                        <w:right w:val="none" w:sz="0" w:space="0" w:color="auto"/>
                      </w:divBdr>
                    </w:div>
                  </w:divsChild>
                </w:div>
                <w:div w:id="1644265270">
                  <w:marLeft w:val="0"/>
                  <w:marRight w:val="0"/>
                  <w:marTop w:val="0"/>
                  <w:marBottom w:val="0"/>
                  <w:divBdr>
                    <w:top w:val="none" w:sz="0" w:space="0" w:color="auto"/>
                    <w:left w:val="none" w:sz="0" w:space="0" w:color="auto"/>
                    <w:bottom w:val="none" w:sz="0" w:space="0" w:color="auto"/>
                    <w:right w:val="none" w:sz="0" w:space="0" w:color="auto"/>
                  </w:divBdr>
                  <w:divsChild>
                    <w:div w:id="691417154">
                      <w:marLeft w:val="0"/>
                      <w:marRight w:val="0"/>
                      <w:marTop w:val="0"/>
                      <w:marBottom w:val="0"/>
                      <w:divBdr>
                        <w:top w:val="none" w:sz="0" w:space="0" w:color="auto"/>
                        <w:left w:val="none" w:sz="0" w:space="0" w:color="auto"/>
                        <w:bottom w:val="none" w:sz="0" w:space="0" w:color="auto"/>
                        <w:right w:val="none" w:sz="0" w:space="0" w:color="auto"/>
                      </w:divBdr>
                    </w:div>
                  </w:divsChild>
                </w:div>
                <w:div w:id="560023575">
                  <w:marLeft w:val="0"/>
                  <w:marRight w:val="0"/>
                  <w:marTop w:val="0"/>
                  <w:marBottom w:val="0"/>
                  <w:divBdr>
                    <w:top w:val="none" w:sz="0" w:space="0" w:color="auto"/>
                    <w:left w:val="none" w:sz="0" w:space="0" w:color="auto"/>
                    <w:bottom w:val="none" w:sz="0" w:space="0" w:color="auto"/>
                    <w:right w:val="none" w:sz="0" w:space="0" w:color="auto"/>
                  </w:divBdr>
                  <w:divsChild>
                    <w:div w:id="1740132038">
                      <w:marLeft w:val="0"/>
                      <w:marRight w:val="0"/>
                      <w:marTop w:val="0"/>
                      <w:marBottom w:val="0"/>
                      <w:divBdr>
                        <w:top w:val="none" w:sz="0" w:space="0" w:color="auto"/>
                        <w:left w:val="none" w:sz="0" w:space="0" w:color="auto"/>
                        <w:bottom w:val="none" w:sz="0" w:space="0" w:color="auto"/>
                        <w:right w:val="none" w:sz="0" w:space="0" w:color="auto"/>
                      </w:divBdr>
                    </w:div>
                  </w:divsChild>
                </w:div>
                <w:div w:id="425884111">
                  <w:marLeft w:val="0"/>
                  <w:marRight w:val="0"/>
                  <w:marTop w:val="0"/>
                  <w:marBottom w:val="0"/>
                  <w:divBdr>
                    <w:top w:val="none" w:sz="0" w:space="0" w:color="auto"/>
                    <w:left w:val="none" w:sz="0" w:space="0" w:color="auto"/>
                    <w:bottom w:val="none" w:sz="0" w:space="0" w:color="auto"/>
                    <w:right w:val="none" w:sz="0" w:space="0" w:color="auto"/>
                  </w:divBdr>
                  <w:divsChild>
                    <w:div w:id="1070690286">
                      <w:marLeft w:val="0"/>
                      <w:marRight w:val="0"/>
                      <w:marTop w:val="0"/>
                      <w:marBottom w:val="0"/>
                      <w:divBdr>
                        <w:top w:val="none" w:sz="0" w:space="0" w:color="auto"/>
                        <w:left w:val="none" w:sz="0" w:space="0" w:color="auto"/>
                        <w:bottom w:val="none" w:sz="0" w:space="0" w:color="auto"/>
                        <w:right w:val="none" w:sz="0" w:space="0" w:color="auto"/>
                      </w:divBdr>
                    </w:div>
                  </w:divsChild>
                </w:div>
                <w:div w:id="293100642">
                  <w:marLeft w:val="0"/>
                  <w:marRight w:val="0"/>
                  <w:marTop w:val="0"/>
                  <w:marBottom w:val="0"/>
                  <w:divBdr>
                    <w:top w:val="none" w:sz="0" w:space="0" w:color="auto"/>
                    <w:left w:val="none" w:sz="0" w:space="0" w:color="auto"/>
                    <w:bottom w:val="none" w:sz="0" w:space="0" w:color="auto"/>
                    <w:right w:val="none" w:sz="0" w:space="0" w:color="auto"/>
                  </w:divBdr>
                  <w:divsChild>
                    <w:div w:id="944732799">
                      <w:marLeft w:val="0"/>
                      <w:marRight w:val="0"/>
                      <w:marTop w:val="0"/>
                      <w:marBottom w:val="0"/>
                      <w:divBdr>
                        <w:top w:val="none" w:sz="0" w:space="0" w:color="auto"/>
                        <w:left w:val="none" w:sz="0" w:space="0" w:color="auto"/>
                        <w:bottom w:val="none" w:sz="0" w:space="0" w:color="auto"/>
                        <w:right w:val="none" w:sz="0" w:space="0" w:color="auto"/>
                      </w:divBdr>
                    </w:div>
                  </w:divsChild>
                </w:div>
                <w:div w:id="446118993">
                  <w:marLeft w:val="0"/>
                  <w:marRight w:val="0"/>
                  <w:marTop w:val="0"/>
                  <w:marBottom w:val="0"/>
                  <w:divBdr>
                    <w:top w:val="none" w:sz="0" w:space="0" w:color="auto"/>
                    <w:left w:val="none" w:sz="0" w:space="0" w:color="auto"/>
                    <w:bottom w:val="none" w:sz="0" w:space="0" w:color="auto"/>
                    <w:right w:val="none" w:sz="0" w:space="0" w:color="auto"/>
                  </w:divBdr>
                  <w:divsChild>
                    <w:div w:id="865018903">
                      <w:marLeft w:val="0"/>
                      <w:marRight w:val="0"/>
                      <w:marTop w:val="0"/>
                      <w:marBottom w:val="0"/>
                      <w:divBdr>
                        <w:top w:val="none" w:sz="0" w:space="0" w:color="auto"/>
                        <w:left w:val="none" w:sz="0" w:space="0" w:color="auto"/>
                        <w:bottom w:val="none" w:sz="0" w:space="0" w:color="auto"/>
                        <w:right w:val="none" w:sz="0" w:space="0" w:color="auto"/>
                      </w:divBdr>
                    </w:div>
                  </w:divsChild>
                </w:div>
                <w:div w:id="721638294">
                  <w:marLeft w:val="0"/>
                  <w:marRight w:val="0"/>
                  <w:marTop w:val="0"/>
                  <w:marBottom w:val="0"/>
                  <w:divBdr>
                    <w:top w:val="none" w:sz="0" w:space="0" w:color="auto"/>
                    <w:left w:val="none" w:sz="0" w:space="0" w:color="auto"/>
                    <w:bottom w:val="none" w:sz="0" w:space="0" w:color="auto"/>
                    <w:right w:val="none" w:sz="0" w:space="0" w:color="auto"/>
                  </w:divBdr>
                  <w:divsChild>
                    <w:div w:id="2130977178">
                      <w:marLeft w:val="0"/>
                      <w:marRight w:val="0"/>
                      <w:marTop w:val="0"/>
                      <w:marBottom w:val="0"/>
                      <w:divBdr>
                        <w:top w:val="none" w:sz="0" w:space="0" w:color="auto"/>
                        <w:left w:val="none" w:sz="0" w:space="0" w:color="auto"/>
                        <w:bottom w:val="none" w:sz="0" w:space="0" w:color="auto"/>
                        <w:right w:val="none" w:sz="0" w:space="0" w:color="auto"/>
                      </w:divBdr>
                    </w:div>
                  </w:divsChild>
                </w:div>
                <w:div w:id="1588151187">
                  <w:marLeft w:val="0"/>
                  <w:marRight w:val="0"/>
                  <w:marTop w:val="0"/>
                  <w:marBottom w:val="0"/>
                  <w:divBdr>
                    <w:top w:val="none" w:sz="0" w:space="0" w:color="auto"/>
                    <w:left w:val="none" w:sz="0" w:space="0" w:color="auto"/>
                    <w:bottom w:val="none" w:sz="0" w:space="0" w:color="auto"/>
                    <w:right w:val="none" w:sz="0" w:space="0" w:color="auto"/>
                  </w:divBdr>
                  <w:divsChild>
                    <w:div w:id="1069768953">
                      <w:marLeft w:val="0"/>
                      <w:marRight w:val="0"/>
                      <w:marTop w:val="0"/>
                      <w:marBottom w:val="0"/>
                      <w:divBdr>
                        <w:top w:val="none" w:sz="0" w:space="0" w:color="auto"/>
                        <w:left w:val="none" w:sz="0" w:space="0" w:color="auto"/>
                        <w:bottom w:val="none" w:sz="0" w:space="0" w:color="auto"/>
                        <w:right w:val="none" w:sz="0" w:space="0" w:color="auto"/>
                      </w:divBdr>
                    </w:div>
                  </w:divsChild>
                </w:div>
                <w:div w:id="374627298">
                  <w:marLeft w:val="0"/>
                  <w:marRight w:val="0"/>
                  <w:marTop w:val="0"/>
                  <w:marBottom w:val="0"/>
                  <w:divBdr>
                    <w:top w:val="none" w:sz="0" w:space="0" w:color="auto"/>
                    <w:left w:val="none" w:sz="0" w:space="0" w:color="auto"/>
                    <w:bottom w:val="none" w:sz="0" w:space="0" w:color="auto"/>
                    <w:right w:val="none" w:sz="0" w:space="0" w:color="auto"/>
                  </w:divBdr>
                  <w:divsChild>
                    <w:div w:id="1836456035">
                      <w:marLeft w:val="0"/>
                      <w:marRight w:val="0"/>
                      <w:marTop w:val="0"/>
                      <w:marBottom w:val="0"/>
                      <w:divBdr>
                        <w:top w:val="none" w:sz="0" w:space="0" w:color="auto"/>
                        <w:left w:val="none" w:sz="0" w:space="0" w:color="auto"/>
                        <w:bottom w:val="none" w:sz="0" w:space="0" w:color="auto"/>
                        <w:right w:val="none" w:sz="0" w:space="0" w:color="auto"/>
                      </w:divBdr>
                    </w:div>
                  </w:divsChild>
                </w:div>
                <w:div w:id="1644118757">
                  <w:marLeft w:val="0"/>
                  <w:marRight w:val="0"/>
                  <w:marTop w:val="0"/>
                  <w:marBottom w:val="0"/>
                  <w:divBdr>
                    <w:top w:val="none" w:sz="0" w:space="0" w:color="auto"/>
                    <w:left w:val="none" w:sz="0" w:space="0" w:color="auto"/>
                    <w:bottom w:val="none" w:sz="0" w:space="0" w:color="auto"/>
                    <w:right w:val="none" w:sz="0" w:space="0" w:color="auto"/>
                  </w:divBdr>
                  <w:divsChild>
                    <w:div w:id="21430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103">
          <w:marLeft w:val="0"/>
          <w:marRight w:val="0"/>
          <w:marTop w:val="0"/>
          <w:marBottom w:val="0"/>
          <w:divBdr>
            <w:top w:val="none" w:sz="0" w:space="0" w:color="auto"/>
            <w:left w:val="none" w:sz="0" w:space="0" w:color="auto"/>
            <w:bottom w:val="none" w:sz="0" w:space="0" w:color="auto"/>
            <w:right w:val="none" w:sz="0" w:space="0" w:color="auto"/>
          </w:divBdr>
        </w:div>
        <w:div w:id="429207710">
          <w:marLeft w:val="0"/>
          <w:marRight w:val="0"/>
          <w:marTop w:val="0"/>
          <w:marBottom w:val="0"/>
          <w:divBdr>
            <w:top w:val="none" w:sz="0" w:space="0" w:color="auto"/>
            <w:left w:val="none" w:sz="0" w:space="0" w:color="auto"/>
            <w:bottom w:val="none" w:sz="0" w:space="0" w:color="auto"/>
            <w:right w:val="none" w:sz="0" w:space="0" w:color="auto"/>
          </w:divBdr>
        </w:div>
        <w:div w:id="786193413">
          <w:marLeft w:val="0"/>
          <w:marRight w:val="0"/>
          <w:marTop w:val="0"/>
          <w:marBottom w:val="0"/>
          <w:divBdr>
            <w:top w:val="none" w:sz="0" w:space="0" w:color="auto"/>
            <w:left w:val="none" w:sz="0" w:space="0" w:color="auto"/>
            <w:bottom w:val="none" w:sz="0" w:space="0" w:color="auto"/>
            <w:right w:val="none" w:sz="0" w:space="0" w:color="auto"/>
          </w:divBdr>
        </w:div>
        <w:div w:id="1558584587">
          <w:marLeft w:val="0"/>
          <w:marRight w:val="0"/>
          <w:marTop w:val="0"/>
          <w:marBottom w:val="0"/>
          <w:divBdr>
            <w:top w:val="none" w:sz="0" w:space="0" w:color="auto"/>
            <w:left w:val="none" w:sz="0" w:space="0" w:color="auto"/>
            <w:bottom w:val="none" w:sz="0" w:space="0" w:color="auto"/>
            <w:right w:val="none" w:sz="0" w:space="0" w:color="auto"/>
          </w:divBdr>
        </w:div>
        <w:div w:id="1164972317">
          <w:marLeft w:val="0"/>
          <w:marRight w:val="0"/>
          <w:marTop w:val="0"/>
          <w:marBottom w:val="0"/>
          <w:divBdr>
            <w:top w:val="none" w:sz="0" w:space="0" w:color="auto"/>
            <w:left w:val="none" w:sz="0" w:space="0" w:color="auto"/>
            <w:bottom w:val="none" w:sz="0" w:space="0" w:color="auto"/>
            <w:right w:val="none" w:sz="0" w:space="0" w:color="auto"/>
          </w:divBdr>
        </w:div>
        <w:div w:id="553584717">
          <w:marLeft w:val="0"/>
          <w:marRight w:val="0"/>
          <w:marTop w:val="0"/>
          <w:marBottom w:val="0"/>
          <w:divBdr>
            <w:top w:val="none" w:sz="0" w:space="0" w:color="auto"/>
            <w:left w:val="none" w:sz="0" w:space="0" w:color="auto"/>
            <w:bottom w:val="none" w:sz="0" w:space="0" w:color="auto"/>
            <w:right w:val="none" w:sz="0" w:space="0" w:color="auto"/>
          </w:divBdr>
        </w:div>
        <w:div w:id="1797025397">
          <w:marLeft w:val="0"/>
          <w:marRight w:val="0"/>
          <w:marTop w:val="0"/>
          <w:marBottom w:val="0"/>
          <w:divBdr>
            <w:top w:val="none" w:sz="0" w:space="0" w:color="auto"/>
            <w:left w:val="none" w:sz="0" w:space="0" w:color="auto"/>
            <w:bottom w:val="none" w:sz="0" w:space="0" w:color="auto"/>
            <w:right w:val="none" w:sz="0" w:space="0" w:color="auto"/>
          </w:divBdr>
        </w:div>
        <w:div w:id="573047287">
          <w:marLeft w:val="0"/>
          <w:marRight w:val="0"/>
          <w:marTop w:val="0"/>
          <w:marBottom w:val="0"/>
          <w:divBdr>
            <w:top w:val="none" w:sz="0" w:space="0" w:color="auto"/>
            <w:left w:val="none" w:sz="0" w:space="0" w:color="auto"/>
            <w:bottom w:val="none" w:sz="0" w:space="0" w:color="auto"/>
            <w:right w:val="none" w:sz="0" w:space="0" w:color="auto"/>
          </w:divBdr>
        </w:div>
        <w:div w:id="1641882366">
          <w:marLeft w:val="0"/>
          <w:marRight w:val="0"/>
          <w:marTop w:val="0"/>
          <w:marBottom w:val="0"/>
          <w:divBdr>
            <w:top w:val="none" w:sz="0" w:space="0" w:color="auto"/>
            <w:left w:val="none" w:sz="0" w:space="0" w:color="auto"/>
            <w:bottom w:val="none" w:sz="0" w:space="0" w:color="auto"/>
            <w:right w:val="none" w:sz="0" w:space="0" w:color="auto"/>
          </w:divBdr>
        </w:div>
        <w:div w:id="2048606447">
          <w:marLeft w:val="0"/>
          <w:marRight w:val="0"/>
          <w:marTop w:val="0"/>
          <w:marBottom w:val="0"/>
          <w:divBdr>
            <w:top w:val="none" w:sz="0" w:space="0" w:color="auto"/>
            <w:left w:val="none" w:sz="0" w:space="0" w:color="auto"/>
            <w:bottom w:val="none" w:sz="0" w:space="0" w:color="auto"/>
            <w:right w:val="none" w:sz="0" w:space="0" w:color="auto"/>
          </w:divBdr>
        </w:div>
        <w:div w:id="690256165">
          <w:marLeft w:val="0"/>
          <w:marRight w:val="0"/>
          <w:marTop w:val="0"/>
          <w:marBottom w:val="0"/>
          <w:divBdr>
            <w:top w:val="none" w:sz="0" w:space="0" w:color="auto"/>
            <w:left w:val="none" w:sz="0" w:space="0" w:color="auto"/>
            <w:bottom w:val="none" w:sz="0" w:space="0" w:color="auto"/>
            <w:right w:val="none" w:sz="0" w:space="0" w:color="auto"/>
          </w:divBdr>
        </w:div>
        <w:div w:id="1046217764">
          <w:marLeft w:val="0"/>
          <w:marRight w:val="0"/>
          <w:marTop w:val="0"/>
          <w:marBottom w:val="0"/>
          <w:divBdr>
            <w:top w:val="none" w:sz="0" w:space="0" w:color="auto"/>
            <w:left w:val="none" w:sz="0" w:space="0" w:color="auto"/>
            <w:bottom w:val="none" w:sz="0" w:space="0" w:color="auto"/>
            <w:right w:val="none" w:sz="0" w:space="0" w:color="auto"/>
          </w:divBdr>
        </w:div>
        <w:div w:id="1931620304">
          <w:marLeft w:val="0"/>
          <w:marRight w:val="0"/>
          <w:marTop w:val="0"/>
          <w:marBottom w:val="0"/>
          <w:divBdr>
            <w:top w:val="none" w:sz="0" w:space="0" w:color="auto"/>
            <w:left w:val="none" w:sz="0" w:space="0" w:color="auto"/>
            <w:bottom w:val="none" w:sz="0" w:space="0" w:color="auto"/>
            <w:right w:val="none" w:sz="0" w:space="0" w:color="auto"/>
          </w:divBdr>
        </w:div>
        <w:div w:id="1640921216">
          <w:marLeft w:val="0"/>
          <w:marRight w:val="0"/>
          <w:marTop w:val="0"/>
          <w:marBottom w:val="0"/>
          <w:divBdr>
            <w:top w:val="none" w:sz="0" w:space="0" w:color="auto"/>
            <w:left w:val="none" w:sz="0" w:space="0" w:color="auto"/>
            <w:bottom w:val="none" w:sz="0" w:space="0" w:color="auto"/>
            <w:right w:val="none" w:sz="0" w:space="0" w:color="auto"/>
          </w:divBdr>
        </w:div>
        <w:div w:id="2118333537">
          <w:marLeft w:val="0"/>
          <w:marRight w:val="0"/>
          <w:marTop w:val="0"/>
          <w:marBottom w:val="0"/>
          <w:divBdr>
            <w:top w:val="none" w:sz="0" w:space="0" w:color="auto"/>
            <w:left w:val="none" w:sz="0" w:space="0" w:color="auto"/>
            <w:bottom w:val="none" w:sz="0" w:space="0" w:color="auto"/>
            <w:right w:val="none" w:sz="0" w:space="0" w:color="auto"/>
          </w:divBdr>
        </w:div>
        <w:div w:id="1973628634">
          <w:marLeft w:val="0"/>
          <w:marRight w:val="0"/>
          <w:marTop w:val="0"/>
          <w:marBottom w:val="0"/>
          <w:divBdr>
            <w:top w:val="none" w:sz="0" w:space="0" w:color="auto"/>
            <w:left w:val="none" w:sz="0" w:space="0" w:color="auto"/>
            <w:bottom w:val="none" w:sz="0" w:space="0" w:color="auto"/>
            <w:right w:val="none" w:sz="0" w:space="0" w:color="auto"/>
          </w:divBdr>
        </w:div>
        <w:div w:id="1955402346">
          <w:marLeft w:val="0"/>
          <w:marRight w:val="0"/>
          <w:marTop w:val="0"/>
          <w:marBottom w:val="0"/>
          <w:divBdr>
            <w:top w:val="none" w:sz="0" w:space="0" w:color="auto"/>
            <w:left w:val="none" w:sz="0" w:space="0" w:color="auto"/>
            <w:bottom w:val="none" w:sz="0" w:space="0" w:color="auto"/>
            <w:right w:val="none" w:sz="0" w:space="0" w:color="auto"/>
          </w:divBdr>
        </w:div>
        <w:div w:id="1996102245">
          <w:marLeft w:val="0"/>
          <w:marRight w:val="0"/>
          <w:marTop w:val="0"/>
          <w:marBottom w:val="0"/>
          <w:divBdr>
            <w:top w:val="none" w:sz="0" w:space="0" w:color="auto"/>
            <w:left w:val="none" w:sz="0" w:space="0" w:color="auto"/>
            <w:bottom w:val="none" w:sz="0" w:space="0" w:color="auto"/>
            <w:right w:val="none" w:sz="0" w:space="0" w:color="auto"/>
          </w:divBdr>
        </w:div>
        <w:div w:id="833028263">
          <w:marLeft w:val="0"/>
          <w:marRight w:val="0"/>
          <w:marTop w:val="0"/>
          <w:marBottom w:val="0"/>
          <w:divBdr>
            <w:top w:val="none" w:sz="0" w:space="0" w:color="auto"/>
            <w:left w:val="none" w:sz="0" w:space="0" w:color="auto"/>
            <w:bottom w:val="none" w:sz="0" w:space="0" w:color="auto"/>
            <w:right w:val="none" w:sz="0" w:space="0" w:color="auto"/>
          </w:divBdr>
        </w:div>
        <w:div w:id="433326618">
          <w:marLeft w:val="0"/>
          <w:marRight w:val="0"/>
          <w:marTop w:val="0"/>
          <w:marBottom w:val="0"/>
          <w:divBdr>
            <w:top w:val="none" w:sz="0" w:space="0" w:color="auto"/>
            <w:left w:val="none" w:sz="0" w:space="0" w:color="auto"/>
            <w:bottom w:val="none" w:sz="0" w:space="0" w:color="auto"/>
            <w:right w:val="none" w:sz="0" w:space="0" w:color="auto"/>
          </w:divBdr>
        </w:div>
        <w:div w:id="531768466">
          <w:marLeft w:val="0"/>
          <w:marRight w:val="0"/>
          <w:marTop w:val="0"/>
          <w:marBottom w:val="0"/>
          <w:divBdr>
            <w:top w:val="none" w:sz="0" w:space="0" w:color="auto"/>
            <w:left w:val="none" w:sz="0" w:space="0" w:color="auto"/>
            <w:bottom w:val="none" w:sz="0" w:space="0" w:color="auto"/>
            <w:right w:val="none" w:sz="0" w:space="0" w:color="auto"/>
          </w:divBdr>
        </w:div>
        <w:div w:id="141702767">
          <w:marLeft w:val="0"/>
          <w:marRight w:val="0"/>
          <w:marTop w:val="0"/>
          <w:marBottom w:val="0"/>
          <w:divBdr>
            <w:top w:val="none" w:sz="0" w:space="0" w:color="auto"/>
            <w:left w:val="none" w:sz="0" w:space="0" w:color="auto"/>
            <w:bottom w:val="none" w:sz="0" w:space="0" w:color="auto"/>
            <w:right w:val="none" w:sz="0" w:space="0" w:color="auto"/>
          </w:divBdr>
        </w:div>
        <w:div w:id="1597247722">
          <w:marLeft w:val="0"/>
          <w:marRight w:val="0"/>
          <w:marTop w:val="0"/>
          <w:marBottom w:val="0"/>
          <w:divBdr>
            <w:top w:val="none" w:sz="0" w:space="0" w:color="auto"/>
            <w:left w:val="none" w:sz="0" w:space="0" w:color="auto"/>
            <w:bottom w:val="none" w:sz="0" w:space="0" w:color="auto"/>
            <w:right w:val="none" w:sz="0" w:space="0" w:color="auto"/>
          </w:divBdr>
        </w:div>
        <w:div w:id="1857187035">
          <w:marLeft w:val="0"/>
          <w:marRight w:val="0"/>
          <w:marTop w:val="0"/>
          <w:marBottom w:val="0"/>
          <w:divBdr>
            <w:top w:val="none" w:sz="0" w:space="0" w:color="auto"/>
            <w:left w:val="none" w:sz="0" w:space="0" w:color="auto"/>
            <w:bottom w:val="none" w:sz="0" w:space="0" w:color="auto"/>
            <w:right w:val="none" w:sz="0" w:space="0" w:color="auto"/>
          </w:divBdr>
        </w:div>
        <w:div w:id="920674030">
          <w:marLeft w:val="0"/>
          <w:marRight w:val="0"/>
          <w:marTop w:val="0"/>
          <w:marBottom w:val="0"/>
          <w:divBdr>
            <w:top w:val="none" w:sz="0" w:space="0" w:color="auto"/>
            <w:left w:val="none" w:sz="0" w:space="0" w:color="auto"/>
            <w:bottom w:val="none" w:sz="0" w:space="0" w:color="auto"/>
            <w:right w:val="none" w:sz="0" w:space="0" w:color="auto"/>
          </w:divBdr>
        </w:div>
        <w:div w:id="2032610134">
          <w:marLeft w:val="0"/>
          <w:marRight w:val="0"/>
          <w:marTop w:val="0"/>
          <w:marBottom w:val="0"/>
          <w:divBdr>
            <w:top w:val="none" w:sz="0" w:space="0" w:color="auto"/>
            <w:left w:val="none" w:sz="0" w:space="0" w:color="auto"/>
            <w:bottom w:val="none" w:sz="0" w:space="0" w:color="auto"/>
            <w:right w:val="none" w:sz="0" w:space="0" w:color="auto"/>
          </w:divBdr>
        </w:div>
        <w:div w:id="197087358">
          <w:marLeft w:val="0"/>
          <w:marRight w:val="0"/>
          <w:marTop w:val="0"/>
          <w:marBottom w:val="0"/>
          <w:divBdr>
            <w:top w:val="none" w:sz="0" w:space="0" w:color="auto"/>
            <w:left w:val="none" w:sz="0" w:space="0" w:color="auto"/>
            <w:bottom w:val="none" w:sz="0" w:space="0" w:color="auto"/>
            <w:right w:val="none" w:sz="0" w:space="0" w:color="auto"/>
          </w:divBdr>
        </w:div>
      </w:divsChild>
    </w:div>
    <w:div w:id="657420855">
      <w:bodyDiv w:val="1"/>
      <w:marLeft w:val="0"/>
      <w:marRight w:val="0"/>
      <w:marTop w:val="0"/>
      <w:marBottom w:val="0"/>
      <w:divBdr>
        <w:top w:val="none" w:sz="0" w:space="0" w:color="auto"/>
        <w:left w:val="none" w:sz="0" w:space="0" w:color="auto"/>
        <w:bottom w:val="none" w:sz="0" w:space="0" w:color="auto"/>
        <w:right w:val="none" w:sz="0" w:space="0" w:color="auto"/>
      </w:divBdr>
      <w:divsChild>
        <w:div w:id="520124000">
          <w:marLeft w:val="0"/>
          <w:marRight w:val="0"/>
          <w:marTop w:val="0"/>
          <w:marBottom w:val="0"/>
          <w:divBdr>
            <w:top w:val="none" w:sz="0" w:space="0" w:color="auto"/>
            <w:left w:val="none" w:sz="0" w:space="0" w:color="auto"/>
            <w:bottom w:val="none" w:sz="0" w:space="0" w:color="auto"/>
            <w:right w:val="none" w:sz="0" w:space="0" w:color="auto"/>
          </w:divBdr>
        </w:div>
        <w:div w:id="1925605402">
          <w:marLeft w:val="0"/>
          <w:marRight w:val="0"/>
          <w:marTop w:val="0"/>
          <w:marBottom w:val="0"/>
          <w:divBdr>
            <w:top w:val="none" w:sz="0" w:space="0" w:color="auto"/>
            <w:left w:val="none" w:sz="0" w:space="0" w:color="auto"/>
            <w:bottom w:val="none" w:sz="0" w:space="0" w:color="auto"/>
            <w:right w:val="none" w:sz="0" w:space="0" w:color="auto"/>
          </w:divBdr>
        </w:div>
        <w:div w:id="1561555794">
          <w:marLeft w:val="0"/>
          <w:marRight w:val="0"/>
          <w:marTop w:val="0"/>
          <w:marBottom w:val="0"/>
          <w:divBdr>
            <w:top w:val="none" w:sz="0" w:space="0" w:color="auto"/>
            <w:left w:val="none" w:sz="0" w:space="0" w:color="auto"/>
            <w:bottom w:val="none" w:sz="0" w:space="0" w:color="auto"/>
            <w:right w:val="none" w:sz="0" w:space="0" w:color="auto"/>
          </w:divBdr>
        </w:div>
        <w:div w:id="975838308">
          <w:marLeft w:val="0"/>
          <w:marRight w:val="0"/>
          <w:marTop w:val="0"/>
          <w:marBottom w:val="0"/>
          <w:divBdr>
            <w:top w:val="none" w:sz="0" w:space="0" w:color="auto"/>
            <w:left w:val="none" w:sz="0" w:space="0" w:color="auto"/>
            <w:bottom w:val="none" w:sz="0" w:space="0" w:color="auto"/>
            <w:right w:val="none" w:sz="0" w:space="0" w:color="auto"/>
          </w:divBdr>
        </w:div>
      </w:divsChild>
    </w:div>
    <w:div w:id="1437211642">
      <w:bodyDiv w:val="1"/>
      <w:marLeft w:val="0"/>
      <w:marRight w:val="0"/>
      <w:marTop w:val="0"/>
      <w:marBottom w:val="0"/>
      <w:divBdr>
        <w:top w:val="none" w:sz="0" w:space="0" w:color="auto"/>
        <w:left w:val="none" w:sz="0" w:space="0" w:color="auto"/>
        <w:bottom w:val="none" w:sz="0" w:space="0" w:color="auto"/>
        <w:right w:val="none" w:sz="0" w:space="0" w:color="auto"/>
      </w:divBdr>
      <w:divsChild>
        <w:div w:id="181436268">
          <w:marLeft w:val="0"/>
          <w:marRight w:val="0"/>
          <w:marTop w:val="0"/>
          <w:marBottom w:val="0"/>
          <w:divBdr>
            <w:top w:val="none" w:sz="0" w:space="0" w:color="auto"/>
            <w:left w:val="none" w:sz="0" w:space="0" w:color="auto"/>
            <w:bottom w:val="none" w:sz="0" w:space="0" w:color="auto"/>
            <w:right w:val="none" w:sz="0" w:space="0" w:color="auto"/>
          </w:divBdr>
        </w:div>
        <w:div w:id="2088116588">
          <w:marLeft w:val="0"/>
          <w:marRight w:val="0"/>
          <w:marTop w:val="0"/>
          <w:marBottom w:val="0"/>
          <w:divBdr>
            <w:top w:val="none" w:sz="0" w:space="0" w:color="auto"/>
            <w:left w:val="none" w:sz="0" w:space="0" w:color="auto"/>
            <w:bottom w:val="none" w:sz="0" w:space="0" w:color="auto"/>
            <w:right w:val="none" w:sz="0" w:space="0" w:color="auto"/>
          </w:divBdr>
        </w:div>
        <w:div w:id="1179462586">
          <w:marLeft w:val="0"/>
          <w:marRight w:val="0"/>
          <w:marTop w:val="0"/>
          <w:marBottom w:val="0"/>
          <w:divBdr>
            <w:top w:val="none" w:sz="0" w:space="0" w:color="auto"/>
            <w:left w:val="none" w:sz="0" w:space="0" w:color="auto"/>
            <w:bottom w:val="none" w:sz="0" w:space="0" w:color="auto"/>
            <w:right w:val="none" w:sz="0" w:space="0" w:color="auto"/>
          </w:divBdr>
        </w:div>
        <w:div w:id="238253196">
          <w:marLeft w:val="0"/>
          <w:marRight w:val="0"/>
          <w:marTop w:val="0"/>
          <w:marBottom w:val="0"/>
          <w:divBdr>
            <w:top w:val="none" w:sz="0" w:space="0" w:color="auto"/>
            <w:left w:val="none" w:sz="0" w:space="0" w:color="auto"/>
            <w:bottom w:val="none" w:sz="0" w:space="0" w:color="auto"/>
            <w:right w:val="none" w:sz="0" w:space="0" w:color="auto"/>
          </w:divBdr>
        </w:div>
        <w:div w:id="990787109">
          <w:marLeft w:val="0"/>
          <w:marRight w:val="0"/>
          <w:marTop w:val="0"/>
          <w:marBottom w:val="0"/>
          <w:divBdr>
            <w:top w:val="none" w:sz="0" w:space="0" w:color="auto"/>
            <w:left w:val="none" w:sz="0" w:space="0" w:color="auto"/>
            <w:bottom w:val="none" w:sz="0" w:space="0" w:color="auto"/>
            <w:right w:val="none" w:sz="0" w:space="0" w:color="auto"/>
          </w:divBdr>
        </w:div>
        <w:div w:id="932125724">
          <w:marLeft w:val="0"/>
          <w:marRight w:val="0"/>
          <w:marTop w:val="0"/>
          <w:marBottom w:val="0"/>
          <w:divBdr>
            <w:top w:val="none" w:sz="0" w:space="0" w:color="auto"/>
            <w:left w:val="none" w:sz="0" w:space="0" w:color="auto"/>
            <w:bottom w:val="none" w:sz="0" w:space="0" w:color="auto"/>
            <w:right w:val="none" w:sz="0" w:space="0" w:color="auto"/>
          </w:divBdr>
          <w:divsChild>
            <w:div w:id="1607926599">
              <w:marLeft w:val="-75"/>
              <w:marRight w:val="0"/>
              <w:marTop w:val="30"/>
              <w:marBottom w:val="30"/>
              <w:divBdr>
                <w:top w:val="none" w:sz="0" w:space="0" w:color="auto"/>
                <w:left w:val="none" w:sz="0" w:space="0" w:color="auto"/>
                <w:bottom w:val="none" w:sz="0" w:space="0" w:color="auto"/>
                <w:right w:val="none" w:sz="0" w:space="0" w:color="auto"/>
              </w:divBdr>
              <w:divsChild>
                <w:div w:id="922759861">
                  <w:marLeft w:val="0"/>
                  <w:marRight w:val="0"/>
                  <w:marTop w:val="0"/>
                  <w:marBottom w:val="0"/>
                  <w:divBdr>
                    <w:top w:val="none" w:sz="0" w:space="0" w:color="auto"/>
                    <w:left w:val="none" w:sz="0" w:space="0" w:color="auto"/>
                    <w:bottom w:val="none" w:sz="0" w:space="0" w:color="auto"/>
                    <w:right w:val="none" w:sz="0" w:space="0" w:color="auto"/>
                  </w:divBdr>
                  <w:divsChild>
                    <w:div w:id="1014838984">
                      <w:marLeft w:val="0"/>
                      <w:marRight w:val="0"/>
                      <w:marTop w:val="0"/>
                      <w:marBottom w:val="0"/>
                      <w:divBdr>
                        <w:top w:val="none" w:sz="0" w:space="0" w:color="auto"/>
                        <w:left w:val="none" w:sz="0" w:space="0" w:color="auto"/>
                        <w:bottom w:val="none" w:sz="0" w:space="0" w:color="auto"/>
                        <w:right w:val="none" w:sz="0" w:space="0" w:color="auto"/>
                      </w:divBdr>
                    </w:div>
                  </w:divsChild>
                </w:div>
                <w:div w:id="867303928">
                  <w:marLeft w:val="0"/>
                  <w:marRight w:val="0"/>
                  <w:marTop w:val="0"/>
                  <w:marBottom w:val="0"/>
                  <w:divBdr>
                    <w:top w:val="none" w:sz="0" w:space="0" w:color="auto"/>
                    <w:left w:val="none" w:sz="0" w:space="0" w:color="auto"/>
                    <w:bottom w:val="none" w:sz="0" w:space="0" w:color="auto"/>
                    <w:right w:val="none" w:sz="0" w:space="0" w:color="auto"/>
                  </w:divBdr>
                  <w:divsChild>
                    <w:div w:id="1835948333">
                      <w:marLeft w:val="0"/>
                      <w:marRight w:val="0"/>
                      <w:marTop w:val="0"/>
                      <w:marBottom w:val="0"/>
                      <w:divBdr>
                        <w:top w:val="none" w:sz="0" w:space="0" w:color="auto"/>
                        <w:left w:val="none" w:sz="0" w:space="0" w:color="auto"/>
                        <w:bottom w:val="none" w:sz="0" w:space="0" w:color="auto"/>
                        <w:right w:val="none" w:sz="0" w:space="0" w:color="auto"/>
                      </w:divBdr>
                    </w:div>
                  </w:divsChild>
                </w:div>
                <w:div w:id="1210798573">
                  <w:marLeft w:val="0"/>
                  <w:marRight w:val="0"/>
                  <w:marTop w:val="0"/>
                  <w:marBottom w:val="0"/>
                  <w:divBdr>
                    <w:top w:val="none" w:sz="0" w:space="0" w:color="auto"/>
                    <w:left w:val="none" w:sz="0" w:space="0" w:color="auto"/>
                    <w:bottom w:val="none" w:sz="0" w:space="0" w:color="auto"/>
                    <w:right w:val="none" w:sz="0" w:space="0" w:color="auto"/>
                  </w:divBdr>
                  <w:divsChild>
                    <w:div w:id="480969219">
                      <w:marLeft w:val="0"/>
                      <w:marRight w:val="0"/>
                      <w:marTop w:val="0"/>
                      <w:marBottom w:val="0"/>
                      <w:divBdr>
                        <w:top w:val="none" w:sz="0" w:space="0" w:color="auto"/>
                        <w:left w:val="none" w:sz="0" w:space="0" w:color="auto"/>
                        <w:bottom w:val="none" w:sz="0" w:space="0" w:color="auto"/>
                        <w:right w:val="none" w:sz="0" w:space="0" w:color="auto"/>
                      </w:divBdr>
                    </w:div>
                  </w:divsChild>
                </w:div>
                <w:div w:id="1615018991">
                  <w:marLeft w:val="0"/>
                  <w:marRight w:val="0"/>
                  <w:marTop w:val="0"/>
                  <w:marBottom w:val="0"/>
                  <w:divBdr>
                    <w:top w:val="none" w:sz="0" w:space="0" w:color="auto"/>
                    <w:left w:val="none" w:sz="0" w:space="0" w:color="auto"/>
                    <w:bottom w:val="none" w:sz="0" w:space="0" w:color="auto"/>
                    <w:right w:val="none" w:sz="0" w:space="0" w:color="auto"/>
                  </w:divBdr>
                  <w:divsChild>
                    <w:div w:id="422454177">
                      <w:marLeft w:val="0"/>
                      <w:marRight w:val="0"/>
                      <w:marTop w:val="0"/>
                      <w:marBottom w:val="0"/>
                      <w:divBdr>
                        <w:top w:val="none" w:sz="0" w:space="0" w:color="auto"/>
                        <w:left w:val="none" w:sz="0" w:space="0" w:color="auto"/>
                        <w:bottom w:val="none" w:sz="0" w:space="0" w:color="auto"/>
                        <w:right w:val="none" w:sz="0" w:space="0" w:color="auto"/>
                      </w:divBdr>
                    </w:div>
                  </w:divsChild>
                </w:div>
                <w:div w:id="1678843589">
                  <w:marLeft w:val="0"/>
                  <w:marRight w:val="0"/>
                  <w:marTop w:val="0"/>
                  <w:marBottom w:val="0"/>
                  <w:divBdr>
                    <w:top w:val="none" w:sz="0" w:space="0" w:color="auto"/>
                    <w:left w:val="none" w:sz="0" w:space="0" w:color="auto"/>
                    <w:bottom w:val="none" w:sz="0" w:space="0" w:color="auto"/>
                    <w:right w:val="none" w:sz="0" w:space="0" w:color="auto"/>
                  </w:divBdr>
                  <w:divsChild>
                    <w:div w:id="1744057961">
                      <w:marLeft w:val="0"/>
                      <w:marRight w:val="0"/>
                      <w:marTop w:val="0"/>
                      <w:marBottom w:val="0"/>
                      <w:divBdr>
                        <w:top w:val="none" w:sz="0" w:space="0" w:color="auto"/>
                        <w:left w:val="none" w:sz="0" w:space="0" w:color="auto"/>
                        <w:bottom w:val="none" w:sz="0" w:space="0" w:color="auto"/>
                        <w:right w:val="none" w:sz="0" w:space="0" w:color="auto"/>
                      </w:divBdr>
                    </w:div>
                  </w:divsChild>
                </w:div>
                <w:div w:id="354963558">
                  <w:marLeft w:val="0"/>
                  <w:marRight w:val="0"/>
                  <w:marTop w:val="0"/>
                  <w:marBottom w:val="0"/>
                  <w:divBdr>
                    <w:top w:val="none" w:sz="0" w:space="0" w:color="auto"/>
                    <w:left w:val="none" w:sz="0" w:space="0" w:color="auto"/>
                    <w:bottom w:val="none" w:sz="0" w:space="0" w:color="auto"/>
                    <w:right w:val="none" w:sz="0" w:space="0" w:color="auto"/>
                  </w:divBdr>
                  <w:divsChild>
                    <w:div w:id="1777869206">
                      <w:marLeft w:val="0"/>
                      <w:marRight w:val="0"/>
                      <w:marTop w:val="0"/>
                      <w:marBottom w:val="0"/>
                      <w:divBdr>
                        <w:top w:val="none" w:sz="0" w:space="0" w:color="auto"/>
                        <w:left w:val="none" w:sz="0" w:space="0" w:color="auto"/>
                        <w:bottom w:val="none" w:sz="0" w:space="0" w:color="auto"/>
                        <w:right w:val="none" w:sz="0" w:space="0" w:color="auto"/>
                      </w:divBdr>
                    </w:div>
                  </w:divsChild>
                </w:div>
                <w:div w:id="1442217726">
                  <w:marLeft w:val="0"/>
                  <w:marRight w:val="0"/>
                  <w:marTop w:val="0"/>
                  <w:marBottom w:val="0"/>
                  <w:divBdr>
                    <w:top w:val="none" w:sz="0" w:space="0" w:color="auto"/>
                    <w:left w:val="none" w:sz="0" w:space="0" w:color="auto"/>
                    <w:bottom w:val="none" w:sz="0" w:space="0" w:color="auto"/>
                    <w:right w:val="none" w:sz="0" w:space="0" w:color="auto"/>
                  </w:divBdr>
                  <w:divsChild>
                    <w:div w:id="2070419566">
                      <w:marLeft w:val="0"/>
                      <w:marRight w:val="0"/>
                      <w:marTop w:val="0"/>
                      <w:marBottom w:val="0"/>
                      <w:divBdr>
                        <w:top w:val="none" w:sz="0" w:space="0" w:color="auto"/>
                        <w:left w:val="none" w:sz="0" w:space="0" w:color="auto"/>
                        <w:bottom w:val="none" w:sz="0" w:space="0" w:color="auto"/>
                        <w:right w:val="none" w:sz="0" w:space="0" w:color="auto"/>
                      </w:divBdr>
                    </w:div>
                  </w:divsChild>
                </w:div>
                <w:div w:id="1530727846">
                  <w:marLeft w:val="0"/>
                  <w:marRight w:val="0"/>
                  <w:marTop w:val="0"/>
                  <w:marBottom w:val="0"/>
                  <w:divBdr>
                    <w:top w:val="none" w:sz="0" w:space="0" w:color="auto"/>
                    <w:left w:val="none" w:sz="0" w:space="0" w:color="auto"/>
                    <w:bottom w:val="none" w:sz="0" w:space="0" w:color="auto"/>
                    <w:right w:val="none" w:sz="0" w:space="0" w:color="auto"/>
                  </w:divBdr>
                  <w:divsChild>
                    <w:div w:id="317927663">
                      <w:marLeft w:val="0"/>
                      <w:marRight w:val="0"/>
                      <w:marTop w:val="0"/>
                      <w:marBottom w:val="0"/>
                      <w:divBdr>
                        <w:top w:val="none" w:sz="0" w:space="0" w:color="auto"/>
                        <w:left w:val="none" w:sz="0" w:space="0" w:color="auto"/>
                        <w:bottom w:val="none" w:sz="0" w:space="0" w:color="auto"/>
                        <w:right w:val="none" w:sz="0" w:space="0" w:color="auto"/>
                      </w:divBdr>
                    </w:div>
                  </w:divsChild>
                </w:div>
                <w:div w:id="877821486">
                  <w:marLeft w:val="0"/>
                  <w:marRight w:val="0"/>
                  <w:marTop w:val="0"/>
                  <w:marBottom w:val="0"/>
                  <w:divBdr>
                    <w:top w:val="none" w:sz="0" w:space="0" w:color="auto"/>
                    <w:left w:val="none" w:sz="0" w:space="0" w:color="auto"/>
                    <w:bottom w:val="none" w:sz="0" w:space="0" w:color="auto"/>
                    <w:right w:val="none" w:sz="0" w:space="0" w:color="auto"/>
                  </w:divBdr>
                  <w:divsChild>
                    <w:div w:id="537936365">
                      <w:marLeft w:val="0"/>
                      <w:marRight w:val="0"/>
                      <w:marTop w:val="0"/>
                      <w:marBottom w:val="0"/>
                      <w:divBdr>
                        <w:top w:val="none" w:sz="0" w:space="0" w:color="auto"/>
                        <w:left w:val="none" w:sz="0" w:space="0" w:color="auto"/>
                        <w:bottom w:val="none" w:sz="0" w:space="0" w:color="auto"/>
                        <w:right w:val="none" w:sz="0" w:space="0" w:color="auto"/>
                      </w:divBdr>
                    </w:div>
                  </w:divsChild>
                </w:div>
                <w:div w:id="579295900">
                  <w:marLeft w:val="0"/>
                  <w:marRight w:val="0"/>
                  <w:marTop w:val="0"/>
                  <w:marBottom w:val="0"/>
                  <w:divBdr>
                    <w:top w:val="none" w:sz="0" w:space="0" w:color="auto"/>
                    <w:left w:val="none" w:sz="0" w:space="0" w:color="auto"/>
                    <w:bottom w:val="none" w:sz="0" w:space="0" w:color="auto"/>
                    <w:right w:val="none" w:sz="0" w:space="0" w:color="auto"/>
                  </w:divBdr>
                  <w:divsChild>
                    <w:div w:id="1802726782">
                      <w:marLeft w:val="0"/>
                      <w:marRight w:val="0"/>
                      <w:marTop w:val="0"/>
                      <w:marBottom w:val="0"/>
                      <w:divBdr>
                        <w:top w:val="none" w:sz="0" w:space="0" w:color="auto"/>
                        <w:left w:val="none" w:sz="0" w:space="0" w:color="auto"/>
                        <w:bottom w:val="none" w:sz="0" w:space="0" w:color="auto"/>
                        <w:right w:val="none" w:sz="0" w:space="0" w:color="auto"/>
                      </w:divBdr>
                    </w:div>
                  </w:divsChild>
                </w:div>
                <w:div w:id="1693459327">
                  <w:marLeft w:val="0"/>
                  <w:marRight w:val="0"/>
                  <w:marTop w:val="0"/>
                  <w:marBottom w:val="0"/>
                  <w:divBdr>
                    <w:top w:val="none" w:sz="0" w:space="0" w:color="auto"/>
                    <w:left w:val="none" w:sz="0" w:space="0" w:color="auto"/>
                    <w:bottom w:val="none" w:sz="0" w:space="0" w:color="auto"/>
                    <w:right w:val="none" w:sz="0" w:space="0" w:color="auto"/>
                  </w:divBdr>
                  <w:divsChild>
                    <w:div w:id="614945777">
                      <w:marLeft w:val="0"/>
                      <w:marRight w:val="0"/>
                      <w:marTop w:val="0"/>
                      <w:marBottom w:val="0"/>
                      <w:divBdr>
                        <w:top w:val="none" w:sz="0" w:space="0" w:color="auto"/>
                        <w:left w:val="none" w:sz="0" w:space="0" w:color="auto"/>
                        <w:bottom w:val="none" w:sz="0" w:space="0" w:color="auto"/>
                        <w:right w:val="none" w:sz="0" w:space="0" w:color="auto"/>
                      </w:divBdr>
                    </w:div>
                  </w:divsChild>
                </w:div>
                <w:div w:id="259262320">
                  <w:marLeft w:val="0"/>
                  <w:marRight w:val="0"/>
                  <w:marTop w:val="0"/>
                  <w:marBottom w:val="0"/>
                  <w:divBdr>
                    <w:top w:val="none" w:sz="0" w:space="0" w:color="auto"/>
                    <w:left w:val="none" w:sz="0" w:space="0" w:color="auto"/>
                    <w:bottom w:val="none" w:sz="0" w:space="0" w:color="auto"/>
                    <w:right w:val="none" w:sz="0" w:space="0" w:color="auto"/>
                  </w:divBdr>
                  <w:divsChild>
                    <w:div w:id="1527332218">
                      <w:marLeft w:val="0"/>
                      <w:marRight w:val="0"/>
                      <w:marTop w:val="0"/>
                      <w:marBottom w:val="0"/>
                      <w:divBdr>
                        <w:top w:val="none" w:sz="0" w:space="0" w:color="auto"/>
                        <w:left w:val="none" w:sz="0" w:space="0" w:color="auto"/>
                        <w:bottom w:val="none" w:sz="0" w:space="0" w:color="auto"/>
                        <w:right w:val="none" w:sz="0" w:space="0" w:color="auto"/>
                      </w:divBdr>
                    </w:div>
                  </w:divsChild>
                </w:div>
                <w:div w:id="1244488121">
                  <w:marLeft w:val="0"/>
                  <w:marRight w:val="0"/>
                  <w:marTop w:val="0"/>
                  <w:marBottom w:val="0"/>
                  <w:divBdr>
                    <w:top w:val="none" w:sz="0" w:space="0" w:color="auto"/>
                    <w:left w:val="none" w:sz="0" w:space="0" w:color="auto"/>
                    <w:bottom w:val="none" w:sz="0" w:space="0" w:color="auto"/>
                    <w:right w:val="none" w:sz="0" w:space="0" w:color="auto"/>
                  </w:divBdr>
                  <w:divsChild>
                    <w:div w:id="1299070605">
                      <w:marLeft w:val="0"/>
                      <w:marRight w:val="0"/>
                      <w:marTop w:val="0"/>
                      <w:marBottom w:val="0"/>
                      <w:divBdr>
                        <w:top w:val="none" w:sz="0" w:space="0" w:color="auto"/>
                        <w:left w:val="none" w:sz="0" w:space="0" w:color="auto"/>
                        <w:bottom w:val="none" w:sz="0" w:space="0" w:color="auto"/>
                        <w:right w:val="none" w:sz="0" w:space="0" w:color="auto"/>
                      </w:divBdr>
                    </w:div>
                  </w:divsChild>
                </w:div>
                <w:div w:id="1289706411">
                  <w:marLeft w:val="0"/>
                  <w:marRight w:val="0"/>
                  <w:marTop w:val="0"/>
                  <w:marBottom w:val="0"/>
                  <w:divBdr>
                    <w:top w:val="none" w:sz="0" w:space="0" w:color="auto"/>
                    <w:left w:val="none" w:sz="0" w:space="0" w:color="auto"/>
                    <w:bottom w:val="none" w:sz="0" w:space="0" w:color="auto"/>
                    <w:right w:val="none" w:sz="0" w:space="0" w:color="auto"/>
                  </w:divBdr>
                  <w:divsChild>
                    <w:div w:id="337852999">
                      <w:marLeft w:val="0"/>
                      <w:marRight w:val="0"/>
                      <w:marTop w:val="0"/>
                      <w:marBottom w:val="0"/>
                      <w:divBdr>
                        <w:top w:val="none" w:sz="0" w:space="0" w:color="auto"/>
                        <w:left w:val="none" w:sz="0" w:space="0" w:color="auto"/>
                        <w:bottom w:val="none" w:sz="0" w:space="0" w:color="auto"/>
                        <w:right w:val="none" w:sz="0" w:space="0" w:color="auto"/>
                      </w:divBdr>
                    </w:div>
                  </w:divsChild>
                </w:div>
                <w:div w:id="897285604">
                  <w:marLeft w:val="0"/>
                  <w:marRight w:val="0"/>
                  <w:marTop w:val="0"/>
                  <w:marBottom w:val="0"/>
                  <w:divBdr>
                    <w:top w:val="none" w:sz="0" w:space="0" w:color="auto"/>
                    <w:left w:val="none" w:sz="0" w:space="0" w:color="auto"/>
                    <w:bottom w:val="none" w:sz="0" w:space="0" w:color="auto"/>
                    <w:right w:val="none" w:sz="0" w:space="0" w:color="auto"/>
                  </w:divBdr>
                  <w:divsChild>
                    <w:div w:id="1072778814">
                      <w:marLeft w:val="0"/>
                      <w:marRight w:val="0"/>
                      <w:marTop w:val="0"/>
                      <w:marBottom w:val="0"/>
                      <w:divBdr>
                        <w:top w:val="none" w:sz="0" w:space="0" w:color="auto"/>
                        <w:left w:val="none" w:sz="0" w:space="0" w:color="auto"/>
                        <w:bottom w:val="none" w:sz="0" w:space="0" w:color="auto"/>
                        <w:right w:val="none" w:sz="0" w:space="0" w:color="auto"/>
                      </w:divBdr>
                    </w:div>
                  </w:divsChild>
                </w:div>
                <w:div w:id="2131582832">
                  <w:marLeft w:val="0"/>
                  <w:marRight w:val="0"/>
                  <w:marTop w:val="0"/>
                  <w:marBottom w:val="0"/>
                  <w:divBdr>
                    <w:top w:val="none" w:sz="0" w:space="0" w:color="auto"/>
                    <w:left w:val="none" w:sz="0" w:space="0" w:color="auto"/>
                    <w:bottom w:val="none" w:sz="0" w:space="0" w:color="auto"/>
                    <w:right w:val="none" w:sz="0" w:space="0" w:color="auto"/>
                  </w:divBdr>
                  <w:divsChild>
                    <w:div w:id="1262059449">
                      <w:marLeft w:val="0"/>
                      <w:marRight w:val="0"/>
                      <w:marTop w:val="0"/>
                      <w:marBottom w:val="0"/>
                      <w:divBdr>
                        <w:top w:val="none" w:sz="0" w:space="0" w:color="auto"/>
                        <w:left w:val="none" w:sz="0" w:space="0" w:color="auto"/>
                        <w:bottom w:val="none" w:sz="0" w:space="0" w:color="auto"/>
                        <w:right w:val="none" w:sz="0" w:space="0" w:color="auto"/>
                      </w:divBdr>
                    </w:div>
                  </w:divsChild>
                </w:div>
                <w:div w:id="894049319">
                  <w:marLeft w:val="0"/>
                  <w:marRight w:val="0"/>
                  <w:marTop w:val="0"/>
                  <w:marBottom w:val="0"/>
                  <w:divBdr>
                    <w:top w:val="none" w:sz="0" w:space="0" w:color="auto"/>
                    <w:left w:val="none" w:sz="0" w:space="0" w:color="auto"/>
                    <w:bottom w:val="none" w:sz="0" w:space="0" w:color="auto"/>
                    <w:right w:val="none" w:sz="0" w:space="0" w:color="auto"/>
                  </w:divBdr>
                  <w:divsChild>
                    <w:div w:id="1902713249">
                      <w:marLeft w:val="0"/>
                      <w:marRight w:val="0"/>
                      <w:marTop w:val="0"/>
                      <w:marBottom w:val="0"/>
                      <w:divBdr>
                        <w:top w:val="none" w:sz="0" w:space="0" w:color="auto"/>
                        <w:left w:val="none" w:sz="0" w:space="0" w:color="auto"/>
                        <w:bottom w:val="none" w:sz="0" w:space="0" w:color="auto"/>
                        <w:right w:val="none" w:sz="0" w:space="0" w:color="auto"/>
                      </w:divBdr>
                    </w:div>
                  </w:divsChild>
                </w:div>
                <w:div w:id="1224675472">
                  <w:marLeft w:val="0"/>
                  <w:marRight w:val="0"/>
                  <w:marTop w:val="0"/>
                  <w:marBottom w:val="0"/>
                  <w:divBdr>
                    <w:top w:val="none" w:sz="0" w:space="0" w:color="auto"/>
                    <w:left w:val="none" w:sz="0" w:space="0" w:color="auto"/>
                    <w:bottom w:val="none" w:sz="0" w:space="0" w:color="auto"/>
                    <w:right w:val="none" w:sz="0" w:space="0" w:color="auto"/>
                  </w:divBdr>
                  <w:divsChild>
                    <w:div w:id="74403270">
                      <w:marLeft w:val="0"/>
                      <w:marRight w:val="0"/>
                      <w:marTop w:val="0"/>
                      <w:marBottom w:val="0"/>
                      <w:divBdr>
                        <w:top w:val="none" w:sz="0" w:space="0" w:color="auto"/>
                        <w:left w:val="none" w:sz="0" w:space="0" w:color="auto"/>
                        <w:bottom w:val="none" w:sz="0" w:space="0" w:color="auto"/>
                        <w:right w:val="none" w:sz="0" w:space="0" w:color="auto"/>
                      </w:divBdr>
                    </w:div>
                  </w:divsChild>
                </w:div>
                <w:div w:id="938491806">
                  <w:marLeft w:val="0"/>
                  <w:marRight w:val="0"/>
                  <w:marTop w:val="0"/>
                  <w:marBottom w:val="0"/>
                  <w:divBdr>
                    <w:top w:val="none" w:sz="0" w:space="0" w:color="auto"/>
                    <w:left w:val="none" w:sz="0" w:space="0" w:color="auto"/>
                    <w:bottom w:val="none" w:sz="0" w:space="0" w:color="auto"/>
                    <w:right w:val="none" w:sz="0" w:space="0" w:color="auto"/>
                  </w:divBdr>
                  <w:divsChild>
                    <w:div w:id="1806311851">
                      <w:marLeft w:val="0"/>
                      <w:marRight w:val="0"/>
                      <w:marTop w:val="0"/>
                      <w:marBottom w:val="0"/>
                      <w:divBdr>
                        <w:top w:val="none" w:sz="0" w:space="0" w:color="auto"/>
                        <w:left w:val="none" w:sz="0" w:space="0" w:color="auto"/>
                        <w:bottom w:val="none" w:sz="0" w:space="0" w:color="auto"/>
                        <w:right w:val="none" w:sz="0" w:space="0" w:color="auto"/>
                      </w:divBdr>
                    </w:div>
                  </w:divsChild>
                </w:div>
                <w:div w:id="367338850">
                  <w:marLeft w:val="0"/>
                  <w:marRight w:val="0"/>
                  <w:marTop w:val="0"/>
                  <w:marBottom w:val="0"/>
                  <w:divBdr>
                    <w:top w:val="none" w:sz="0" w:space="0" w:color="auto"/>
                    <w:left w:val="none" w:sz="0" w:space="0" w:color="auto"/>
                    <w:bottom w:val="none" w:sz="0" w:space="0" w:color="auto"/>
                    <w:right w:val="none" w:sz="0" w:space="0" w:color="auto"/>
                  </w:divBdr>
                  <w:divsChild>
                    <w:div w:id="668413355">
                      <w:marLeft w:val="0"/>
                      <w:marRight w:val="0"/>
                      <w:marTop w:val="0"/>
                      <w:marBottom w:val="0"/>
                      <w:divBdr>
                        <w:top w:val="none" w:sz="0" w:space="0" w:color="auto"/>
                        <w:left w:val="none" w:sz="0" w:space="0" w:color="auto"/>
                        <w:bottom w:val="none" w:sz="0" w:space="0" w:color="auto"/>
                        <w:right w:val="none" w:sz="0" w:space="0" w:color="auto"/>
                      </w:divBdr>
                    </w:div>
                  </w:divsChild>
                </w:div>
                <w:div w:id="98646938">
                  <w:marLeft w:val="0"/>
                  <w:marRight w:val="0"/>
                  <w:marTop w:val="0"/>
                  <w:marBottom w:val="0"/>
                  <w:divBdr>
                    <w:top w:val="none" w:sz="0" w:space="0" w:color="auto"/>
                    <w:left w:val="none" w:sz="0" w:space="0" w:color="auto"/>
                    <w:bottom w:val="none" w:sz="0" w:space="0" w:color="auto"/>
                    <w:right w:val="none" w:sz="0" w:space="0" w:color="auto"/>
                  </w:divBdr>
                  <w:divsChild>
                    <w:div w:id="912474570">
                      <w:marLeft w:val="0"/>
                      <w:marRight w:val="0"/>
                      <w:marTop w:val="0"/>
                      <w:marBottom w:val="0"/>
                      <w:divBdr>
                        <w:top w:val="none" w:sz="0" w:space="0" w:color="auto"/>
                        <w:left w:val="none" w:sz="0" w:space="0" w:color="auto"/>
                        <w:bottom w:val="none" w:sz="0" w:space="0" w:color="auto"/>
                        <w:right w:val="none" w:sz="0" w:space="0" w:color="auto"/>
                      </w:divBdr>
                    </w:div>
                  </w:divsChild>
                </w:div>
                <w:div w:id="1344698910">
                  <w:marLeft w:val="0"/>
                  <w:marRight w:val="0"/>
                  <w:marTop w:val="0"/>
                  <w:marBottom w:val="0"/>
                  <w:divBdr>
                    <w:top w:val="none" w:sz="0" w:space="0" w:color="auto"/>
                    <w:left w:val="none" w:sz="0" w:space="0" w:color="auto"/>
                    <w:bottom w:val="none" w:sz="0" w:space="0" w:color="auto"/>
                    <w:right w:val="none" w:sz="0" w:space="0" w:color="auto"/>
                  </w:divBdr>
                  <w:divsChild>
                    <w:div w:id="464394020">
                      <w:marLeft w:val="0"/>
                      <w:marRight w:val="0"/>
                      <w:marTop w:val="0"/>
                      <w:marBottom w:val="0"/>
                      <w:divBdr>
                        <w:top w:val="none" w:sz="0" w:space="0" w:color="auto"/>
                        <w:left w:val="none" w:sz="0" w:space="0" w:color="auto"/>
                        <w:bottom w:val="none" w:sz="0" w:space="0" w:color="auto"/>
                        <w:right w:val="none" w:sz="0" w:space="0" w:color="auto"/>
                      </w:divBdr>
                    </w:div>
                  </w:divsChild>
                </w:div>
                <w:div w:id="1147086009">
                  <w:marLeft w:val="0"/>
                  <w:marRight w:val="0"/>
                  <w:marTop w:val="0"/>
                  <w:marBottom w:val="0"/>
                  <w:divBdr>
                    <w:top w:val="none" w:sz="0" w:space="0" w:color="auto"/>
                    <w:left w:val="none" w:sz="0" w:space="0" w:color="auto"/>
                    <w:bottom w:val="none" w:sz="0" w:space="0" w:color="auto"/>
                    <w:right w:val="none" w:sz="0" w:space="0" w:color="auto"/>
                  </w:divBdr>
                  <w:divsChild>
                    <w:div w:id="29916457">
                      <w:marLeft w:val="0"/>
                      <w:marRight w:val="0"/>
                      <w:marTop w:val="0"/>
                      <w:marBottom w:val="0"/>
                      <w:divBdr>
                        <w:top w:val="none" w:sz="0" w:space="0" w:color="auto"/>
                        <w:left w:val="none" w:sz="0" w:space="0" w:color="auto"/>
                        <w:bottom w:val="none" w:sz="0" w:space="0" w:color="auto"/>
                        <w:right w:val="none" w:sz="0" w:space="0" w:color="auto"/>
                      </w:divBdr>
                    </w:div>
                  </w:divsChild>
                </w:div>
                <w:div w:id="883450160">
                  <w:marLeft w:val="0"/>
                  <w:marRight w:val="0"/>
                  <w:marTop w:val="0"/>
                  <w:marBottom w:val="0"/>
                  <w:divBdr>
                    <w:top w:val="none" w:sz="0" w:space="0" w:color="auto"/>
                    <w:left w:val="none" w:sz="0" w:space="0" w:color="auto"/>
                    <w:bottom w:val="none" w:sz="0" w:space="0" w:color="auto"/>
                    <w:right w:val="none" w:sz="0" w:space="0" w:color="auto"/>
                  </w:divBdr>
                  <w:divsChild>
                    <w:div w:id="1577277471">
                      <w:marLeft w:val="0"/>
                      <w:marRight w:val="0"/>
                      <w:marTop w:val="0"/>
                      <w:marBottom w:val="0"/>
                      <w:divBdr>
                        <w:top w:val="none" w:sz="0" w:space="0" w:color="auto"/>
                        <w:left w:val="none" w:sz="0" w:space="0" w:color="auto"/>
                        <w:bottom w:val="none" w:sz="0" w:space="0" w:color="auto"/>
                        <w:right w:val="none" w:sz="0" w:space="0" w:color="auto"/>
                      </w:divBdr>
                    </w:div>
                  </w:divsChild>
                </w:div>
                <w:div w:id="2107071468">
                  <w:marLeft w:val="0"/>
                  <w:marRight w:val="0"/>
                  <w:marTop w:val="0"/>
                  <w:marBottom w:val="0"/>
                  <w:divBdr>
                    <w:top w:val="none" w:sz="0" w:space="0" w:color="auto"/>
                    <w:left w:val="none" w:sz="0" w:space="0" w:color="auto"/>
                    <w:bottom w:val="none" w:sz="0" w:space="0" w:color="auto"/>
                    <w:right w:val="none" w:sz="0" w:space="0" w:color="auto"/>
                  </w:divBdr>
                  <w:divsChild>
                    <w:div w:id="242959718">
                      <w:marLeft w:val="0"/>
                      <w:marRight w:val="0"/>
                      <w:marTop w:val="0"/>
                      <w:marBottom w:val="0"/>
                      <w:divBdr>
                        <w:top w:val="none" w:sz="0" w:space="0" w:color="auto"/>
                        <w:left w:val="none" w:sz="0" w:space="0" w:color="auto"/>
                        <w:bottom w:val="none" w:sz="0" w:space="0" w:color="auto"/>
                        <w:right w:val="none" w:sz="0" w:space="0" w:color="auto"/>
                      </w:divBdr>
                    </w:div>
                  </w:divsChild>
                </w:div>
                <w:div w:id="937559461">
                  <w:marLeft w:val="0"/>
                  <w:marRight w:val="0"/>
                  <w:marTop w:val="0"/>
                  <w:marBottom w:val="0"/>
                  <w:divBdr>
                    <w:top w:val="none" w:sz="0" w:space="0" w:color="auto"/>
                    <w:left w:val="none" w:sz="0" w:space="0" w:color="auto"/>
                    <w:bottom w:val="none" w:sz="0" w:space="0" w:color="auto"/>
                    <w:right w:val="none" w:sz="0" w:space="0" w:color="auto"/>
                  </w:divBdr>
                  <w:divsChild>
                    <w:div w:id="227689925">
                      <w:marLeft w:val="0"/>
                      <w:marRight w:val="0"/>
                      <w:marTop w:val="0"/>
                      <w:marBottom w:val="0"/>
                      <w:divBdr>
                        <w:top w:val="none" w:sz="0" w:space="0" w:color="auto"/>
                        <w:left w:val="none" w:sz="0" w:space="0" w:color="auto"/>
                        <w:bottom w:val="none" w:sz="0" w:space="0" w:color="auto"/>
                        <w:right w:val="none" w:sz="0" w:space="0" w:color="auto"/>
                      </w:divBdr>
                    </w:div>
                  </w:divsChild>
                </w:div>
                <w:div w:id="423889934">
                  <w:marLeft w:val="0"/>
                  <w:marRight w:val="0"/>
                  <w:marTop w:val="0"/>
                  <w:marBottom w:val="0"/>
                  <w:divBdr>
                    <w:top w:val="none" w:sz="0" w:space="0" w:color="auto"/>
                    <w:left w:val="none" w:sz="0" w:space="0" w:color="auto"/>
                    <w:bottom w:val="none" w:sz="0" w:space="0" w:color="auto"/>
                    <w:right w:val="none" w:sz="0" w:space="0" w:color="auto"/>
                  </w:divBdr>
                  <w:divsChild>
                    <w:div w:id="3667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954">
          <w:marLeft w:val="0"/>
          <w:marRight w:val="0"/>
          <w:marTop w:val="0"/>
          <w:marBottom w:val="0"/>
          <w:divBdr>
            <w:top w:val="none" w:sz="0" w:space="0" w:color="auto"/>
            <w:left w:val="none" w:sz="0" w:space="0" w:color="auto"/>
            <w:bottom w:val="none" w:sz="0" w:space="0" w:color="auto"/>
            <w:right w:val="none" w:sz="0" w:space="0" w:color="auto"/>
          </w:divBdr>
        </w:div>
        <w:div w:id="105778197">
          <w:marLeft w:val="0"/>
          <w:marRight w:val="0"/>
          <w:marTop w:val="0"/>
          <w:marBottom w:val="0"/>
          <w:divBdr>
            <w:top w:val="none" w:sz="0" w:space="0" w:color="auto"/>
            <w:left w:val="none" w:sz="0" w:space="0" w:color="auto"/>
            <w:bottom w:val="none" w:sz="0" w:space="0" w:color="auto"/>
            <w:right w:val="none" w:sz="0" w:space="0" w:color="auto"/>
          </w:divBdr>
        </w:div>
        <w:div w:id="327363859">
          <w:marLeft w:val="0"/>
          <w:marRight w:val="0"/>
          <w:marTop w:val="0"/>
          <w:marBottom w:val="0"/>
          <w:divBdr>
            <w:top w:val="none" w:sz="0" w:space="0" w:color="auto"/>
            <w:left w:val="none" w:sz="0" w:space="0" w:color="auto"/>
            <w:bottom w:val="none" w:sz="0" w:space="0" w:color="auto"/>
            <w:right w:val="none" w:sz="0" w:space="0" w:color="auto"/>
          </w:divBdr>
          <w:divsChild>
            <w:div w:id="73480487">
              <w:marLeft w:val="-75"/>
              <w:marRight w:val="0"/>
              <w:marTop w:val="30"/>
              <w:marBottom w:val="30"/>
              <w:divBdr>
                <w:top w:val="none" w:sz="0" w:space="0" w:color="auto"/>
                <w:left w:val="none" w:sz="0" w:space="0" w:color="auto"/>
                <w:bottom w:val="none" w:sz="0" w:space="0" w:color="auto"/>
                <w:right w:val="none" w:sz="0" w:space="0" w:color="auto"/>
              </w:divBdr>
              <w:divsChild>
                <w:div w:id="94207801">
                  <w:marLeft w:val="0"/>
                  <w:marRight w:val="0"/>
                  <w:marTop w:val="0"/>
                  <w:marBottom w:val="0"/>
                  <w:divBdr>
                    <w:top w:val="none" w:sz="0" w:space="0" w:color="auto"/>
                    <w:left w:val="none" w:sz="0" w:space="0" w:color="auto"/>
                    <w:bottom w:val="none" w:sz="0" w:space="0" w:color="auto"/>
                    <w:right w:val="none" w:sz="0" w:space="0" w:color="auto"/>
                  </w:divBdr>
                  <w:divsChild>
                    <w:div w:id="1133132464">
                      <w:marLeft w:val="0"/>
                      <w:marRight w:val="0"/>
                      <w:marTop w:val="0"/>
                      <w:marBottom w:val="0"/>
                      <w:divBdr>
                        <w:top w:val="none" w:sz="0" w:space="0" w:color="auto"/>
                        <w:left w:val="none" w:sz="0" w:space="0" w:color="auto"/>
                        <w:bottom w:val="none" w:sz="0" w:space="0" w:color="auto"/>
                        <w:right w:val="none" w:sz="0" w:space="0" w:color="auto"/>
                      </w:divBdr>
                    </w:div>
                  </w:divsChild>
                </w:div>
                <w:div w:id="795756386">
                  <w:marLeft w:val="0"/>
                  <w:marRight w:val="0"/>
                  <w:marTop w:val="0"/>
                  <w:marBottom w:val="0"/>
                  <w:divBdr>
                    <w:top w:val="none" w:sz="0" w:space="0" w:color="auto"/>
                    <w:left w:val="none" w:sz="0" w:space="0" w:color="auto"/>
                    <w:bottom w:val="none" w:sz="0" w:space="0" w:color="auto"/>
                    <w:right w:val="none" w:sz="0" w:space="0" w:color="auto"/>
                  </w:divBdr>
                  <w:divsChild>
                    <w:div w:id="1620255738">
                      <w:marLeft w:val="0"/>
                      <w:marRight w:val="0"/>
                      <w:marTop w:val="0"/>
                      <w:marBottom w:val="0"/>
                      <w:divBdr>
                        <w:top w:val="none" w:sz="0" w:space="0" w:color="auto"/>
                        <w:left w:val="none" w:sz="0" w:space="0" w:color="auto"/>
                        <w:bottom w:val="none" w:sz="0" w:space="0" w:color="auto"/>
                        <w:right w:val="none" w:sz="0" w:space="0" w:color="auto"/>
                      </w:divBdr>
                    </w:div>
                  </w:divsChild>
                </w:div>
                <w:div w:id="835538814">
                  <w:marLeft w:val="0"/>
                  <w:marRight w:val="0"/>
                  <w:marTop w:val="0"/>
                  <w:marBottom w:val="0"/>
                  <w:divBdr>
                    <w:top w:val="none" w:sz="0" w:space="0" w:color="auto"/>
                    <w:left w:val="none" w:sz="0" w:space="0" w:color="auto"/>
                    <w:bottom w:val="none" w:sz="0" w:space="0" w:color="auto"/>
                    <w:right w:val="none" w:sz="0" w:space="0" w:color="auto"/>
                  </w:divBdr>
                  <w:divsChild>
                    <w:div w:id="249968705">
                      <w:marLeft w:val="0"/>
                      <w:marRight w:val="0"/>
                      <w:marTop w:val="0"/>
                      <w:marBottom w:val="0"/>
                      <w:divBdr>
                        <w:top w:val="none" w:sz="0" w:space="0" w:color="auto"/>
                        <w:left w:val="none" w:sz="0" w:space="0" w:color="auto"/>
                        <w:bottom w:val="none" w:sz="0" w:space="0" w:color="auto"/>
                        <w:right w:val="none" w:sz="0" w:space="0" w:color="auto"/>
                      </w:divBdr>
                    </w:div>
                  </w:divsChild>
                </w:div>
                <w:div w:id="1537153513">
                  <w:marLeft w:val="0"/>
                  <w:marRight w:val="0"/>
                  <w:marTop w:val="0"/>
                  <w:marBottom w:val="0"/>
                  <w:divBdr>
                    <w:top w:val="none" w:sz="0" w:space="0" w:color="auto"/>
                    <w:left w:val="none" w:sz="0" w:space="0" w:color="auto"/>
                    <w:bottom w:val="none" w:sz="0" w:space="0" w:color="auto"/>
                    <w:right w:val="none" w:sz="0" w:space="0" w:color="auto"/>
                  </w:divBdr>
                  <w:divsChild>
                    <w:div w:id="712273570">
                      <w:marLeft w:val="0"/>
                      <w:marRight w:val="0"/>
                      <w:marTop w:val="0"/>
                      <w:marBottom w:val="0"/>
                      <w:divBdr>
                        <w:top w:val="none" w:sz="0" w:space="0" w:color="auto"/>
                        <w:left w:val="none" w:sz="0" w:space="0" w:color="auto"/>
                        <w:bottom w:val="none" w:sz="0" w:space="0" w:color="auto"/>
                        <w:right w:val="none" w:sz="0" w:space="0" w:color="auto"/>
                      </w:divBdr>
                    </w:div>
                  </w:divsChild>
                </w:div>
                <w:div w:id="647902525">
                  <w:marLeft w:val="0"/>
                  <w:marRight w:val="0"/>
                  <w:marTop w:val="0"/>
                  <w:marBottom w:val="0"/>
                  <w:divBdr>
                    <w:top w:val="none" w:sz="0" w:space="0" w:color="auto"/>
                    <w:left w:val="none" w:sz="0" w:space="0" w:color="auto"/>
                    <w:bottom w:val="none" w:sz="0" w:space="0" w:color="auto"/>
                    <w:right w:val="none" w:sz="0" w:space="0" w:color="auto"/>
                  </w:divBdr>
                  <w:divsChild>
                    <w:div w:id="14622860">
                      <w:marLeft w:val="0"/>
                      <w:marRight w:val="0"/>
                      <w:marTop w:val="0"/>
                      <w:marBottom w:val="0"/>
                      <w:divBdr>
                        <w:top w:val="none" w:sz="0" w:space="0" w:color="auto"/>
                        <w:left w:val="none" w:sz="0" w:space="0" w:color="auto"/>
                        <w:bottom w:val="none" w:sz="0" w:space="0" w:color="auto"/>
                        <w:right w:val="none" w:sz="0" w:space="0" w:color="auto"/>
                      </w:divBdr>
                    </w:div>
                  </w:divsChild>
                </w:div>
                <w:div w:id="1432777067">
                  <w:marLeft w:val="0"/>
                  <w:marRight w:val="0"/>
                  <w:marTop w:val="0"/>
                  <w:marBottom w:val="0"/>
                  <w:divBdr>
                    <w:top w:val="none" w:sz="0" w:space="0" w:color="auto"/>
                    <w:left w:val="none" w:sz="0" w:space="0" w:color="auto"/>
                    <w:bottom w:val="none" w:sz="0" w:space="0" w:color="auto"/>
                    <w:right w:val="none" w:sz="0" w:space="0" w:color="auto"/>
                  </w:divBdr>
                  <w:divsChild>
                    <w:div w:id="2099013358">
                      <w:marLeft w:val="0"/>
                      <w:marRight w:val="0"/>
                      <w:marTop w:val="0"/>
                      <w:marBottom w:val="0"/>
                      <w:divBdr>
                        <w:top w:val="none" w:sz="0" w:space="0" w:color="auto"/>
                        <w:left w:val="none" w:sz="0" w:space="0" w:color="auto"/>
                        <w:bottom w:val="none" w:sz="0" w:space="0" w:color="auto"/>
                        <w:right w:val="none" w:sz="0" w:space="0" w:color="auto"/>
                      </w:divBdr>
                    </w:div>
                  </w:divsChild>
                </w:div>
                <w:div w:id="656693332">
                  <w:marLeft w:val="0"/>
                  <w:marRight w:val="0"/>
                  <w:marTop w:val="0"/>
                  <w:marBottom w:val="0"/>
                  <w:divBdr>
                    <w:top w:val="none" w:sz="0" w:space="0" w:color="auto"/>
                    <w:left w:val="none" w:sz="0" w:space="0" w:color="auto"/>
                    <w:bottom w:val="none" w:sz="0" w:space="0" w:color="auto"/>
                    <w:right w:val="none" w:sz="0" w:space="0" w:color="auto"/>
                  </w:divBdr>
                  <w:divsChild>
                    <w:div w:id="1279873141">
                      <w:marLeft w:val="0"/>
                      <w:marRight w:val="0"/>
                      <w:marTop w:val="0"/>
                      <w:marBottom w:val="0"/>
                      <w:divBdr>
                        <w:top w:val="none" w:sz="0" w:space="0" w:color="auto"/>
                        <w:left w:val="none" w:sz="0" w:space="0" w:color="auto"/>
                        <w:bottom w:val="none" w:sz="0" w:space="0" w:color="auto"/>
                        <w:right w:val="none" w:sz="0" w:space="0" w:color="auto"/>
                      </w:divBdr>
                    </w:div>
                  </w:divsChild>
                </w:div>
                <w:div w:id="448938107">
                  <w:marLeft w:val="0"/>
                  <w:marRight w:val="0"/>
                  <w:marTop w:val="0"/>
                  <w:marBottom w:val="0"/>
                  <w:divBdr>
                    <w:top w:val="none" w:sz="0" w:space="0" w:color="auto"/>
                    <w:left w:val="none" w:sz="0" w:space="0" w:color="auto"/>
                    <w:bottom w:val="none" w:sz="0" w:space="0" w:color="auto"/>
                    <w:right w:val="none" w:sz="0" w:space="0" w:color="auto"/>
                  </w:divBdr>
                  <w:divsChild>
                    <w:div w:id="965936025">
                      <w:marLeft w:val="0"/>
                      <w:marRight w:val="0"/>
                      <w:marTop w:val="0"/>
                      <w:marBottom w:val="0"/>
                      <w:divBdr>
                        <w:top w:val="none" w:sz="0" w:space="0" w:color="auto"/>
                        <w:left w:val="none" w:sz="0" w:space="0" w:color="auto"/>
                        <w:bottom w:val="none" w:sz="0" w:space="0" w:color="auto"/>
                        <w:right w:val="none" w:sz="0" w:space="0" w:color="auto"/>
                      </w:divBdr>
                    </w:div>
                  </w:divsChild>
                </w:div>
                <w:div w:id="1305159560">
                  <w:marLeft w:val="0"/>
                  <w:marRight w:val="0"/>
                  <w:marTop w:val="0"/>
                  <w:marBottom w:val="0"/>
                  <w:divBdr>
                    <w:top w:val="none" w:sz="0" w:space="0" w:color="auto"/>
                    <w:left w:val="none" w:sz="0" w:space="0" w:color="auto"/>
                    <w:bottom w:val="none" w:sz="0" w:space="0" w:color="auto"/>
                    <w:right w:val="none" w:sz="0" w:space="0" w:color="auto"/>
                  </w:divBdr>
                  <w:divsChild>
                    <w:div w:id="1428423132">
                      <w:marLeft w:val="0"/>
                      <w:marRight w:val="0"/>
                      <w:marTop w:val="0"/>
                      <w:marBottom w:val="0"/>
                      <w:divBdr>
                        <w:top w:val="none" w:sz="0" w:space="0" w:color="auto"/>
                        <w:left w:val="none" w:sz="0" w:space="0" w:color="auto"/>
                        <w:bottom w:val="none" w:sz="0" w:space="0" w:color="auto"/>
                        <w:right w:val="none" w:sz="0" w:space="0" w:color="auto"/>
                      </w:divBdr>
                    </w:div>
                  </w:divsChild>
                </w:div>
                <w:div w:id="1329673499">
                  <w:marLeft w:val="0"/>
                  <w:marRight w:val="0"/>
                  <w:marTop w:val="0"/>
                  <w:marBottom w:val="0"/>
                  <w:divBdr>
                    <w:top w:val="none" w:sz="0" w:space="0" w:color="auto"/>
                    <w:left w:val="none" w:sz="0" w:space="0" w:color="auto"/>
                    <w:bottom w:val="none" w:sz="0" w:space="0" w:color="auto"/>
                    <w:right w:val="none" w:sz="0" w:space="0" w:color="auto"/>
                  </w:divBdr>
                  <w:divsChild>
                    <w:div w:id="603537568">
                      <w:marLeft w:val="0"/>
                      <w:marRight w:val="0"/>
                      <w:marTop w:val="0"/>
                      <w:marBottom w:val="0"/>
                      <w:divBdr>
                        <w:top w:val="none" w:sz="0" w:space="0" w:color="auto"/>
                        <w:left w:val="none" w:sz="0" w:space="0" w:color="auto"/>
                        <w:bottom w:val="none" w:sz="0" w:space="0" w:color="auto"/>
                        <w:right w:val="none" w:sz="0" w:space="0" w:color="auto"/>
                      </w:divBdr>
                    </w:div>
                  </w:divsChild>
                </w:div>
                <w:div w:id="1150291849">
                  <w:marLeft w:val="0"/>
                  <w:marRight w:val="0"/>
                  <w:marTop w:val="0"/>
                  <w:marBottom w:val="0"/>
                  <w:divBdr>
                    <w:top w:val="none" w:sz="0" w:space="0" w:color="auto"/>
                    <w:left w:val="none" w:sz="0" w:space="0" w:color="auto"/>
                    <w:bottom w:val="none" w:sz="0" w:space="0" w:color="auto"/>
                    <w:right w:val="none" w:sz="0" w:space="0" w:color="auto"/>
                  </w:divBdr>
                  <w:divsChild>
                    <w:div w:id="1811441169">
                      <w:marLeft w:val="0"/>
                      <w:marRight w:val="0"/>
                      <w:marTop w:val="0"/>
                      <w:marBottom w:val="0"/>
                      <w:divBdr>
                        <w:top w:val="none" w:sz="0" w:space="0" w:color="auto"/>
                        <w:left w:val="none" w:sz="0" w:space="0" w:color="auto"/>
                        <w:bottom w:val="none" w:sz="0" w:space="0" w:color="auto"/>
                        <w:right w:val="none" w:sz="0" w:space="0" w:color="auto"/>
                      </w:divBdr>
                    </w:div>
                  </w:divsChild>
                </w:div>
                <w:div w:id="2093812321">
                  <w:marLeft w:val="0"/>
                  <w:marRight w:val="0"/>
                  <w:marTop w:val="0"/>
                  <w:marBottom w:val="0"/>
                  <w:divBdr>
                    <w:top w:val="none" w:sz="0" w:space="0" w:color="auto"/>
                    <w:left w:val="none" w:sz="0" w:space="0" w:color="auto"/>
                    <w:bottom w:val="none" w:sz="0" w:space="0" w:color="auto"/>
                    <w:right w:val="none" w:sz="0" w:space="0" w:color="auto"/>
                  </w:divBdr>
                  <w:divsChild>
                    <w:div w:id="2106730785">
                      <w:marLeft w:val="0"/>
                      <w:marRight w:val="0"/>
                      <w:marTop w:val="0"/>
                      <w:marBottom w:val="0"/>
                      <w:divBdr>
                        <w:top w:val="none" w:sz="0" w:space="0" w:color="auto"/>
                        <w:left w:val="none" w:sz="0" w:space="0" w:color="auto"/>
                        <w:bottom w:val="none" w:sz="0" w:space="0" w:color="auto"/>
                        <w:right w:val="none" w:sz="0" w:space="0" w:color="auto"/>
                      </w:divBdr>
                    </w:div>
                  </w:divsChild>
                </w:div>
                <w:div w:id="1970353667">
                  <w:marLeft w:val="0"/>
                  <w:marRight w:val="0"/>
                  <w:marTop w:val="0"/>
                  <w:marBottom w:val="0"/>
                  <w:divBdr>
                    <w:top w:val="none" w:sz="0" w:space="0" w:color="auto"/>
                    <w:left w:val="none" w:sz="0" w:space="0" w:color="auto"/>
                    <w:bottom w:val="none" w:sz="0" w:space="0" w:color="auto"/>
                    <w:right w:val="none" w:sz="0" w:space="0" w:color="auto"/>
                  </w:divBdr>
                  <w:divsChild>
                    <w:div w:id="1222786315">
                      <w:marLeft w:val="0"/>
                      <w:marRight w:val="0"/>
                      <w:marTop w:val="0"/>
                      <w:marBottom w:val="0"/>
                      <w:divBdr>
                        <w:top w:val="none" w:sz="0" w:space="0" w:color="auto"/>
                        <w:left w:val="none" w:sz="0" w:space="0" w:color="auto"/>
                        <w:bottom w:val="none" w:sz="0" w:space="0" w:color="auto"/>
                        <w:right w:val="none" w:sz="0" w:space="0" w:color="auto"/>
                      </w:divBdr>
                    </w:div>
                  </w:divsChild>
                </w:div>
                <w:div w:id="1295260442">
                  <w:marLeft w:val="0"/>
                  <w:marRight w:val="0"/>
                  <w:marTop w:val="0"/>
                  <w:marBottom w:val="0"/>
                  <w:divBdr>
                    <w:top w:val="none" w:sz="0" w:space="0" w:color="auto"/>
                    <w:left w:val="none" w:sz="0" w:space="0" w:color="auto"/>
                    <w:bottom w:val="none" w:sz="0" w:space="0" w:color="auto"/>
                    <w:right w:val="none" w:sz="0" w:space="0" w:color="auto"/>
                  </w:divBdr>
                  <w:divsChild>
                    <w:div w:id="550071028">
                      <w:marLeft w:val="0"/>
                      <w:marRight w:val="0"/>
                      <w:marTop w:val="0"/>
                      <w:marBottom w:val="0"/>
                      <w:divBdr>
                        <w:top w:val="none" w:sz="0" w:space="0" w:color="auto"/>
                        <w:left w:val="none" w:sz="0" w:space="0" w:color="auto"/>
                        <w:bottom w:val="none" w:sz="0" w:space="0" w:color="auto"/>
                        <w:right w:val="none" w:sz="0" w:space="0" w:color="auto"/>
                      </w:divBdr>
                    </w:div>
                  </w:divsChild>
                </w:div>
                <w:div w:id="676081237">
                  <w:marLeft w:val="0"/>
                  <w:marRight w:val="0"/>
                  <w:marTop w:val="0"/>
                  <w:marBottom w:val="0"/>
                  <w:divBdr>
                    <w:top w:val="none" w:sz="0" w:space="0" w:color="auto"/>
                    <w:left w:val="none" w:sz="0" w:space="0" w:color="auto"/>
                    <w:bottom w:val="none" w:sz="0" w:space="0" w:color="auto"/>
                    <w:right w:val="none" w:sz="0" w:space="0" w:color="auto"/>
                  </w:divBdr>
                  <w:divsChild>
                    <w:div w:id="1045566550">
                      <w:marLeft w:val="0"/>
                      <w:marRight w:val="0"/>
                      <w:marTop w:val="0"/>
                      <w:marBottom w:val="0"/>
                      <w:divBdr>
                        <w:top w:val="none" w:sz="0" w:space="0" w:color="auto"/>
                        <w:left w:val="none" w:sz="0" w:space="0" w:color="auto"/>
                        <w:bottom w:val="none" w:sz="0" w:space="0" w:color="auto"/>
                        <w:right w:val="none" w:sz="0" w:space="0" w:color="auto"/>
                      </w:divBdr>
                    </w:div>
                  </w:divsChild>
                </w:div>
                <w:div w:id="1973513919">
                  <w:marLeft w:val="0"/>
                  <w:marRight w:val="0"/>
                  <w:marTop w:val="0"/>
                  <w:marBottom w:val="0"/>
                  <w:divBdr>
                    <w:top w:val="none" w:sz="0" w:space="0" w:color="auto"/>
                    <w:left w:val="none" w:sz="0" w:space="0" w:color="auto"/>
                    <w:bottom w:val="none" w:sz="0" w:space="0" w:color="auto"/>
                    <w:right w:val="none" w:sz="0" w:space="0" w:color="auto"/>
                  </w:divBdr>
                  <w:divsChild>
                    <w:div w:id="2028365824">
                      <w:marLeft w:val="0"/>
                      <w:marRight w:val="0"/>
                      <w:marTop w:val="0"/>
                      <w:marBottom w:val="0"/>
                      <w:divBdr>
                        <w:top w:val="none" w:sz="0" w:space="0" w:color="auto"/>
                        <w:left w:val="none" w:sz="0" w:space="0" w:color="auto"/>
                        <w:bottom w:val="none" w:sz="0" w:space="0" w:color="auto"/>
                        <w:right w:val="none" w:sz="0" w:space="0" w:color="auto"/>
                      </w:divBdr>
                    </w:div>
                  </w:divsChild>
                </w:div>
                <w:div w:id="1376157151">
                  <w:marLeft w:val="0"/>
                  <w:marRight w:val="0"/>
                  <w:marTop w:val="0"/>
                  <w:marBottom w:val="0"/>
                  <w:divBdr>
                    <w:top w:val="none" w:sz="0" w:space="0" w:color="auto"/>
                    <w:left w:val="none" w:sz="0" w:space="0" w:color="auto"/>
                    <w:bottom w:val="none" w:sz="0" w:space="0" w:color="auto"/>
                    <w:right w:val="none" w:sz="0" w:space="0" w:color="auto"/>
                  </w:divBdr>
                  <w:divsChild>
                    <w:div w:id="825702569">
                      <w:marLeft w:val="0"/>
                      <w:marRight w:val="0"/>
                      <w:marTop w:val="0"/>
                      <w:marBottom w:val="0"/>
                      <w:divBdr>
                        <w:top w:val="none" w:sz="0" w:space="0" w:color="auto"/>
                        <w:left w:val="none" w:sz="0" w:space="0" w:color="auto"/>
                        <w:bottom w:val="none" w:sz="0" w:space="0" w:color="auto"/>
                        <w:right w:val="none" w:sz="0" w:space="0" w:color="auto"/>
                      </w:divBdr>
                    </w:div>
                  </w:divsChild>
                </w:div>
                <w:div w:id="1335105994">
                  <w:marLeft w:val="0"/>
                  <w:marRight w:val="0"/>
                  <w:marTop w:val="0"/>
                  <w:marBottom w:val="0"/>
                  <w:divBdr>
                    <w:top w:val="none" w:sz="0" w:space="0" w:color="auto"/>
                    <w:left w:val="none" w:sz="0" w:space="0" w:color="auto"/>
                    <w:bottom w:val="none" w:sz="0" w:space="0" w:color="auto"/>
                    <w:right w:val="none" w:sz="0" w:space="0" w:color="auto"/>
                  </w:divBdr>
                  <w:divsChild>
                    <w:div w:id="107942411">
                      <w:marLeft w:val="0"/>
                      <w:marRight w:val="0"/>
                      <w:marTop w:val="0"/>
                      <w:marBottom w:val="0"/>
                      <w:divBdr>
                        <w:top w:val="none" w:sz="0" w:space="0" w:color="auto"/>
                        <w:left w:val="none" w:sz="0" w:space="0" w:color="auto"/>
                        <w:bottom w:val="none" w:sz="0" w:space="0" w:color="auto"/>
                        <w:right w:val="none" w:sz="0" w:space="0" w:color="auto"/>
                      </w:divBdr>
                    </w:div>
                  </w:divsChild>
                </w:div>
                <w:div w:id="1655452742">
                  <w:marLeft w:val="0"/>
                  <w:marRight w:val="0"/>
                  <w:marTop w:val="0"/>
                  <w:marBottom w:val="0"/>
                  <w:divBdr>
                    <w:top w:val="none" w:sz="0" w:space="0" w:color="auto"/>
                    <w:left w:val="none" w:sz="0" w:space="0" w:color="auto"/>
                    <w:bottom w:val="none" w:sz="0" w:space="0" w:color="auto"/>
                    <w:right w:val="none" w:sz="0" w:space="0" w:color="auto"/>
                  </w:divBdr>
                  <w:divsChild>
                    <w:div w:id="1799491150">
                      <w:marLeft w:val="0"/>
                      <w:marRight w:val="0"/>
                      <w:marTop w:val="0"/>
                      <w:marBottom w:val="0"/>
                      <w:divBdr>
                        <w:top w:val="none" w:sz="0" w:space="0" w:color="auto"/>
                        <w:left w:val="none" w:sz="0" w:space="0" w:color="auto"/>
                        <w:bottom w:val="none" w:sz="0" w:space="0" w:color="auto"/>
                        <w:right w:val="none" w:sz="0" w:space="0" w:color="auto"/>
                      </w:divBdr>
                    </w:div>
                  </w:divsChild>
                </w:div>
                <w:div w:id="625814219">
                  <w:marLeft w:val="0"/>
                  <w:marRight w:val="0"/>
                  <w:marTop w:val="0"/>
                  <w:marBottom w:val="0"/>
                  <w:divBdr>
                    <w:top w:val="none" w:sz="0" w:space="0" w:color="auto"/>
                    <w:left w:val="none" w:sz="0" w:space="0" w:color="auto"/>
                    <w:bottom w:val="none" w:sz="0" w:space="0" w:color="auto"/>
                    <w:right w:val="none" w:sz="0" w:space="0" w:color="auto"/>
                  </w:divBdr>
                  <w:divsChild>
                    <w:div w:id="74597135">
                      <w:marLeft w:val="0"/>
                      <w:marRight w:val="0"/>
                      <w:marTop w:val="0"/>
                      <w:marBottom w:val="0"/>
                      <w:divBdr>
                        <w:top w:val="none" w:sz="0" w:space="0" w:color="auto"/>
                        <w:left w:val="none" w:sz="0" w:space="0" w:color="auto"/>
                        <w:bottom w:val="none" w:sz="0" w:space="0" w:color="auto"/>
                        <w:right w:val="none" w:sz="0" w:space="0" w:color="auto"/>
                      </w:divBdr>
                    </w:div>
                  </w:divsChild>
                </w:div>
                <w:div w:id="149877036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
                  </w:divsChild>
                </w:div>
                <w:div w:id="1456563348">
                  <w:marLeft w:val="0"/>
                  <w:marRight w:val="0"/>
                  <w:marTop w:val="0"/>
                  <w:marBottom w:val="0"/>
                  <w:divBdr>
                    <w:top w:val="none" w:sz="0" w:space="0" w:color="auto"/>
                    <w:left w:val="none" w:sz="0" w:space="0" w:color="auto"/>
                    <w:bottom w:val="none" w:sz="0" w:space="0" w:color="auto"/>
                    <w:right w:val="none" w:sz="0" w:space="0" w:color="auto"/>
                  </w:divBdr>
                  <w:divsChild>
                    <w:div w:id="1678967577">
                      <w:marLeft w:val="0"/>
                      <w:marRight w:val="0"/>
                      <w:marTop w:val="0"/>
                      <w:marBottom w:val="0"/>
                      <w:divBdr>
                        <w:top w:val="none" w:sz="0" w:space="0" w:color="auto"/>
                        <w:left w:val="none" w:sz="0" w:space="0" w:color="auto"/>
                        <w:bottom w:val="none" w:sz="0" w:space="0" w:color="auto"/>
                        <w:right w:val="none" w:sz="0" w:space="0" w:color="auto"/>
                      </w:divBdr>
                    </w:div>
                  </w:divsChild>
                </w:div>
                <w:div w:id="1890146704">
                  <w:marLeft w:val="0"/>
                  <w:marRight w:val="0"/>
                  <w:marTop w:val="0"/>
                  <w:marBottom w:val="0"/>
                  <w:divBdr>
                    <w:top w:val="none" w:sz="0" w:space="0" w:color="auto"/>
                    <w:left w:val="none" w:sz="0" w:space="0" w:color="auto"/>
                    <w:bottom w:val="none" w:sz="0" w:space="0" w:color="auto"/>
                    <w:right w:val="none" w:sz="0" w:space="0" w:color="auto"/>
                  </w:divBdr>
                  <w:divsChild>
                    <w:div w:id="918946319">
                      <w:marLeft w:val="0"/>
                      <w:marRight w:val="0"/>
                      <w:marTop w:val="0"/>
                      <w:marBottom w:val="0"/>
                      <w:divBdr>
                        <w:top w:val="none" w:sz="0" w:space="0" w:color="auto"/>
                        <w:left w:val="none" w:sz="0" w:space="0" w:color="auto"/>
                        <w:bottom w:val="none" w:sz="0" w:space="0" w:color="auto"/>
                        <w:right w:val="none" w:sz="0" w:space="0" w:color="auto"/>
                      </w:divBdr>
                    </w:div>
                  </w:divsChild>
                </w:div>
                <w:div w:id="1425150794">
                  <w:marLeft w:val="0"/>
                  <w:marRight w:val="0"/>
                  <w:marTop w:val="0"/>
                  <w:marBottom w:val="0"/>
                  <w:divBdr>
                    <w:top w:val="none" w:sz="0" w:space="0" w:color="auto"/>
                    <w:left w:val="none" w:sz="0" w:space="0" w:color="auto"/>
                    <w:bottom w:val="none" w:sz="0" w:space="0" w:color="auto"/>
                    <w:right w:val="none" w:sz="0" w:space="0" w:color="auto"/>
                  </w:divBdr>
                  <w:divsChild>
                    <w:div w:id="2034110194">
                      <w:marLeft w:val="0"/>
                      <w:marRight w:val="0"/>
                      <w:marTop w:val="0"/>
                      <w:marBottom w:val="0"/>
                      <w:divBdr>
                        <w:top w:val="none" w:sz="0" w:space="0" w:color="auto"/>
                        <w:left w:val="none" w:sz="0" w:space="0" w:color="auto"/>
                        <w:bottom w:val="none" w:sz="0" w:space="0" w:color="auto"/>
                        <w:right w:val="none" w:sz="0" w:space="0" w:color="auto"/>
                      </w:divBdr>
                    </w:div>
                  </w:divsChild>
                </w:div>
                <w:div w:id="2085947919">
                  <w:marLeft w:val="0"/>
                  <w:marRight w:val="0"/>
                  <w:marTop w:val="0"/>
                  <w:marBottom w:val="0"/>
                  <w:divBdr>
                    <w:top w:val="none" w:sz="0" w:space="0" w:color="auto"/>
                    <w:left w:val="none" w:sz="0" w:space="0" w:color="auto"/>
                    <w:bottom w:val="none" w:sz="0" w:space="0" w:color="auto"/>
                    <w:right w:val="none" w:sz="0" w:space="0" w:color="auto"/>
                  </w:divBdr>
                  <w:divsChild>
                    <w:div w:id="368337687">
                      <w:marLeft w:val="0"/>
                      <w:marRight w:val="0"/>
                      <w:marTop w:val="0"/>
                      <w:marBottom w:val="0"/>
                      <w:divBdr>
                        <w:top w:val="none" w:sz="0" w:space="0" w:color="auto"/>
                        <w:left w:val="none" w:sz="0" w:space="0" w:color="auto"/>
                        <w:bottom w:val="none" w:sz="0" w:space="0" w:color="auto"/>
                        <w:right w:val="none" w:sz="0" w:space="0" w:color="auto"/>
                      </w:divBdr>
                    </w:div>
                  </w:divsChild>
                </w:div>
                <w:div w:id="1568759463">
                  <w:marLeft w:val="0"/>
                  <w:marRight w:val="0"/>
                  <w:marTop w:val="0"/>
                  <w:marBottom w:val="0"/>
                  <w:divBdr>
                    <w:top w:val="none" w:sz="0" w:space="0" w:color="auto"/>
                    <w:left w:val="none" w:sz="0" w:space="0" w:color="auto"/>
                    <w:bottom w:val="none" w:sz="0" w:space="0" w:color="auto"/>
                    <w:right w:val="none" w:sz="0" w:space="0" w:color="auto"/>
                  </w:divBdr>
                  <w:divsChild>
                    <w:div w:id="1786078030">
                      <w:marLeft w:val="0"/>
                      <w:marRight w:val="0"/>
                      <w:marTop w:val="0"/>
                      <w:marBottom w:val="0"/>
                      <w:divBdr>
                        <w:top w:val="none" w:sz="0" w:space="0" w:color="auto"/>
                        <w:left w:val="none" w:sz="0" w:space="0" w:color="auto"/>
                        <w:bottom w:val="none" w:sz="0" w:space="0" w:color="auto"/>
                        <w:right w:val="none" w:sz="0" w:space="0" w:color="auto"/>
                      </w:divBdr>
                    </w:div>
                  </w:divsChild>
                </w:div>
                <w:div w:id="23596663">
                  <w:marLeft w:val="0"/>
                  <w:marRight w:val="0"/>
                  <w:marTop w:val="0"/>
                  <w:marBottom w:val="0"/>
                  <w:divBdr>
                    <w:top w:val="none" w:sz="0" w:space="0" w:color="auto"/>
                    <w:left w:val="none" w:sz="0" w:space="0" w:color="auto"/>
                    <w:bottom w:val="none" w:sz="0" w:space="0" w:color="auto"/>
                    <w:right w:val="none" w:sz="0" w:space="0" w:color="auto"/>
                  </w:divBdr>
                  <w:divsChild>
                    <w:div w:id="1399787351">
                      <w:marLeft w:val="0"/>
                      <w:marRight w:val="0"/>
                      <w:marTop w:val="0"/>
                      <w:marBottom w:val="0"/>
                      <w:divBdr>
                        <w:top w:val="none" w:sz="0" w:space="0" w:color="auto"/>
                        <w:left w:val="none" w:sz="0" w:space="0" w:color="auto"/>
                        <w:bottom w:val="none" w:sz="0" w:space="0" w:color="auto"/>
                        <w:right w:val="none" w:sz="0" w:space="0" w:color="auto"/>
                      </w:divBdr>
                    </w:div>
                  </w:divsChild>
                </w:div>
                <w:div w:id="1564634525">
                  <w:marLeft w:val="0"/>
                  <w:marRight w:val="0"/>
                  <w:marTop w:val="0"/>
                  <w:marBottom w:val="0"/>
                  <w:divBdr>
                    <w:top w:val="none" w:sz="0" w:space="0" w:color="auto"/>
                    <w:left w:val="none" w:sz="0" w:space="0" w:color="auto"/>
                    <w:bottom w:val="none" w:sz="0" w:space="0" w:color="auto"/>
                    <w:right w:val="none" w:sz="0" w:space="0" w:color="auto"/>
                  </w:divBdr>
                  <w:divsChild>
                    <w:div w:id="1997831679">
                      <w:marLeft w:val="0"/>
                      <w:marRight w:val="0"/>
                      <w:marTop w:val="0"/>
                      <w:marBottom w:val="0"/>
                      <w:divBdr>
                        <w:top w:val="none" w:sz="0" w:space="0" w:color="auto"/>
                        <w:left w:val="none" w:sz="0" w:space="0" w:color="auto"/>
                        <w:bottom w:val="none" w:sz="0" w:space="0" w:color="auto"/>
                        <w:right w:val="none" w:sz="0" w:space="0" w:color="auto"/>
                      </w:divBdr>
                    </w:div>
                  </w:divsChild>
                </w:div>
                <w:div w:id="1556893142">
                  <w:marLeft w:val="0"/>
                  <w:marRight w:val="0"/>
                  <w:marTop w:val="0"/>
                  <w:marBottom w:val="0"/>
                  <w:divBdr>
                    <w:top w:val="none" w:sz="0" w:space="0" w:color="auto"/>
                    <w:left w:val="none" w:sz="0" w:space="0" w:color="auto"/>
                    <w:bottom w:val="none" w:sz="0" w:space="0" w:color="auto"/>
                    <w:right w:val="none" w:sz="0" w:space="0" w:color="auto"/>
                  </w:divBdr>
                  <w:divsChild>
                    <w:div w:id="1386103665">
                      <w:marLeft w:val="0"/>
                      <w:marRight w:val="0"/>
                      <w:marTop w:val="0"/>
                      <w:marBottom w:val="0"/>
                      <w:divBdr>
                        <w:top w:val="none" w:sz="0" w:space="0" w:color="auto"/>
                        <w:left w:val="none" w:sz="0" w:space="0" w:color="auto"/>
                        <w:bottom w:val="none" w:sz="0" w:space="0" w:color="auto"/>
                        <w:right w:val="none" w:sz="0" w:space="0" w:color="auto"/>
                      </w:divBdr>
                    </w:div>
                  </w:divsChild>
                </w:div>
                <w:div w:id="1816992900">
                  <w:marLeft w:val="0"/>
                  <w:marRight w:val="0"/>
                  <w:marTop w:val="0"/>
                  <w:marBottom w:val="0"/>
                  <w:divBdr>
                    <w:top w:val="none" w:sz="0" w:space="0" w:color="auto"/>
                    <w:left w:val="none" w:sz="0" w:space="0" w:color="auto"/>
                    <w:bottom w:val="none" w:sz="0" w:space="0" w:color="auto"/>
                    <w:right w:val="none" w:sz="0" w:space="0" w:color="auto"/>
                  </w:divBdr>
                  <w:divsChild>
                    <w:div w:id="579214207">
                      <w:marLeft w:val="0"/>
                      <w:marRight w:val="0"/>
                      <w:marTop w:val="0"/>
                      <w:marBottom w:val="0"/>
                      <w:divBdr>
                        <w:top w:val="none" w:sz="0" w:space="0" w:color="auto"/>
                        <w:left w:val="none" w:sz="0" w:space="0" w:color="auto"/>
                        <w:bottom w:val="none" w:sz="0" w:space="0" w:color="auto"/>
                        <w:right w:val="none" w:sz="0" w:space="0" w:color="auto"/>
                      </w:divBdr>
                    </w:div>
                  </w:divsChild>
                </w:div>
                <w:div w:id="1589577693">
                  <w:marLeft w:val="0"/>
                  <w:marRight w:val="0"/>
                  <w:marTop w:val="0"/>
                  <w:marBottom w:val="0"/>
                  <w:divBdr>
                    <w:top w:val="none" w:sz="0" w:space="0" w:color="auto"/>
                    <w:left w:val="none" w:sz="0" w:space="0" w:color="auto"/>
                    <w:bottom w:val="none" w:sz="0" w:space="0" w:color="auto"/>
                    <w:right w:val="none" w:sz="0" w:space="0" w:color="auto"/>
                  </w:divBdr>
                  <w:divsChild>
                    <w:div w:id="339356601">
                      <w:marLeft w:val="0"/>
                      <w:marRight w:val="0"/>
                      <w:marTop w:val="0"/>
                      <w:marBottom w:val="0"/>
                      <w:divBdr>
                        <w:top w:val="none" w:sz="0" w:space="0" w:color="auto"/>
                        <w:left w:val="none" w:sz="0" w:space="0" w:color="auto"/>
                        <w:bottom w:val="none" w:sz="0" w:space="0" w:color="auto"/>
                        <w:right w:val="none" w:sz="0" w:space="0" w:color="auto"/>
                      </w:divBdr>
                    </w:div>
                  </w:divsChild>
                </w:div>
                <w:div w:id="121965431">
                  <w:marLeft w:val="0"/>
                  <w:marRight w:val="0"/>
                  <w:marTop w:val="0"/>
                  <w:marBottom w:val="0"/>
                  <w:divBdr>
                    <w:top w:val="none" w:sz="0" w:space="0" w:color="auto"/>
                    <w:left w:val="none" w:sz="0" w:space="0" w:color="auto"/>
                    <w:bottom w:val="none" w:sz="0" w:space="0" w:color="auto"/>
                    <w:right w:val="none" w:sz="0" w:space="0" w:color="auto"/>
                  </w:divBdr>
                  <w:divsChild>
                    <w:div w:id="850726266">
                      <w:marLeft w:val="0"/>
                      <w:marRight w:val="0"/>
                      <w:marTop w:val="0"/>
                      <w:marBottom w:val="0"/>
                      <w:divBdr>
                        <w:top w:val="none" w:sz="0" w:space="0" w:color="auto"/>
                        <w:left w:val="none" w:sz="0" w:space="0" w:color="auto"/>
                        <w:bottom w:val="none" w:sz="0" w:space="0" w:color="auto"/>
                        <w:right w:val="none" w:sz="0" w:space="0" w:color="auto"/>
                      </w:divBdr>
                    </w:div>
                  </w:divsChild>
                </w:div>
                <w:div w:id="917637103">
                  <w:marLeft w:val="0"/>
                  <w:marRight w:val="0"/>
                  <w:marTop w:val="0"/>
                  <w:marBottom w:val="0"/>
                  <w:divBdr>
                    <w:top w:val="none" w:sz="0" w:space="0" w:color="auto"/>
                    <w:left w:val="none" w:sz="0" w:space="0" w:color="auto"/>
                    <w:bottom w:val="none" w:sz="0" w:space="0" w:color="auto"/>
                    <w:right w:val="none" w:sz="0" w:space="0" w:color="auto"/>
                  </w:divBdr>
                  <w:divsChild>
                    <w:div w:id="1734424097">
                      <w:marLeft w:val="0"/>
                      <w:marRight w:val="0"/>
                      <w:marTop w:val="0"/>
                      <w:marBottom w:val="0"/>
                      <w:divBdr>
                        <w:top w:val="none" w:sz="0" w:space="0" w:color="auto"/>
                        <w:left w:val="none" w:sz="0" w:space="0" w:color="auto"/>
                        <w:bottom w:val="none" w:sz="0" w:space="0" w:color="auto"/>
                        <w:right w:val="none" w:sz="0" w:space="0" w:color="auto"/>
                      </w:divBdr>
                    </w:div>
                  </w:divsChild>
                </w:div>
                <w:div w:id="1921718756">
                  <w:marLeft w:val="0"/>
                  <w:marRight w:val="0"/>
                  <w:marTop w:val="0"/>
                  <w:marBottom w:val="0"/>
                  <w:divBdr>
                    <w:top w:val="none" w:sz="0" w:space="0" w:color="auto"/>
                    <w:left w:val="none" w:sz="0" w:space="0" w:color="auto"/>
                    <w:bottom w:val="none" w:sz="0" w:space="0" w:color="auto"/>
                    <w:right w:val="none" w:sz="0" w:space="0" w:color="auto"/>
                  </w:divBdr>
                  <w:divsChild>
                    <w:div w:id="1481655701">
                      <w:marLeft w:val="0"/>
                      <w:marRight w:val="0"/>
                      <w:marTop w:val="0"/>
                      <w:marBottom w:val="0"/>
                      <w:divBdr>
                        <w:top w:val="none" w:sz="0" w:space="0" w:color="auto"/>
                        <w:left w:val="none" w:sz="0" w:space="0" w:color="auto"/>
                        <w:bottom w:val="none" w:sz="0" w:space="0" w:color="auto"/>
                        <w:right w:val="none" w:sz="0" w:space="0" w:color="auto"/>
                      </w:divBdr>
                    </w:div>
                  </w:divsChild>
                </w:div>
                <w:div w:id="72817934">
                  <w:marLeft w:val="0"/>
                  <w:marRight w:val="0"/>
                  <w:marTop w:val="0"/>
                  <w:marBottom w:val="0"/>
                  <w:divBdr>
                    <w:top w:val="none" w:sz="0" w:space="0" w:color="auto"/>
                    <w:left w:val="none" w:sz="0" w:space="0" w:color="auto"/>
                    <w:bottom w:val="none" w:sz="0" w:space="0" w:color="auto"/>
                    <w:right w:val="none" w:sz="0" w:space="0" w:color="auto"/>
                  </w:divBdr>
                  <w:divsChild>
                    <w:div w:id="1632517208">
                      <w:marLeft w:val="0"/>
                      <w:marRight w:val="0"/>
                      <w:marTop w:val="0"/>
                      <w:marBottom w:val="0"/>
                      <w:divBdr>
                        <w:top w:val="none" w:sz="0" w:space="0" w:color="auto"/>
                        <w:left w:val="none" w:sz="0" w:space="0" w:color="auto"/>
                        <w:bottom w:val="none" w:sz="0" w:space="0" w:color="auto"/>
                        <w:right w:val="none" w:sz="0" w:space="0" w:color="auto"/>
                      </w:divBdr>
                    </w:div>
                  </w:divsChild>
                </w:div>
                <w:div w:id="2002150207">
                  <w:marLeft w:val="0"/>
                  <w:marRight w:val="0"/>
                  <w:marTop w:val="0"/>
                  <w:marBottom w:val="0"/>
                  <w:divBdr>
                    <w:top w:val="none" w:sz="0" w:space="0" w:color="auto"/>
                    <w:left w:val="none" w:sz="0" w:space="0" w:color="auto"/>
                    <w:bottom w:val="none" w:sz="0" w:space="0" w:color="auto"/>
                    <w:right w:val="none" w:sz="0" w:space="0" w:color="auto"/>
                  </w:divBdr>
                  <w:divsChild>
                    <w:div w:id="623198606">
                      <w:marLeft w:val="0"/>
                      <w:marRight w:val="0"/>
                      <w:marTop w:val="0"/>
                      <w:marBottom w:val="0"/>
                      <w:divBdr>
                        <w:top w:val="none" w:sz="0" w:space="0" w:color="auto"/>
                        <w:left w:val="none" w:sz="0" w:space="0" w:color="auto"/>
                        <w:bottom w:val="none" w:sz="0" w:space="0" w:color="auto"/>
                        <w:right w:val="none" w:sz="0" w:space="0" w:color="auto"/>
                      </w:divBdr>
                    </w:div>
                  </w:divsChild>
                </w:div>
                <w:div w:id="1682318340">
                  <w:marLeft w:val="0"/>
                  <w:marRight w:val="0"/>
                  <w:marTop w:val="0"/>
                  <w:marBottom w:val="0"/>
                  <w:divBdr>
                    <w:top w:val="none" w:sz="0" w:space="0" w:color="auto"/>
                    <w:left w:val="none" w:sz="0" w:space="0" w:color="auto"/>
                    <w:bottom w:val="none" w:sz="0" w:space="0" w:color="auto"/>
                    <w:right w:val="none" w:sz="0" w:space="0" w:color="auto"/>
                  </w:divBdr>
                  <w:divsChild>
                    <w:div w:id="187911920">
                      <w:marLeft w:val="0"/>
                      <w:marRight w:val="0"/>
                      <w:marTop w:val="0"/>
                      <w:marBottom w:val="0"/>
                      <w:divBdr>
                        <w:top w:val="none" w:sz="0" w:space="0" w:color="auto"/>
                        <w:left w:val="none" w:sz="0" w:space="0" w:color="auto"/>
                        <w:bottom w:val="none" w:sz="0" w:space="0" w:color="auto"/>
                        <w:right w:val="none" w:sz="0" w:space="0" w:color="auto"/>
                      </w:divBdr>
                    </w:div>
                  </w:divsChild>
                </w:div>
                <w:div w:id="426392166">
                  <w:marLeft w:val="0"/>
                  <w:marRight w:val="0"/>
                  <w:marTop w:val="0"/>
                  <w:marBottom w:val="0"/>
                  <w:divBdr>
                    <w:top w:val="none" w:sz="0" w:space="0" w:color="auto"/>
                    <w:left w:val="none" w:sz="0" w:space="0" w:color="auto"/>
                    <w:bottom w:val="none" w:sz="0" w:space="0" w:color="auto"/>
                    <w:right w:val="none" w:sz="0" w:space="0" w:color="auto"/>
                  </w:divBdr>
                  <w:divsChild>
                    <w:div w:id="1376932934">
                      <w:marLeft w:val="0"/>
                      <w:marRight w:val="0"/>
                      <w:marTop w:val="0"/>
                      <w:marBottom w:val="0"/>
                      <w:divBdr>
                        <w:top w:val="none" w:sz="0" w:space="0" w:color="auto"/>
                        <w:left w:val="none" w:sz="0" w:space="0" w:color="auto"/>
                        <w:bottom w:val="none" w:sz="0" w:space="0" w:color="auto"/>
                        <w:right w:val="none" w:sz="0" w:space="0" w:color="auto"/>
                      </w:divBdr>
                    </w:div>
                  </w:divsChild>
                </w:div>
                <w:div w:id="844709622">
                  <w:marLeft w:val="0"/>
                  <w:marRight w:val="0"/>
                  <w:marTop w:val="0"/>
                  <w:marBottom w:val="0"/>
                  <w:divBdr>
                    <w:top w:val="none" w:sz="0" w:space="0" w:color="auto"/>
                    <w:left w:val="none" w:sz="0" w:space="0" w:color="auto"/>
                    <w:bottom w:val="none" w:sz="0" w:space="0" w:color="auto"/>
                    <w:right w:val="none" w:sz="0" w:space="0" w:color="auto"/>
                  </w:divBdr>
                  <w:divsChild>
                    <w:div w:id="1644699685">
                      <w:marLeft w:val="0"/>
                      <w:marRight w:val="0"/>
                      <w:marTop w:val="0"/>
                      <w:marBottom w:val="0"/>
                      <w:divBdr>
                        <w:top w:val="none" w:sz="0" w:space="0" w:color="auto"/>
                        <w:left w:val="none" w:sz="0" w:space="0" w:color="auto"/>
                        <w:bottom w:val="none" w:sz="0" w:space="0" w:color="auto"/>
                        <w:right w:val="none" w:sz="0" w:space="0" w:color="auto"/>
                      </w:divBdr>
                    </w:div>
                  </w:divsChild>
                </w:div>
                <w:div w:id="684479349">
                  <w:marLeft w:val="0"/>
                  <w:marRight w:val="0"/>
                  <w:marTop w:val="0"/>
                  <w:marBottom w:val="0"/>
                  <w:divBdr>
                    <w:top w:val="none" w:sz="0" w:space="0" w:color="auto"/>
                    <w:left w:val="none" w:sz="0" w:space="0" w:color="auto"/>
                    <w:bottom w:val="none" w:sz="0" w:space="0" w:color="auto"/>
                    <w:right w:val="none" w:sz="0" w:space="0" w:color="auto"/>
                  </w:divBdr>
                  <w:divsChild>
                    <w:div w:id="115029787">
                      <w:marLeft w:val="0"/>
                      <w:marRight w:val="0"/>
                      <w:marTop w:val="0"/>
                      <w:marBottom w:val="0"/>
                      <w:divBdr>
                        <w:top w:val="none" w:sz="0" w:space="0" w:color="auto"/>
                        <w:left w:val="none" w:sz="0" w:space="0" w:color="auto"/>
                        <w:bottom w:val="none" w:sz="0" w:space="0" w:color="auto"/>
                        <w:right w:val="none" w:sz="0" w:space="0" w:color="auto"/>
                      </w:divBdr>
                    </w:div>
                  </w:divsChild>
                </w:div>
                <w:div w:id="2112821323">
                  <w:marLeft w:val="0"/>
                  <w:marRight w:val="0"/>
                  <w:marTop w:val="0"/>
                  <w:marBottom w:val="0"/>
                  <w:divBdr>
                    <w:top w:val="none" w:sz="0" w:space="0" w:color="auto"/>
                    <w:left w:val="none" w:sz="0" w:space="0" w:color="auto"/>
                    <w:bottom w:val="none" w:sz="0" w:space="0" w:color="auto"/>
                    <w:right w:val="none" w:sz="0" w:space="0" w:color="auto"/>
                  </w:divBdr>
                </w:div>
                <w:div w:id="1932007871">
                  <w:marLeft w:val="0"/>
                  <w:marRight w:val="0"/>
                  <w:marTop w:val="0"/>
                  <w:marBottom w:val="0"/>
                  <w:divBdr>
                    <w:top w:val="none" w:sz="0" w:space="0" w:color="auto"/>
                    <w:left w:val="none" w:sz="0" w:space="0" w:color="auto"/>
                    <w:bottom w:val="none" w:sz="0" w:space="0" w:color="auto"/>
                    <w:right w:val="none" w:sz="0" w:space="0" w:color="auto"/>
                  </w:divBdr>
                </w:div>
                <w:div w:id="1780953626">
                  <w:marLeft w:val="0"/>
                  <w:marRight w:val="0"/>
                  <w:marTop w:val="0"/>
                  <w:marBottom w:val="0"/>
                  <w:divBdr>
                    <w:top w:val="none" w:sz="0" w:space="0" w:color="auto"/>
                    <w:left w:val="none" w:sz="0" w:space="0" w:color="auto"/>
                    <w:bottom w:val="none" w:sz="0" w:space="0" w:color="auto"/>
                    <w:right w:val="none" w:sz="0" w:space="0" w:color="auto"/>
                  </w:divBdr>
                </w:div>
                <w:div w:id="1679848459">
                  <w:marLeft w:val="0"/>
                  <w:marRight w:val="0"/>
                  <w:marTop w:val="0"/>
                  <w:marBottom w:val="0"/>
                  <w:divBdr>
                    <w:top w:val="none" w:sz="0" w:space="0" w:color="auto"/>
                    <w:left w:val="none" w:sz="0" w:space="0" w:color="auto"/>
                    <w:bottom w:val="none" w:sz="0" w:space="0" w:color="auto"/>
                    <w:right w:val="none" w:sz="0" w:space="0" w:color="auto"/>
                  </w:divBdr>
                </w:div>
                <w:div w:id="1453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19895">
          <w:marLeft w:val="0"/>
          <w:marRight w:val="0"/>
          <w:marTop w:val="0"/>
          <w:marBottom w:val="0"/>
          <w:divBdr>
            <w:top w:val="none" w:sz="0" w:space="0" w:color="auto"/>
            <w:left w:val="none" w:sz="0" w:space="0" w:color="auto"/>
            <w:bottom w:val="none" w:sz="0" w:space="0" w:color="auto"/>
            <w:right w:val="none" w:sz="0" w:space="0" w:color="auto"/>
          </w:divBdr>
        </w:div>
        <w:div w:id="2144229574">
          <w:marLeft w:val="0"/>
          <w:marRight w:val="0"/>
          <w:marTop w:val="0"/>
          <w:marBottom w:val="0"/>
          <w:divBdr>
            <w:top w:val="none" w:sz="0" w:space="0" w:color="auto"/>
            <w:left w:val="none" w:sz="0" w:space="0" w:color="auto"/>
            <w:bottom w:val="none" w:sz="0" w:space="0" w:color="auto"/>
            <w:right w:val="none" w:sz="0" w:space="0" w:color="auto"/>
          </w:divBdr>
        </w:div>
        <w:div w:id="909847478">
          <w:marLeft w:val="0"/>
          <w:marRight w:val="0"/>
          <w:marTop w:val="0"/>
          <w:marBottom w:val="0"/>
          <w:divBdr>
            <w:top w:val="none" w:sz="0" w:space="0" w:color="auto"/>
            <w:left w:val="none" w:sz="0" w:space="0" w:color="auto"/>
            <w:bottom w:val="none" w:sz="0" w:space="0" w:color="auto"/>
            <w:right w:val="none" w:sz="0" w:space="0" w:color="auto"/>
          </w:divBdr>
          <w:divsChild>
            <w:div w:id="1746757197">
              <w:marLeft w:val="-75"/>
              <w:marRight w:val="0"/>
              <w:marTop w:val="30"/>
              <w:marBottom w:val="30"/>
              <w:divBdr>
                <w:top w:val="none" w:sz="0" w:space="0" w:color="auto"/>
                <w:left w:val="none" w:sz="0" w:space="0" w:color="auto"/>
                <w:bottom w:val="none" w:sz="0" w:space="0" w:color="auto"/>
                <w:right w:val="none" w:sz="0" w:space="0" w:color="auto"/>
              </w:divBdr>
              <w:divsChild>
                <w:div w:id="828449136">
                  <w:marLeft w:val="0"/>
                  <w:marRight w:val="0"/>
                  <w:marTop w:val="0"/>
                  <w:marBottom w:val="0"/>
                  <w:divBdr>
                    <w:top w:val="none" w:sz="0" w:space="0" w:color="auto"/>
                    <w:left w:val="none" w:sz="0" w:space="0" w:color="auto"/>
                    <w:bottom w:val="none" w:sz="0" w:space="0" w:color="auto"/>
                    <w:right w:val="none" w:sz="0" w:space="0" w:color="auto"/>
                  </w:divBdr>
                  <w:divsChild>
                    <w:div w:id="2028368989">
                      <w:marLeft w:val="0"/>
                      <w:marRight w:val="0"/>
                      <w:marTop w:val="0"/>
                      <w:marBottom w:val="0"/>
                      <w:divBdr>
                        <w:top w:val="none" w:sz="0" w:space="0" w:color="auto"/>
                        <w:left w:val="none" w:sz="0" w:space="0" w:color="auto"/>
                        <w:bottom w:val="none" w:sz="0" w:space="0" w:color="auto"/>
                        <w:right w:val="none" w:sz="0" w:space="0" w:color="auto"/>
                      </w:divBdr>
                    </w:div>
                  </w:divsChild>
                </w:div>
                <w:div w:id="98069881">
                  <w:marLeft w:val="0"/>
                  <w:marRight w:val="0"/>
                  <w:marTop w:val="0"/>
                  <w:marBottom w:val="0"/>
                  <w:divBdr>
                    <w:top w:val="none" w:sz="0" w:space="0" w:color="auto"/>
                    <w:left w:val="none" w:sz="0" w:space="0" w:color="auto"/>
                    <w:bottom w:val="none" w:sz="0" w:space="0" w:color="auto"/>
                    <w:right w:val="none" w:sz="0" w:space="0" w:color="auto"/>
                  </w:divBdr>
                  <w:divsChild>
                    <w:div w:id="1187910767">
                      <w:marLeft w:val="0"/>
                      <w:marRight w:val="0"/>
                      <w:marTop w:val="0"/>
                      <w:marBottom w:val="0"/>
                      <w:divBdr>
                        <w:top w:val="none" w:sz="0" w:space="0" w:color="auto"/>
                        <w:left w:val="none" w:sz="0" w:space="0" w:color="auto"/>
                        <w:bottom w:val="none" w:sz="0" w:space="0" w:color="auto"/>
                        <w:right w:val="none" w:sz="0" w:space="0" w:color="auto"/>
                      </w:divBdr>
                    </w:div>
                  </w:divsChild>
                </w:div>
                <w:div w:id="576061734">
                  <w:marLeft w:val="0"/>
                  <w:marRight w:val="0"/>
                  <w:marTop w:val="0"/>
                  <w:marBottom w:val="0"/>
                  <w:divBdr>
                    <w:top w:val="none" w:sz="0" w:space="0" w:color="auto"/>
                    <w:left w:val="none" w:sz="0" w:space="0" w:color="auto"/>
                    <w:bottom w:val="none" w:sz="0" w:space="0" w:color="auto"/>
                    <w:right w:val="none" w:sz="0" w:space="0" w:color="auto"/>
                  </w:divBdr>
                  <w:divsChild>
                    <w:div w:id="1363554415">
                      <w:marLeft w:val="0"/>
                      <w:marRight w:val="0"/>
                      <w:marTop w:val="0"/>
                      <w:marBottom w:val="0"/>
                      <w:divBdr>
                        <w:top w:val="none" w:sz="0" w:space="0" w:color="auto"/>
                        <w:left w:val="none" w:sz="0" w:space="0" w:color="auto"/>
                        <w:bottom w:val="none" w:sz="0" w:space="0" w:color="auto"/>
                        <w:right w:val="none" w:sz="0" w:space="0" w:color="auto"/>
                      </w:divBdr>
                    </w:div>
                  </w:divsChild>
                </w:div>
                <w:div w:id="237255908">
                  <w:marLeft w:val="0"/>
                  <w:marRight w:val="0"/>
                  <w:marTop w:val="0"/>
                  <w:marBottom w:val="0"/>
                  <w:divBdr>
                    <w:top w:val="none" w:sz="0" w:space="0" w:color="auto"/>
                    <w:left w:val="none" w:sz="0" w:space="0" w:color="auto"/>
                    <w:bottom w:val="none" w:sz="0" w:space="0" w:color="auto"/>
                    <w:right w:val="none" w:sz="0" w:space="0" w:color="auto"/>
                  </w:divBdr>
                  <w:divsChild>
                    <w:div w:id="98917316">
                      <w:marLeft w:val="0"/>
                      <w:marRight w:val="0"/>
                      <w:marTop w:val="0"/>
                      <w:marBottom w:val="0"/>
                      <w:divBdr>
                        <w:top w:val="none" w:sz="0" w:space="0" w:color="auto"/>
                        <w:left w:val="none" w:sz="0" w:space="0" w:color="auto"/>
                        <w:bottom w:val="none" w:sz="0" w:space="0" w:color="auto"/>
                        <w:right w:val="none" w:sz="0" w:space="0" w:color="auto"/>
                      </w:divBdr>
                    </w:div>
                  </w:divsChild>
                </w:div>
                <w:div w:id="558857591">
                  <w:marLeft w:val="0"/>
                  <w:marRight w:val="0"/>
                  <w:marTop w:val="0"/>
                  <w:marBottom w:val="0"/>
                  <w:divBdr>
                    <w:top w:val="none" w:sz="0" w:space="0" w:color="auto"/>
                    <w:left w:val="none" w:sz="0" w:space="0" w:color="auto"/>
                    <w:bottom w:val="none" w:sz="0" w:space="0" w:color="auto"/>
                    <w:right w:val="none" w:sz="0" w:space="0" w:color="auto"/>
                  </w:divBdr>
                  <w:divsChild>
                    <w:div w:id="239944589">
                      <w:marLeft w:val="0"/>
                      <w:marRight w:val="0"/>
                      <w:marTop w:val="0"/>
                      <w:marBottom w:val="0"/>
                      <w:divBdr>
                        <w:top w:val="none" w:sz="0" w:space="0" w:color="auto"/>
                        <w:left w:val="none" w:sz="0" w:space="0" w:color="auto"/>
                        <w:bottom w:val="none" w:sz="0" w:space="0" w:color="auto"/>
                        <w:right w:val="none" w:sz="0" w:space="0" w:color="auto"/>
                      </w:divBdr>
                    </w:div>
                  </w:divsChild>
                </w:div>
                <w:div w:id="1807625534">
                  <w:marLeft w:val="0"/>
                  <w:marRight w:val="0"/>
                  <w:marTop w:val="0"/>
                  <w:marBottom w:val="0"/>
                  <w:divBdr>
                    <w:top w:val="none" w:sz="0" w:space="0" w:color="auto"/>
                    <w:left w:val="none" w:sz="0" w:space="0" w:color="auto"/>
                    <w:bottom w:val="none" w:sz="0" w:space="0" w:color="auto"/>
                    <w:right w:val="none" w:sz="0" w:space="0" w:color="auto"/>
                  </w:divBdr>
                  <w:divsChild>
                    <w:div w:id="1706754331">
                      <w:marLeft w:val="0"/>
                      <w:marRight w:val="0"/>
                      <w:marTop w:val="0"/>
                      <w:marBottom w:val="0"/>
                      <w:divBdr>
                        <w:top w:val="none" w:sz="0" w:space="0" w:color="auto"/>
                        <w:left w:val="none" w:sz="0" w:space="0" w:color="auto"/>
                        <w:bottom w:val="none" w:sz="0" w:space="0" w:color="auto"/>
                        <w:right w:val="none" w:sz="0" w:space="0" w:color="auto"/>
                      </w:divBdr>
                    </w:div>
                  </w:divsChild>
                </w:div>
                <w:div w:id="1470709516">
                  <w:marLeft w:val="0"/>
                  <w:marRight w:val="0"/>
                  <w:marTop w:val="0"/>
                  <w:marBottom w:val="0"/>
                  <w:divBdr>
                    <w:top w:val="none" w:sz="0" w:space="0" w:color="auto"/>
                    <w:left w:val="none" w:sz="0" w:space="0" w:color="auto"/>
                    <w:bottom w:val="none" w:sz="0" w:space="0" w:color="auto"/>
                    <w:right w:val="none" w:sz="0" w:space="0" w:color="auto"/>
                  </w:divBdr>
                  <w:divsChild>
                    <w:div w:id="673922978">
                      <w:marLeft w:val="0"/>
                      <w:marRight w:val="0"/>
                      <w:marTop w:val="0"/>
                      <w:marBottom w:val="0"/>
                      <w:divBdr>
                        <w:top w:val="none" w:sz="0" w:space="0" w:color="auto"/>
                        <w:left w:val="none" w:sz="0" w:space="0" w:color="auto"/>
                        <w:bottom w:val="none" w:sz="0" w:space="0" w:color="auto"/>
                        <w:right w:val="none" w:sz="0" w:space="0" w:color="auto"/>
                      </w:divBdr>
                    </w:div>
                  </w:divsChild>
                </w:div>
                <w:div w:id="539704561">
                  <w:marLeft w:val="0"/>
                  <w:marRight w:val="0"/>
                  <w:marTop w:val="0"/>
                  <w:marBottom w:val="0"/>
                  <w:divBdr>
                    <w:top w:val="none" w:sz="0" w:space="0" w:color="auto"/>
                    <w:left w:val="none" w:sz="0" w:space="0" w:color="auto"/>
                    <w:bottom w:val="none" w:sz="0" w:space="0" w:color="auto"/>
                    <w:right w:val="none" w:sz="0" w:space="0" w:color="auto"/>
                  </w:divBdr>
                  <w:divsChild>
                    <w:div w:id="1391074387">
                      <w:marLeft w:val="0"/>
                      <w:marRight w:val="0"/>
                      <w:marTop w:val="0"/>
                      <w:marBottom w:val="0"/>
                      <w:divBdr>
                        <w:top w:val="none" w:sz="0" w:space="0" w:color="auto"/>
                        <w:left w:val="none" w:sz="0" w:space="0" w:color="auto"/>
                        <w:bottom w:val="none" w:sz="0" w:space="0" w:color="auto"/>
                        <w:right w:val="none" w:sz="0" w:space="0" w:color="auto"/>
                      </w:divBdr>
                    </w:div>
                  </w:divsChild>
                </w:div>
                <w:div w:id="815492248">
                  <w:marLeft w:val="0"/>
                  <w:marRight w:val="0"/>
                  <w:marTop w:val="0"/>
                  <w:marBottom w:val="0"/>
                  <w:divBdr>
                    <w:top w:val="none" w:sz="0" w:space="0" w:color="auto"/>
                    <w:left w:val="none" w:sz="0" w:space="0" w:color="auto"/>
                    <w:bottom w:val="none" w:sz="0" w:space="0" w:color="auto"/>
                    <w:right w:val="none" w:sz="0" w:space="0" w:color="auto"/>
                  </w:divBdr>
                  <w:divsChild>
                    <w:div w:id="2112163715">
                      <w:marLeft w:val="0"/>
                      <w:marRight w:val="0"/>
                      <w:marTop w:val="0"/>
                      <w:marBottom w:val="0"/>
                      <w:divBdr>
                        <w:top w:val="none" w:sz="0" w:space="0" w:color="auto"/>
                        <w:left w:val="none" w:sz="0" w:space="0" w:color="auto"/>
                        <w:bottom w:val="none" w:sz="0" w:space="0" w:color="auto"/>
                        <w:right w:val="none" w:sz="0" w:space="0" w:color="auto"/>
                      </w:divBdr>
                    </w:div>
                  </w:divsChild>
                </w:div>
                <w:div w:id="1989242833">
                  <w:marLeft w:val="0"/>
                  <w:marRight w:val="0"/>
                  <w:marTop w:val="0"/>
                  <w:marBottom w:val="0"/>
                  <w:divBdr>
                    <w:top w:val="none" w:sz="0" w:space="0" w:color="auto"/>
                    <w:left w:val="none" w:sz="0" w:space="0" w:color="auto"/>
                    <w:bottom w:val="none" w:sz="0" w:space="0" w:color="auto"/>
                    <w:right w:val="none" w:sz="0" w:space="0" w:color="auto"/>
                  </w:divBdr>
                  <w:divsChild>
                    <w:div w:id="846863855">
                      <w:marLeft w:val="0"/>
                      <w:marRight w:val="0"/>
                      <w:marTop w:val="0"/>
                      <w:marBottom w:val="0"/>
                      <w:divBdr>
                        <w:top w:val="none" w:sz="0" w:space="0" w:color="auto"/>
                        <w:left w:val="none" w:sz="0" w:space="0" w:color="auto"/>
                        <w:bottom w:val="none" w:sz="0" w:space="0" w:color="auto"/>
                        <w:right w:val="none" w:sz="0" w:space="0" w:color="auto"/>
                      </w:divBdr>
                    </w:div>
                  </w:divsChild>
                </w:div>
                <w:div w:id="133260412">
                  <w:marLeft w:val="0"/>
                  <w:marRight w:val="0"/>
                  <w:marTop w:val="0"/>
                  <w:marBottom w:val="0"/>
                  <w:divBdr>
                    <w:top w:val="none" w:sz="0" w:space="0" w:color="auto"/>
                    <w:left w:val="none" w:sz="0" w:space="0" w:color="auto"/>
                    <w:bottom w:val="none" w:sz="0" w:space="0" w:color="auto"/>
                    <w:right w:val="none" w:sz="0" w:space="0" w:color="auto"/>
                  </w:divBdr>
                  <w:divsChild>
                    <w:div w:id="1349018341">
                      <w:marLeft w:val="0"/>
                      <w:marRight w:val="0"/>
                      <w:marTop w:val="0"/>
                      <w:marBottom w:val="0"/>
                      <w:divBdr>
                        <w:top w:val="none" w:sz="0" w:space="0" w:color="auto"/>
                        <w:left w:val="none" w:sz="0" w:space="0" w:color="auto"/>
                        <w:bottom w:val="none" w:sz="0" w:space="0" w:color="auto"/>
                        <w:right w:val="none" w:sz="0" w:space="0" w:color="auto"/>
                      </w:divBdr>
                    </w:div>
                  </w:divsChild>
                </w:div>
                <w:div w:id="1210335372">
                  <w:marLeft w:val="0"/>
                  <w:marRight w:val="0"/>
                  <w:marTop w:val="0"/>
                  <w:marBottom w:val="0"/>
                  <w:divBdr>
                    <w:top w:val="none" w:sz="0" w:space="0" w:color="auto"/>
                    <w:left w:val="none" w:sz="0" w:space="0" w:color="auto"/>
                    <w:bottom w:val="none" w:sz="0" w:space="0" w:color="auto"/>
                    <w:right w:val="none" w:sz="0" w:space="0" w:color="auto"/>
                  </w:divBdr>
                  <w:divsChild>
                    <w:div w:id="36928085">
                      <w:marLeft w:val="0"/>
                      <w:marRight w:val="0"/>
                      <w:marTop w:val="0"/>
                      <w:marBottom w:val="0"/>
                      <w:divBdr>
                        <w:top w:val="none" w:sz="0" w:space="0" w:color="auto"/>
                        <w:left w:val="none" w:sz="0" w:space="0" w:color="auto"/>
                        <w:bottom w:val="none" w:sz="0" w:space="0" w:color="auto"/>
                        <w:right w:val="none" w:sz="0" w:space="0" w:color="auto"/>
                      </w:divBdr>
                    </w:div>
                  </w:divsChild>
                </w:div>
                <w:div w:id="1759868720">
                  <w:marLeft w:val="0"/>
                  <w:marRight w:val="0"/>
                  <w:marTop w:val="0"/>
                  <w:marBottom w:val="0"/>
                  <w:divBdr>
                    <w:top w:val="none" w:sz="0" w:space="0" w:color="auto"/>
                    <w:left w:val="none" w:sz="0" w:space="0" w:color="auto"/>
                    <w:bottom w:val="none" w:sz="0" w:space="0" w:color="auto"/>
                    <w:right w:val="none" w:sz="0" w:space="0" w:color="auto"/>
                  </w:divBdr>
                  <w:divsChild>
                    <w:div w:id="1365136069">
                      <w:marLeft w:val="0"/>
                      <w:marRight w:val="0"/>
                      <w:marTop w:val="0"/>
                      <w:marBottom w:val="0"/>
                      <w:divBdr>
                        <w:top w:val="none" w:sz="0" w:space="0" w:color="auto"/>
                        <w:left w:val="none" w:sz="0" w:space="0" w:color="auto"/>
                        <w:bottom w:val="none" w:sz="0" w:space="0" w:color="auto"/>
                        <w:right w:val="none" w:sz="0" w:space="0" w:color="auto"/>
                      </w:divBdr>
                    </w:div>
                  </w:divsChild>
                </w:div>
                <w:div w:id="1818109318">
                  <w:marLeft w:val="0"/>
                  <w:marRight w:val="0"/>
                  <w:marTop w:val="0"/>
                  <w:marBottom w:val="0"/>
                  <w:divBdr>
                    <w:top w:val="none" w:sz="0" w:space="0" w:color="auto"/>
                    <w:left w:val="none" w:sz="0" w:space="0" w:color="auto"/>
                    <w:bottom w:val="none" w:sz="0" w:space="0" w:color="auto"/>
                    <w:right w:val="none" w:sz="0" w:space="0" w:color="auto"/>
                  </w:divBdr>
                  <w:divsChild>
                    <w:div w:id="698244155">
                      <w:marLeft w:val="0"/>
                      <w:marRight w:val="0"/>
                      <w:marTop w:val="0"/>
                      <w:marBottom w:val="0"/>
                      <w:divBdr>
                        <w:top w:val="none" w:sz="0" w:space="0" w:color="auto"/>
                        <w:left w:val="none" w:sz="0" w:space="0" w:color="auto"/>
                        <w:bottom w:val="none" w:sz="0" w:space="0" w:color="auto"/>
                        <w:right w:val="none" w:sz="0" w:space="0" w:color="auto"/>
                      </w:divBdr>
                    </w:div>
                  </w:divsChild>
                </w:div>
                <w:div w:id="1772046935">
                  <w:marLeft w:val="0"/>
                  <w:marRight w:val="0"/>
                  <w:marTop w:val="0"/>
                  <w:marBottom w:val="0"/>
                  <w:divBdr>
                    <w:top w:val="none" w:sz="0" w:space="0" w:color="auto"/>
                    <w:left w:val="none" w:sz="0" w:space="0" w:color="auto"/>
                    <w:bottom w:val="none" w:sz="0" w:space="0" w:color="auto"/>
                    <w:right w:val="none" w:sz="0" w:space="0" w:color="auto"/>
                  </w:divBdr>
                  <w:divsChild>
                    <w:div w:id="237911771">
                      <w:marLeft w:val="0"/>
                      <w:marRight w:val="0"/>
                      <w:marTop w:val="0"/>
                      <w:marBottom w:val="0"/>
                      <w:divBdr>
                        <w:top w:val="none" w:sz="0" w:space="0" w:color="auto"/>
                        <w:left w:val="none" w:sz="0" w:space="0" w:color="auto"/>
                        <w:bottom w:val="none" w:sz="0" w:space="0" w:color="auto"/>
                        <w:right w:val="none" w:sz="0" w:space="0" w:color="auto"/>
                      </w:divBdr>
                    </w:div>
                  </w:divsChild>
                </w:div>
                <w:div w:id="702747853">
                  <w:marLeft w:val="0"/>
                  <w:marRight w:val="0"/>
                  <w:marTop w:val="0"/>
                  <w:marBottom w:val="0"/>
                  <w:divBdr>
                    <w:top w:val="none" w:sz="0" w:space="0" w:color="auto"/>
                    <w:left w:val="none" w:sz="0" w:space="0" w:color="auto"/>
                    <w:bottom w:val="none" w:sz="0" w:space="0" w:color="auto"/>
                    <w:right w:val="none" w:sz="0" w:space="0" w:color="auto"/>
                  </w:divBdr>
                  <w:divsChild>
                    <w:div w:id="2049839183">
                      <w:marLeft w:val="0"/>
                      <w:marRight w:val="0"/>
                      <w:marTop w:val="0"/>
                      <w:marBottom w:val="0"/>
                      <w:divBdr>
                        <w:top w:val="none" w:sz="0" w:space="0" w:color="auto"/>
                        <w:left w:val="none" w:sz="0" w:space="0" w:color="auto"/>
                        <w:bottom w:val="none" w:sz="0" w:space="0" w:color="auto"/>
                        <w:right w:val="none" w:sz="0" w:space="0" w:color="auto"/>
                      </w:divBdr>
                    </w:div>
                  </w:divsChild>
                </w:div>
                <w:div w:id="1171872068">
                  <w:marLeft w:val="0"/>
                  <w:marRight w:val="0"/>
                  <w:marTop w:val="0"/>
                  <w:marBottom w:val="0"/>
                  <w:divBdr>
                    <w:top w:val="none" w:sz="0" w:space="0" w:color="auto"/>
                    <w:left w:val="none" w:sz="0" w:space="0" w:color="auto"/>
                    <w:bottom w:val="none" w:sz="0" w:space="0" w:color="auto"/>
                    <w:right w:val="none" w:sz="0" w:space="0" w:color="auto"/>
                  </w:divBdr>
                  <w:divsChild>
                    <w:div w:id="63577068">
                      <w:marLeft w:val="0"/>
                      <w:marRight w:val="0"/>
                      <w:marTop w:val="0"/>
                      <w:marBottom w:val="0"/>
                      <w:divBdr>
                        <w:top w:val="none" w:sz="0" w:space="0" w:color="auto"/>
                        <w:left w:val="none" w:sz="0" w:space="0" w:color="auto"/>
                        <w:bottom w:val="none" w:sz="0" w:space="0" w:color="auto"/>
                        <w:right w:val="none" w:sz="0" w:space="0" w:color="auto"/>
                      </w:divBdr>
                    </w:div>
                  </w:divsChild>
                </w:div>
                <w:div w:id="566958537">
                  <w:marLeft w:val="0"/>
                  <w:marRight w:val="0"/>
                  <w:marTop w:val="0"/>
                  <w:marBottom w:val="0"/>
                  <w:divBdr>
                    <w:top w:val="none" w:sz="0" w:space="0" w:color="auto"/>
                    <w:left w:val="none" w:sz="0" w:space="0" w:color="auto"/>
                    <w:bottom w:val="none" w:sz="0" w:space="0" w:color="auto"/>
                    <w:right w:val="none" w:sz="0" w:space="0" w:color="auto"/>
                  </w:divBdr>
                  <w:divsChild>
                    <w:div w:id="478502689">
                      <w:marLeft w:val="0"/>
                      <w:marRight w:val="0"/>
                      <w:marTop w:val="0"/>
                      <w:marBottom w:val="0"/>
                      <w:divBdr>
                        <w:top w:val="none" w:sz="0" w:space="0" w:color="auto"/>
                        <w:left w:val="none" w:sz="0" w:space="0" w:color="auto"/>
                        <w:bottom w:val="none" w:sz="0" w:space="0" w:color="auto"/>
                        <w:right w:val="none" w:sz="0" w:space="0" w:color="auto"/>
                      </w:divBdr>
                    </w:div>
                  </w:divsChild>
                </w:div>
                <w:div w:id="218059841">
                  <w:marLeft w:val="0"/>
                  <w:marRight w:val="0"/>
                  <w:marTop w:val="0"/>
                  <w:marBottom w:val="0"/>
                  <w:divBdr>
                    <w:top w:val="none" w:sz="0" w:space="0" w:color="auto"/>
                    <w:left w:val="none" w:sz="0" w:space="0" w:color="auto"/>
                    <w:bottom w:val="none" w:sz="0" w:space="0" w:color="auto"/>
                    <w:right w:val="none" w:sz="0" w:space="0" w:color="auto"/>
                  </w:divBdr>
                </w:div>
                <w:div w:id="1586304681">
                  <w:marLeft w:val="0"/>
                  <w:marRight w:val="0"/>
                  <w:marTop w:val="0"/>
                  <w:marBottom w:val="0"/>
                  <w:divBdr>
                    <w:top w:val="none" w:sz="0" w:space="0" w:color="auto"/>
                    <w:left w:val="none" w:sz="0" w:space="0" w:color="auto"/>
                    <w:bottom w:val="none" w:sz="0" w:space="0" w:color="auto"/>
                    <w:right w:val="none" w:sz="0" w:space="0" w:color="auto"/>
                  </w:divBdr>
                </w:div>
                <w:div w:id="887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2212">
          <w:marLeft w:val="0"/>
          <w:marRight w:val="0"/>
          <w:marTop w:val="0"/>
          <w:marBottom w:val="0"/>
          <w:divBdr>
            <w:top w:val="none" w:sz="0" w:space="0" w:color="auto"/>
            <w:left w:val="none" w:sz="0" w:space="0" w:color="auto"/>
            <w:bottom w:val="none" w:sz="0" w:space="0" w:color="auto"/>
            <w:right w:val="none" w:sz="0" w:space="0" w:color="auto"/>
          </w:divBdr>
        </w:div>
        <w:div w:id="2142840150">
          <w:marLeft w:val="0"/>
          <w:marRight w:val="0"/>
          <w:marTop w:val="0"/>
          <w:marBottom w:val="0"/>
          <w:divBdr>
            <w:top w:val="none" w:sz="0" w:space="0" w:color="auto"/>
            <w:left w:val="none" w:sz="0" w:space="0" w:color="auto"/>
            <w:bottom w:val="none" w:sz="0" w:space="0" w:color="auto"/>
            <w:right w:val="none" w:sz="0" w:space="0" w:color="auto"/>
          </w:divBdr>
        </w:div>
        <w:div w:id="1703624865">
          <w:marLeft w:val="0"/>
          <w:marRight w:val="0"/>
          <w:marTop w:val="0"/>
          <w:marBottom w:val="0"/>
          <w:divBdr>
            <w:top w:val="none" w:sz="0" w:space="0" w:color="auto"/>
            <w:left w:val="none" w:sz="0" w:space="0" w:color="auto"/>
            <w:bottom w:val="none" w:sz="0" w:space="0" w:color="auto"/>
            <w:right w:val="none" w:sz="0" w:space="0" w:color="auto"/>
          </w:divBdr>
        </w:div>
        <w:div w:id="1914123104">
          <w:marLeft w:val="0"/>
          <w:marRight w:val="0"/>
          <w:marTop w:val="0"/>
          <w:marBottom w:val="0"/>
          <w:divBdr>
            <w:top w:val="none" w:sz="0" w:space="0" w:color="auto"/>
            <w:left w:val="none" w:sz="0" w:space="0" w:color="auto"/>
            <w:bottom w:val="none" w:sz="0" w:space="0" w:color="auto"/>
            <w:right w:val="none" w:sz="0" w:space="0" w:color="auto"/>
          </w:divBdr>
        </w:div>
        <w:div w:id="1152329259">
          <w:marLeft w:val="0"/>
          <w:marRight w:val="0"/>
          <w:marTop w:val="0"/>
          <w:marBottom w:val="0"/>
          <w:divBdr>
            <w:top w:val="none" w:sz="0" w:space="0" w:color="auto"/>
            <w:left w:val="none" w:sz="0" w:space="0" w:color="auto"/>
            <w:bottom w:val="none" w:sz="0" w:space="0" w:color="auto"/>
            <w:right w:val="none" w:sz="0" w:space="0" w:color="auto"/>
          </w:divBdr>
          <w:divsChild>
            <w:div w:id="33777660">
              <w:marLeft w:val="-75"/>
              <w:marRight w:val="0"/>
              <w:marTop w:val="30"/>
              <w:marBottom w:val="3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590089692">
                      <w:marLeft w:val="0"/>
                      <w:marRight w:val="0"/>
                      <w:marTop w:val="0"/>
                      <w:marBottom w:val="0"/>
                      <w:divBdr>
                        <w:top w:val="none" w:sz="0" w:space="0" w:color="auto"/>
                        <w:left w:val="none" w:sz="0" w:space="0" w:color="auto"/>
                        <w:bottom w:val="none" w:sz="0" w:space="0" w:color="auto"/>
                        <w:right w:val="none" w:sz="0" w:space="0" w:color="auto"/>
                      </w:divBdr>
                    </w:div>
                  </w:divsChild>
                </w:div>
                <w:div w:id="983000957">
                  <w:marLeft w:val="0"/>
                  <w:marRight w:val="0"/>
                  <w:marTop w:val="0"/>
                  <w:marBottom w:val="0"/>
                  <w:divBdr>
                    <w:top w:val="none" w:sz="0" w:space="0" w:color="auto"/>
                    <w:left w:val="none" w:sz="0" w:space="0" w:color="auto"/>
                    <w:bottom w:val="none" w:sz="0" w:space="0" w:color="auto"/>
                    <w:right w:val="none" w:sz="0" w:space="0" w:color="auto"/>
                  </w:divBdr>
                  <w:divsChild>
                    <w:div w:id="1451435609">
                      <w:marLeft w:val="0"/>
                      <w:marRight w:val="0"/>
                      <w:marTop w:val="0"/>
                      <w:marBottom w:val="0"/>
                      <w:divBdr>
                        <w:top w:val="none" w:sz="0" w:space="0" w:color="auto"/>
                        <w:left w:val="none" w:sz="0" w:space="0" w:color="auto"/>
                        <w:bottom w:val="none" w:sz="0" w:space="0" w:color="auto"/>
                        <w:right w:val="none" w:sz="0" w:space="0" w:color="auto"/>
                      </w:divBdr>
                    </w:div>
                  </w:divsChild>
                </w:div>
                <w:div w:id="732699284">
                  <w:marLeft w:val="0"/>
                  <w:marRight w:val="0"/>
                  <w:marTop w:val="0"/>
                  <w:marBottom w:val="0"/>
                  <w:divBdr>
                    <w:top w:val="none" w:sz="0" w:space="0" w:color="auto"/>
                    <w:left w:val="none" w:sz="0" w:space="0" w:color="auto"/>
                    <w:bottom w:val="none" w:sz="0" w:space="0" w:color="auto"/>
                    <w:right w:val="none" w:sz="0" w:space="0" w:color="auto"/>
                  </w:divBdr>
                  <w:divsChild>
                    <w:div w:id="1023018252">
                      <w:marLeft w:val="0"/>
                      <w:marRight w:val="0"/>
                      <w:marTop w:val="0"/>
                      <w:marBottom w:val="0"/>
                      <w:divBdr>
                        <w:top w:val="none" w:sz="0" w:space="0" w:color="auto"/>
                        <w:left w:val="none" w:sz="0" w:space="0" w:color="auto"/>
                        <w:bottom w:val="none" w:sz="0" w:space="0" w:color="auto"/>
                        <w:right w:val="none" w:sz="0" w:space="0" w:color="auto"/>
                      </w:divBdr>
                    </w:div>
                  </w:divsChild>
                </w:div>
                <w:div w:id="780684322">
                  <w:marLeft w:val="0"/>
                  <w:marRight w:val="0"/>
                  <w:marTop w:val="0"/>
                  <w:marBottom w:val="0"/>
                  <w:divBdr>
                    <w:top w:val="none" w:sz="0" w:space="0" w:color="auto"/>
                    <w:left w:val="none" w:sz="0" w:space="0" w:color="auto"/>
                    <w:bottom w:val="none" w:sz="0" w:space="0" w:color="auto"/>
                    <w:right w:val="none" w:sz="0" w:space="0" w:color="auto"/>
                  </w:divBdr>
                  <w:divsChild>
                    <w:div w:id="1010521358">
                      <w:marLeft w:val="0"/>
                      <w:marRight w:val="0"/>
                      <w:marTop w:val="0"/>
                      <w:marBottom w:val="0"/>
                      <w:divBdr>
                        <w:top w:val="none" w:sz="0" w:space="0" w:color="auto"/>
                        <w:left w:val="none" w:sz="0" w:space="0" w:color="auto"/>
                        <w:bottom w:val="none" w:sz="0" w:space="0" w:color="auto"/>
                        <w:right w:val="none" w:sz="0" w:space="0" w:color="auto"/>
                      </w:divBdr>
                    </w:div>
                  </w:divsChild>
                </w:div>
                <w:div w:id="1598100690">
                  <w:marLeft w:val="0"/>
                  <w:marRight w:val="0"/>
                  <w:marTop w:val="0"/>
                  <w:marBottom w:val="0"/>
                  <w:divBdr>
                    <w:top w:val="none" w:sz="0" w:space="0" w:color="auto"/>
                    <w:left w:val="none" w:sz="0" w:space="0" w:color="auto"/>
                    <w:bottom w:val="none" w:sz="0" w:space="0" w:color="auto"/>
                    <w:right w:val="none" w:sz="0" w:space="0" w:color="auto"/>
                  </w:divBdr>
                  <w:divsChild>
                    <w:div w:id="1581216822">
                      <w:marLeft w:val="0"/>
                      <w:marRight w:val="0"/>
                      <w:marTop w:val="0"/>
                      <w:marBottom w:val="0"/>
                      <w:divBdr>
                        <w:top w:val="none" w:sz="0" w:space="0" w:color="auto"/>
                        <w:left w:val="none" w:sz="0" w:space="0" w:color="auto"/>
                        <w:bottom w:val="none" w:sz="0" w:space="0" w:color="auto"/>
                        <w:right w:val="none" w:sz="0" w:space="0" w:color="auto"/>
                      </w:divBdr>
                    </w:div>
                  </w:divsChild>
                </w:div>
                <w:div w:id="1443920512">
                  <w:marLeft w:val="0"/>
                  <w:marRight w:val="0"/>
                  <w:marTop w:val="0"/>
                  <w:marBottom w:val="0"/>
                  <w:divBdr>
                    <w:top w:val="none" w:sz="0" w:space="0" w:color="auto"/>
                    <w:left w:val="none" w:sz="0" w:space="0" w:color="auto"/>
                    <w:bottom w:val="none" w:sz="0" w:space="0" w:color="auto"/>
                    <w:right w:val="none" w:sz="0" w:space="0" w:color="auto"/>
                  </w:divBdr>
                  <w:divsChild>
                    <w:div w:id="1098018169">
                      <w:marLeft w:val="0"/>
                      <w:marRight w:val="0"/>
                      <w:marTop w:val="0"/>
                      <w:marBottom w:val="0"/>
                      <w:divBdr>
                        <w:top w:val="none" w:sz="0" w:space="0" w:color="auto"/>
                        <w:left w:val="none" w:sz="0" w:space="0" w:color="auto"/>
                        <w:bottom w:val="none" w:sz="0" w:space="0" w:color="auto"/>
                        <w:right w:val="none" w:sz="0" w:space="0" w:color="auto"/>
                      </w:divBdr>
                    </w:div>
                  </w:divsChild>
                </w:div>
                <w:div w:id="273906911">
                  <w:marLeft w:val="0"/>
                  <w:marRight w:val="0"/>
                  <w:marTop w:val="0"/>
                  <w:marBottom w:val="0"/>
                  <w:divBdr>
                    <w:top w:val="none" w:sz="0" w:space="0" w:color="auto"/>
                    <w:left w:val="none" w:sz="0" w:space="0" w:color="auto"/>
                    <w:bottom w:val="none" w:sz="0" w:space="0" w:color="auto"/>
                    <w:right w:val="none" w:sz="0" w:space="0" w:color="auto"/>
                  </w:divBdr>
                  <w:divsChild>
                    <w:div w:id="552816512">
                      <w:marLeft w:val="0"/>
                      <w:marRight w:val="0"/>
                      <w:marTop w:val="0"/>
                      <w:marBottom w:val="0"/>
                      <w:divBdr>
                        <w:top w:val="none" w:sz="0" w:space="0" w:color="auto"/>
                        <w:left w:val="none" w:sz="0" w:space="0" w:color="auto"/>
                        <w:bottom w:val="none" w:sz="0" w:space="0" w:color="auto"/>
                        <w:right w:val="none" w:sz="0" w:space="0" w:color="auto"/>
                      </w:divBdr>
                    </w:div>
                  </w:divsChild>
                </w:div>
                <w:div w:id="1882860001">
                  <w:marLeft w:val="0"/>
                  <w:marRight w:val="0"/>
                  <w:marTop w:val="0"/>
                  <w:marBottom w:val="0"/>
                  <w:divBdr>
                    <w:top w:val="none" w:sz="0" w:space="0" w:color="auto"/>
                    <w:left w:val="none" w:sz="0" w:space="0" w:color="auto"/>
                    <w:bottom w:val="none" w:sz="0" w:space="0" w:color="auto"/>
                    <w:right w:val="none" w:sz="0" w:space="0" w:color="auto"/>
                  </w:divBdr>
                  <w:divsChild>
                    <w:div w:id="775904862">
                      <w:marLeft w:val="0"/>
                      <w:marRight w:val="0"/>
                      <w:marTop w:val="0"/>
                      <w:marBottom w:val="0"/>
                      <w:divBdr>
                        <w:top w:val="none" w:sz="0" w:space="0" w:color="auto"/>
                        <w:left w:val="none" w:sz="0" w:space="0" w:color="auto"/>
                        <w:bottom w:val="none" w:sz="0" w:space="0" w:color="auto"/>
                        <w:right w:val="none" w:sz="0" w:space="0" w:color="auto"/>
                      </w:divBdr>
                    </w:div>
                  </w:divsChild>
                </w:div>
                <w:div w:id="328026393">
                  <w:marLeft w:val="0"/>
                  <w:marRight w:val="0"/>
                  <w:marTop w:val="0"/>
                  <w:marBottom w:val="0"/>
                  <w:divBdr>
                    <w:top w:val="none" w:sz="0" w:space="0" w:color="auto"/>
                    <w:left w:val="none" w:sz="0" w:space="0" w:color="auto"/>
                    <w:bottom w:val="none" w:sz="0" w:space="0" w:color="auto"/>
                    <w:right w:val="none" w:sz="0" w:space="0" w:color="auto"/>
                  </w:divBdr>
                  <w:divsChild>
                    <w:div w:id="1082144288">
                      <w:marLeft w:val="0"/>
                      <w:marRight w:val="0"/>
                      <w:marTop w:val="0"/>
                      <w:marBottom w:val="0"/>
                      <w:divBdr>
                        <w:top w:val="none" w:sz="0" w:space="0" w:color="auto"/>
                        <w:left w:val="none" w:sz="0" w:space="0" w:color="auto"/>
                        <w:bottom w:val="none" w:sz="0" w:space="0" w:color="auto"/>
                        <w:right w:val="none" w:sz="0" w:space="0" w:color="auto"/>
                      </w:divBdr>
                    </w:div>
                  </w:divsChild>
                </w:div>
                <w:div w:id="7484646">
                  <w:marLeft w:val="0"/>
                  <w:marRight w:val="0"/>
                  <w:marTop w:val="0"/>
                  <w:marBottom w:val="0"/>
                  <w:divBdr>
                    <w:top w:val="none" w:sz="0" w:space="0" w:color="auto"/>
                    <w:left w:val="none" w:sz="0" w:space="0" w:color="auto"/>
                    <w:bottom w:val="none" w:sz="0" w:space="0" w:color="auto"/>
                    <w:right w:val="none" w:sz="0" w:space="0" w:color="auto"/>
                  </w:divBdr>
                  <w:divsChild>
                    <w:div w:id="1480805565">
                      <w:marLeft w:val="0"/>
                      <w:marRight w:val="0"/>
                      <w:marTop w:val="0"/>
                      <w:marBottom w:val="0"/>
                      <w:divBdr>
                        <w:top w:val="none" w:sz="0" w:space="0" w:color="auto"/>
                        <w:left w:val="none" w:sz="0" w:space="0" w:color="auto"/>
                        <w:bottom w:val="none" w:sz="0" w:space="0" w:color="auto"/>
                        <w:right w:val="none" w:sz="0" w:space="0" w:color="auto"/>
                      </w:divBdr>
                    </w:div>
                  </w:divsChild>
                </w:div>
                <w:div w:id="838808801">
                  <w:marLeft w:val="0"/>
                  <w:marRight w:val="0"/>
                  <w:marTop w:val="0"/>
                  <w:marBottom w:val="0"/>
                  <w:divBdr>
                    <w:top w:val="none" w:sz="0" w:space="0" w:color="auto"/>
                    <w:left w:val="none" w:sz="0" w:space="0" w:color="auto"/>
                    <w:bottom w:val="none" w:sz="0" w:space="0" w:color="auto"/>
                    <w:right w:val="none" w:sz="0" w:space="0" w:color="auto"/>
                  </w:divBdr>
                  <w:divsChild>
                    <w:div w:id="1651517821">
                      <w:marLeft w:val="0"/>
                      <w:marRight w:val="0"/>
                      <w:marTop w:val="0"/>
                      <w:marBottom w:val="0"/>
                      <w:divBdr>
                        <w:top w:val="none" w:sz="0" w:space="0" w:color="auto"/>
                        <w:left w:val="none" w:sz="0" w:space="0" w:color="auto"/>
                        <w:bottom w:val="none" w:sz="0" w:space="0" w:color="auto"/>
                        <w:right w:val="none" w:sz="0" w:space="0" w:color="auto"/>
                      </w:divBdr>
                    </w:div>
                  </w:divsChild>
                </w:div>
                <w:div w:id="1962422253">
                  <w:marLeft w:val="0"/>
                  <w:marRight w:val="0"/>
                  <w:marTop w:val="0"/>
                  <w:marBottom w:val="0"/>
                  <w:divBdr>
                    <w:top w:val="none" w:sz="0" w:space="0" w:color="auto"/>
                    <w:left w:val="none" w:sz="0" w:space="0" w:color="auto"/>
                    <w:bottom w:val="none" w:sz="0" w:space="0" w:color="auto"/>
                    <w:right w:val="none" w:sz="0" w:space="0" w:color="auto"/>
                  </w:divBdr>
                  <w:divsChild>
                    <w:div w:id="807282690">
                      <w:marLeft w:val="0"/>
                      <w:marRight w:val="0"/>
                      <w:marTop w:val="0"/>
                      <w:marBottom w:val="0"/>
                      <w:divBdr>
                        <w:top w:val="none" w:sz="0" w:space="0" w:color="auto"/>
                        <w:left w:val="none" w:sz="0" w:space="0" w:color="auto"/>
                        <w:bottom w:val="none" w:sz="0" w:space="0" w:color="auto"/>
                        <w:right w:val="none" w:sz="0" w:space="0" w:color="auto"/>
                      </w:divBdr>
                    </w:div>
                  </w:divsChild>
                </w:div>
                <w:div w:id="772944383">
                  <w:marLeft w:val="0"/>
                  <w:marRight w:val="0"/>
                  <w:marTop w:val="0"/>
                  <w:marBottom w:val="0"/>
                  <w:divBdr>
                    <w:top w:val="none" w:sz="0" w:space="0" w:color="auto"/>
                    <w:left w:val="none" w:sz="0" w:space="0" w:color="auto"/>
                    <w:bottom w:val="none" w:sz="0" w:space="0" w:color="auto"/>
                    <w:right w:val="none" w:sz="0" w:space="0" w:color="auto"/>
                  </w:divBdr>
                  <w:divsChild>
                    <w:div w:id="973604172">
                      <w:marLeft w:val="0"/>
                      <w:marRight w:val="0"/>
                      <w:marTop w:val="0"/>
                      <w:marBottom w:val="0"/>
                      <w:divBdr>
                        <w:top w:val="none" w:sz="0" w:space="0" w:color="auto"/>
                        <w:left w:val="none" w:sz="0" w:space="0" w:color="auto"/>
                        <w:bottom w:val="none" w:sz="0" w:space="0" w:color="auto"/>
                        <w:right w:val="none" w:sz="0" w:space="0" w:color="auto"/>
                      </w:divBdr>
                    </w:div>
                  </w:divsChild>
                </w:div>
                <w:div w:id="469593906">
                  <w:marLeft w:val="0"/>
                  <w:marRight w:val="0"/>
                  <w:marTop w:val="0"/>
                  <w:marBottom w:val="0"/>
                  <w:divBdr>
                    <w:top w:val="none" w:sz="0" w:space="0" w:color="auto"/>
                    <w:left w:val="none" w:sz="0" w:space="0" w:color="auto"/>
                    <w:bottom w:val="none" w:sz="0" w:space="0" w:color="auto"/>
                    <w:right w:val="none" w:sz="0" w:space="0" w:color="auto"/>
                  </w:divBdr>
                  <w:divsChild>
                    <w:div w:id="745687793">
                      <w:marLeft w:val="0"/>
                      <w:marRight w:val="0"/>
                      <w:marTop w:val="0"/>
                      <w:marBottom w:val="0"/>
                      <w:divBdr>
                        <w:top w:val="none" w:sz="0" w:space="0" w:color="auto"/>
                        <w:left w:val="none" w:sz="0" w:space="0" w:color="auto"/>
                        <w:bottom w:val="none" w:sz="0" w:space="0" w:color="auto"/>
                        <w:right w:val="none" w:sz="0" w:space="0" w:color="auto"/>
                      </w:divBdr>
                    </w:div>
                  </w:divsChild>
                </w:div>
                <w:div w:id="1962956776">
                  <w:marLeft w:val="0"/>
                  <w:marRight w:val="0"/>
                  <w:marTop w:val="0"/>
                  <w:marBottom w:val="0"/>
                  <w:divBdr>
                    <w:top w:val="none" w:sz="0" w:space="0" w:color="auto"/>
                    <w:left w:val="none" w:sz="0" w:space="0" w:color="auto"/>
                    <w:bottom w:val="none" w:sz="0" w:space="0" w:color="auto"/>
                    <w:right w:val="none" w:sz="0" w:space="0" w:color="auto"/>
                  </w:divBdr>
                  <w:divsChild>
                    <w:div w:id="1917939312">
                      <w:marLeft w:val="0"/>
                      <w:marRight w:val="0"/>
                      <w:marTop w:val="0"/>
                      <w:marBottom w:val="0"/>
                      <w:divBdr>
                        <w:top w:val="none" w:sz="0" w:space="0" w:color="auto"/>
                        <w:left w:val="none" w:sz="0" w:space="0" w:color="auto"/>
                        <w:bottom w:val="none" w:sz="0" w:space="0" w:color="auto"/>
                        <w:right w:val="none" w:sz="0" w:space="0" w:color="auto"/>
                      </w:divBdr>
                    </w:div>
                  </w:divsChild>
                </w:div>
                <w:div w:id="1331372744">
                  <w:marLeft w:val="0"/>
                  <w:marRight w:val="0"/>
                  <w:marTop w:val="0"/>
                  <w:marBottom w:val="0"/>
                  <w:divBdr>
                    <w:top w:val="none" w:sz="0" w:space="0" w:color="auto"/>
                    <w:left w:val="none" w:sz="0" w:space="0" w:color="auto"/>
                    <w:bottom w:val="none" w:sz="0" w:space="0" w:color="auto"/>
                    <w:right w:val="none" w:sz="0" w:space="0" w:color="auto"/>
                  </w:divBdr>
                  <w:divsChild>
                    <w:div w:id="193806719">
                      <w:marLeft w:val="0"/>
                      <w:marRight w:val="0"/>
                      <w:marTop w:val="0"/>
                      <w:marBottom w:val="0"/>
                      <w:divBdr>
                        <w:top w:val="none" w:sz="0" w:space="0" w:color="auto"/>
                        <w:left w:val="none" w:sz="0" w:space="0" w:color="auto"/>
                        <w:bottom w:val="none" w:sz="0" w:space="0" w:color="auto"/>
                        <w:right w:val="none" w:sz="0" w:space="0" w:color="auto"/>
                      </w:divBdr>
                    </w:div>
                  </w:divsChild>
                </w:div>
                <w:div w:id="1030954451">
                  <w:marLeft w:val="0"/>
                  <w:marRight w:val="0"/>
                  <w:marTop w:val="0"/>
                  <w:marBottom w:val="0"/>
                  <w:divBdr>
                    <w:top w:val="none" w:sz="0" w:space="0" w:color="auto"/>
                    <w:left w:val="none" w:sz="0" w:space="0" w:color="auto"/>
                    <w:bottom w:val="none" w:sz="0" w:space="0" w:color="auto"/>
                    <w:right w:val="none" w:sz="0" w:space="0" w:color="auto"/>
                  </w:divBdr>
                  <w:divsChild>
                    <w:div w:id="1414670110">
                      <w:marLeft w:val="0"/>
                      <w:marRight w:val="0"/>
                      <w:marTop w:val="0"/>
                      <w:marBottom w:val="0"/>
                      <w:divBdr>
                        <w:top w:val="none" w:sz="0" w:space="0" w:color="auto"/>
                        <w:left w:val="none" w:sz="0" w:space="0" w:color="auto"/>
                        <w:bottom w:val="none" w:sz="0" w:space="0" w:color="auto"/>
                        <w:right w:val="none" w:sz="0" w:space="0" w:color="auto"/>
                      </w:divBdr>
                    </w:div>
                  </w:divsChild>
                </w:div>
                <w:div w:id="1057823623">
                  <w:marLeft w:val="0"/>
                  <w:marRight w:val="0"/>
                  <w:marTop w:val="0"/>
                  <w:marBottom w:val="0"/>
                  <w:divBdr>
                    <w:top w:val="none" w:sz="0" w:space="0" w:color="auto"/>
                    <w:left w:val="none" w:sz="0" w:space="0" w:color="auto"/>
                    <w:bottom w:val="none" w:sz="0" w:space="0" w:color="auto"/>
                    <w:right w:val="none" w:sz="0" w:space="0" w:color="auto"/>
                  </w:divBdr>
                  <w:divsChild>
                    <w:div w:id="909467473">
                      <w:marLeft w:val="0"/>
                      <w:marRight w:val="0"/>
                      <w:marTop w:val="0"/>
                      <w:marBottom w:val="0"/>
                      <w:divBdr>
                        <w:top w:val="none" w:sz="0" w:space="0" w:color="auto"/>
                        <w:left w:val="none" w:sz="0" w:space="0" w:color="auto"/>
                        <w:bottom w:val="none" w:sz="0" w:space="0" w:color="auto"/>
                        <w:right w:val="none" w:sz="0" w:space="0" w:color="auto"/>
                      </w:divBdr>
                    </w:div>
                  </w:divsChild>
                </w:div>
                <w:div w:id="163060183">
                  <w:marLeft w:val="0"/>
                  <w:marRight w:val="0"/>
                  <w:marTop w:val="0"/>
                  <w:marBottom w:val="0"/>
                  <w:divBdr>
                    <w:top w:val="none" w:sz="0" w:space="0" w:color="auto"/>
                    <w:left w:val="none" w:sz="0" w:space="0" w:color="auto"/>
                    <w:bottom w:val="none" w:sz="0" w:space="0" w:color="auto"/>
                    <w:right w:val="none" w:sz="0" w:space="0" w:color="auto"/>
                  </w:divBdr>
                </w:div>
                <w:div w:id="306278993">
                  <w:marLeft w:val="0"/>
                  <w:marRight w:val="0"/>
                  <w:marTop w:val="0"/>
                  <w:marBottom w:val="0"/>
                  <w:divBdr>
                    <w:top w:val="none" w:sz="0" w:space="0" w:color="auto"/>
                    <w:left w:val="none" w:sz="0" w:space="0" w:color="auto"/>
                    <w:bottom w:val="none" w:sz="0" w:space="0" w:color="auto"/>
                    <w:right w:val="none" w:sz="0" w:space="0" w:color="auto"/>
                  </w:divBdr>
                </w:div>
                <w:div w:id="21051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128">
          <w:marLeft w:val="0"/>
          <w:marRight w:val="0"/>
          <w:marTop w:val="0"/>
          <w:marBottom w:val="0"/>
          <w:divBdr>
            <w:top w:val="none" w:sz="0" w:space="0" w:color="auto"/>
            <w:left w:val="none" w:sz="0" w:space="0" w:color="auto"/>
            <w:bottom w:val="none" w:sz="0" w:space="0" w:color="auto"/>
            <w:right w:val="none" w:sz="0" w:space="0" w:color="auto"/>
          </w:divBdr>
        </w:div>
        <w:div w:id="1760517824">
          <w:marLeft w:val="0"/>
          <w:marRight w:val="0"/>
          <w:marTop w:val="0"/>
          <w:marBottom w:val="0"/>
          <w:divBdr>
            <w:top w:val="none" w:sz="0" w:space="0" w:color="auto"/>
            <w:left w:val="none" w:sz="0" w:space="0" w:color="auto"/>
            <w:bottom w:val="none" w:sz="0" w:space="0" w:color="auto"/>
            <w:right w:val="none" w:sz="0" w:space="0" w:color="auto"/>
          </w:divBdr>
        </w:div>
        <w:div w:id="330567404">
          <w:marLeft w:val="0"/>
          <w:marRight w:val="0"/>
          <w:marTop w:val="0"/>
          <w:marBottom w:val="0"/>
          <w:divBdr>
            <w:top w:val="none" w:sz="0" w:space="0" w:color="auto"/>
            <w:left w:val="none" w:sz="0" w:space="0" w:color="auto"/>
            <w:bottom w:val="none" w:sz="0" w:space="0" w:color="auto"/>
            <w:right w:val="none" w:sz="0" w:space="0" w:color="auto"/>
          </w:divBdr>
        </w:div>
        <w:div w:id="2008635052">
          <w:marLeft w:val="0"/>
          <w:marRight w:val="0"/>
          <w:marTop w:val="0"/>
          <w:marBottom w:val="0"/>
          <w:divBdr>
            <w:top w:val="none" w:sz="0" w:space="0" w:color="auto"/>
            <w:left w:val="none" w:sz="0" w:space="0" w:color="auto"/>
            <w:bottom w:val="none" w:sz="0" w:space="0" w:color="auto"/>
            <w:right w:val="none" w:sz="0" w:space="0" w:color="auto"/>
          </w:divBdr>
        </w:div>
        <w:div w:id="562058513">
          <w:marLeft w:val="0"/>
          <w:marRight w:val="0"/>
          <w:marTop w:val="0"/>
          <w:marBottom w:val="0"/>
          <w:divBdr>
            <w:top w:val="none" w:sz="0" w:space="0" w:color="auto"/>
            <w:left w:val="none" w:sz="0" w:space="0" w:color="auto"/>
            <w:bottom w:val="none" w:sz="0" w:space="0" w:color="auto"/>
            <w:right w:val="none" w:sz="0" w:space="0" w:color="auto"/>
          </w:divBdr>
        </w:div>
        <w:div w:id="642007758">
          <w:marLeft w:val="0"/>
          <w:marRight w:val="0"/>
          <w:marTop w:val="0"/>
          <w:marBottom w:val="0"/>
          <w:divBdr>
            <w:top w:val="none" w:sz="0" w:space="0" w:color="auto"/>
            <w:left w:val="none" w:sz="0" w:space="0" w:color="auto"/>
            <w:bottom w:val="none" w:sz="0" w:space="0" w:color="auto"/>
            <w:right w:val="none" w:sz="0" w:space="0" w:color="auto"/>
          </w:divBdr>
          <w:divsChild>
            <w:div w:id="2146509083">
              <w:marLeft w:val="0"/>
              <w:marRight w:val="0"/>
              <w:marTop w:val="0"/>
              <w:marBottom w:val="0"/>
              <w:divBdr>
                <w:top w:val="none" w:sz="0" w:space="0" w:color="auto"/>
                <w:left w:val="none" w:sz="0" w:space="0" w:color="auto"/>
                <w:bottom w:val="none" w:sz="0" w:space="0" w:color="auto"/>
                <w:right w:val="none" w:sz="0" w:space="0" w:color="auto"/>
              </w:divBdr>
            </w:div>
            <w:div w:id="647831357">
              <w:marLeft w:val="0"/>
              <w:marRight w:val="0"/>
              <w:marTop w:val="0"/>
              <w:marBottom w:val="0"/>
              <w:divBdr>
                <w:top w:val="none" w:sz="0" w:space="0" w:color="auto"/>
                <w:left w:val="none" w:sz="0" w:space="0" w:color="auto"/>
                <w:bottom w:val="none" w:sz="0" w:space="0" w:color="auto"/>
                <w:right w:val="none" w:sz="0" w:space="0" w:color="auto"/>
              </w:divBdr>
            </w:div>
            <w:div w:id="34081940">
              <w:marLeft w:val="0"/>
              <w:marRight w:val="0"/>
              <w:marTop w:val="0"/>
              <w:marBottom w:val="0"/>
              <w:divBdr>
                <w:top w:val="none" w:sz="0" w:space="0" w:color="auto"/>
                <w:left w:val="none" w:sz="0" w:space="0" w:color="auto"/>
                <w:bottom w:val="none" w:sz="0" w:space="0" w:color="auto"/>
                <w:right w:val="none" w:sz="0" w:space="0" w:color="auto"/>
              </w:divBdr>
            </w:div>
          </w:divsChild>
        </w:div>
        <w:div w:id="547256646">
          <w:marLeft w:val="0"/>
          <w:marRight w:val="0"/>
          <w:marTop w:val="0"/>
          <w:marBottom w:val="0"/>
          <w:divBdr>
            <w:top w:val="none" w:sz="0" w:space="0" w:color="auto"/>
            <w:left w:val="none" w:sz="0" w:space="0" w:color="auto"/>
            <w:bottom w:val="none" w:sz="0" w:space="0" w:color="auto"/>
            <w:right w:val="none" w:sz="0" w:space="0" w:color="auto"/>
          </w:divBdr>
          <w:divsChild>
            <w:div w:id="1951623348">
              <w:marLeft w:val="0"/>
              <w:marRight w:val="0"/>
              <w:marTop w:val="0"/>
              <w:marBottom w:val="0"/>
              <w:divBdr>
                <w:top w:val="none" w:sz="0" w:space="0" w:color="auto"/>
                <w:left w:val="none" w:sz="0" w:space="0" w:color="auto"/>
                <w:bottom w:val="none" w:sz="0" w:space="0" w:color="auto"/>
                <w:right w:val="none" w:sz="0" w:space="0" w:color="auto"/>
              </w:divBdr>
            </w:div>
            <w:div w:id="1568298059">
              <w:marLeft w:val="0"/>
              <w:marRight w:val="0"/>
              <w:marTop w:val="0"/>
              <w:marBottom w:val="0"/>
              <w:divBdr>
                <w:top w:val="none" w:sz="0" w:space="0" w:color="auto"/>
                <w:left w:val="none" w:sz="0" w:space="0" w:color="auto"/>
                <w:bottom w:val="none" w:sz="0" w:space="0" w:color="auto"/>
                <w:right w:val="none" w:sz="0" w:space="0" w:color="auto"/>
              </w:divBdr>
            </w:div>
            <w:div w:id="1823816934">
              <w:marLeft w:val="0"/>
              <w:marRight w:val="0"/>
              <w:marTop w:val="0"/>
              <w:marBottom w:val="0"/>
              <w:divBdr>
                <w:top w:val="none" w:sz="0" w:space="0" w:color="auto"/>
                <w:left w:val="none" w:sz="0" w:space="0" w:color="auto"/>
                <w:bottom w:val="none" w:sz="0" w:space="0" w:color="auto"/>
                <w:right w:val="none" w:sz="0" w:space="0" w:color="auto"/>
              </w:divBdr>
            </w:div>
            <w:div w:id="1782142461">
              <w:marLeft w:val="0"/>
              <w:marRight w:val="0"/>
              <w:marTop w:val="0"/>
              <w:marBottom w:val="0"/>
              <w:divBdr>
                <w:top w:val="none" w:sz="0" w:space="0" w:color="auto"/>
                <w:left w:val="none" w:sz="0" w:space="0" w:color="auto"/>
                <w:bottom w:val="none" w:sz="0" w:space="0" w:color="auto"/>
                <w:right w:val="none" w:sz="0" w:space="0" w:color="auto"/>
              </w:divBdr>
            </w:div>
            <w:div w:id="667825073">
              <w:marLeft w:val="0"/>
              <w:marRight w:val="0"/>
              <w:marTop w:val="0"/>
              <w:marBottom w:val="0"/>
              <w:divBdr>
                <w:top w:val="none" w:sz="0" w:space="0" w:color="auto"/>
                <w:left w:val="none" w:sz="0" w:space="0" w:color="auto"/>
                <w:bottom w:val="none" w:sz="0" w:space="0" w:color="auto"/>
                <w:right w:val="none" w:sz="0" w:space="0" w:color="auto"/>
              </w:divBdr>
            </w:div>
          </w:divsChild>
        </w:div>
        <w:div w:id="1180777508">
          <w:marLeft w:val="0"/>
          <w:marRight w:val="0"/>
          <w:marTop w:val="0"/>
          <w:marBottom w:val="0"/>
          <w:divBdr>
            <w:top w:val="none" w:sz="0" w:space="0" w:color="auto"/>
            <w:left w:val="none" w:sz="0" w:space="0" w:color="auto"/>
            <w:bottom w:val="none" w:sz="0" w:space="0" w:color="auto"/>
            <w:right w:val="none" w:sz="0" w:space="0" w:color="auto"/>
          </w:divBdr>
          <w:divsChild>
            <w:div w:id="18415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4732">
      <w:bodyDiv w:val="1"/>
      <w:marLeft w:val="0"/>
      <w:marRight w:val="0"/>
      <w:marTop w:val="0"/>
      <w:marBottom w:val="0"/>
      <w:divBdr>
        <w:top w:val="none" w:sz="0" w:space="0" w:color="auto"/>
        <w:left w:val="none" w:sz="0" w:space="0" w:color="auto"/>
        <w:bottom w:val="none" w:sz="0" w:space="0" w:color="auto"/>
        <w:right w:val="none" w:sz="0" w:space="0" w:color="auto"/>
      </w:divBdr>
      <w:divsChild>
        <w:div w:id="1909222134">
          <w:marLeft w:val="0"/>
          <w:marRight w:val="0"/>
          <w:marTop w:val="0"/>
          <w:marBottom w:val="0"/>
          <w:divBdr>
            <w:top w:val="none" w:sz="0" w:space="0" w:color="auto"/>
            <w:left w:val="none" w:sz="0" w:space="0" w:color="auto"/>
            <w:bottom w:val="none" w:sz="0" w:space="0" w:color="auto"/>
            <w:right w:val="none" w:sz="0" w:space="0" w:color="auto"/>
          </w:divBdr>
        </w:div>
        <w:div w:id="55662961">
          <w:marLeft w:val="0"/>
          <w:marRight w:val="0"/>
          <w:marTop w:val="0"/>
          <w:marBottom w:val="0"/>
          <w:divBdr>
            <w:top w:val="none" w:sz="0" w:space="0" w:color="auto"/>
            <w:left w:val="none" w:sz="0" w:space="0" w:color="auto"/>
            <w:bottom w:val="none" w:sz="0" w:space="0" w:color="auto"/>
            <w:right w:val="none" w:sz="0" w:space="0" w:color="auto"/>
          </w:divBdr>
        </w:div>
        <w:div w:id="1510211995">
          <w:marLeft w:val="0"/>
          <w:marRight w:val="0"/>
          <w:marTop w:val="0"/>
          <w:marBottom w:val="0"/>
          <w:divBdr>
            <w:top w:val="none" w:sz="0" w:space="0" w:color="auto"/>
            <w:left w:val="none" w:sz="0" w:space="0" w:color="auto"/>
            <w:bottom w:val="none" w:sz="0" w:space="0" w:color="auto"/>
            <w:right w:val="none" w:sz="0" w:space="0" w:color="auto"/>
          </w:divBdr>
        </w:div>
        <w:div w:id="268508672">
          <w:marLeft w:val="0"/>
          <w:marRight w:val="0"/>
          <w:marTop w:val="0"/>
          <w:marBottom w:val="0"/>
          <w:divBdr>
            <w:top w:val="none" w:sz="0" w:space="0" w:color="auto"/>
            <w:left w:val="none" w:sz="0" w:space="0" w:color="auto"/>
            <w:bottom w:val="none" w:sz="0" w:space="0" w:color="auto"/>
            <w:right w:val="none" w:sz="0" w:space="0" w:color="auto"/>
          </w:divBdr>
        </w:div>
      </w:divsChild>
    </w:div>
    <w:div w:id="1926500320">
      <w:bodyDiv w:val="1"/>
      <w:marLeft w:val="0"/>
      <w:marRight w:val="0"/>
      <w:marTop w:val="0"/>
      <w:marBottom w:val="0"/>
      <w:divBdr>
        <w:top w:val="none" w:sz="0" w:space="0" w:color="auto"/>
        <w:left w:val="none" w:sz="0" w:space="0" w:color="auto"/>
        <w:bottom w:val="none" w:sz="0" w:space="0" w:color="auto"/>
        <w:right w:val="none" w:sz="0" w:space="0" w:color="auto"/>
      </w:divBdr>
    </w:div>
    <w:div w:id="20499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2" ma:contentTypeDescription="Create a new document." ma:contentTypeScope="" ma:versionID="1958782744bfc3e8449ab987e7e58749">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fec8267d0f08736230e801b19c661522"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89DFE-2E6E-4DA7-A5C2-2D08773A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EF7D5-294C-44AD-85B4-5D1B037EA0C5}">
  <ds:schemaRefs>
    <ds:schemaRef ds:uri="http://schemas.microsoft.com/sharepoint/v3/contenttype/forms"/>
  </ds:schemaRefs>
</ds:datastoreItem>
</file>

<file path=customXml/itemProps3.xml><?xml version="1.0" encoding="utf-8"?>
<ds:datastoreItem xmlns:ds="http://schemas.openxmlformats.org/officeDocument/2006/customXml" ds:itemID="{422A49E7-CBC7-4312-B474-67AE70CCAA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0fb7c8d-032b-4a7d-b706-f9e6639b65fe"/>
    <ds:schemaRef ds:uri="14eb2bff-78ef-4179-a7e9-a7f875c250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Helm</dc:creator>
  <cp:keywords/>
  <dc:description/>
  <cp:lastModifiedBy>RJ Youngblood</cp:lastModifiedBy>
  <cp:revision>3</cp:revision>
  <cp:lastPrinted>2019-02-22T19:31:00Z</cp:lastPrinted>
  <dcterms:created xsi:type="dcterms:W3CDTF">2021-02-15T15:29:00Z</dcterms:created>
  <dcterms:modified xsi:type="dcterms:W3CDTF">2021-02-15T15:30:00Z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0x0101004D77BD1C5E30C642A03F332B15C430CF</vt:lpwstr>
  </property>
</Properties>
</file>