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C07D" w14:textId="7DA8E208" w:rsidR="00684123" w:rsidRPr="00684123" w:rsidRDefault="00684123" w:rsidP="00684123">
      <w:pPr>
        <w:widowControl/>
        <w:jc w:val="center"/>
        <w:rPr>
          <w:rFonts w:ascii="Times New Roman" w:eastAsia="Times New Roman" w:hAnsi="Times New Roman" w:cs="Times New Roman"/>
          <w:sz w:val="24"/>
          <w:szCs w:val="24"/>
        </w:rPr>
      </w:pPr>
      <w:r w:rsidRPr="00684123">
        <w:rPr>
          <w:rFonts w:ascii="Times New Roman" w:eastAsia="Times New Roman" w:hAnsi="Times New Roman" w:cs="Times New Roman"/>
          <w:sz w:val="24"/>
          <w:szCs w:val="24"/>
        </w:rPr>
        <w:object w:dxaOrig="225" w:dyaOrig="225" w14:anchorId="6EBC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96pt;height:18pt" o:ole="">
            <v:imagedata r:id="rId6" o:title=""/>
          </v:shape>
          <w:control r:id="rId7" w:name="TextBox1" w:shapeid="_x0000_i1039"/>
        </w:object>
      </w:r>
    </w:p>
    <w:p w14:paraId="032A431F" w14:textId="77777777" w:rsidR="00684123" w:rsidRPr="00684123" w:rsidRDefault="00684123" w:rsidP="00684123">
      <w:pPr>
        <w:widowControl/>
        <w:jc w:val="center"/>
        <w:rPr>
          <w:rFonts w:ascii="Times New Roman" w:eastAsia="Times New Roman" w:hAnsi="Times New Roman" w:cs="Times New Roman"/>
          <w:b/>
          <w:sz w:val="24"/>
          <w:szCs w:val="24"/>
        </w:rPr>
      </w:pPr>
      <w:r w:rsidRPr="00684123">
        <w:rPr>
          <w:rFonts w:ascii="Times New Roman" w:eastAsia="Times New Roman" w:hAnsi="Times New Roman" w:cs="Times New Roman"/>
          <w:b/>
          <w:sz w:val="24"/>
          <w:szCs w:val="24"/>
        </w:rPr>
        <w:t>Department</w:t>
      </w:r>
    </w:p>
    <w:p w14:paraId="075DA939" w14:textId="77777777" w:rsidR="00684123" w:rsidRPr="00684123" w:rsidRDefault="00684123" w:rsidP="00684123">
      <w:pPr>
        <w:widowControl/>
        <w:jc w:val="center"/>
        <w:rPr>
          <w:rFonts w:ascii="Times New Roman" w:eastAsia="Times New Roman" w:hAnsi="Times New Roman" w:cs="Times New Roman"/>
          <w:b/>
          <w:sz w:val="24"/>
          <w:szCs w:val="24"/>
        </w:rPr>
      </w:pPr>
    </w:p>
    <w:bookmarkStart w:id="0" w:name="_GoBack"/>
    <w:p w14:paraId="2F31A296" w14:textId="1D630740" w:rsidR="00684123" w:rsidRPr="00684123" w:rsidRDefault="00684123" w:rsidP="00684123">
      <w:pPr>
        <w:widowControl/>
        <w:jc w:val="center"/>
        <w:rPr>
          <w:rFonts w:ascii="Times New Roman" w:eastAsia="Times New Roman" w:hAnsi="Times New Roman" w:cs="Times New Roman"/>
          <w:sz w:val="24"/>
          <w:szCs w:val="24"/>
        </w:rPr>
      </w:pPr>
      <w:r w:rsidRPr="00684123">
        <w:rPr>
          <w:rFonts w:ascii="Times New Roman" w:eastAsia="Times New Roman" w:hAnsi="Times New Roman" w:cs="Times New Roman"/>
          <w:sz w:val="24"/>
          <w:szCs w:val="24"/>
        </w:rPr>
        <w:object w:dxaOrig="225" w:dyaOrig="225" w14:anchorId="47D70E06">
          <v:shape id="_x0000_i1040" type="#_x0000_t75" style="width:396pt;height:18pt" o:ole="">
            <v:imagedata r:id="rId8" o:title=""/>
          </v:shape>
          <w:control r:id="rId9" w:name="TextBox11" w:shapeid="_x0000_i1040"/>
        </w:object>
      </w:r>
      <w:bookmarkEnd w:id="0"/>
    </w:p>
    <w:p w14:paraId="1E372BC7" w14:textId="77777777" w:rsidR="00684123" w:rsidRPr="00684123" w:rsidRDefault="00684123" w:rsidP="00684123">
      <w:pPr>
        <w:widowControl/>
        <w:jc w:val="center"/>
        <w:rPr>
          <w:rFonts w:ascii="Times New Roman" w:eastAsia="Times New Roman" w:hAnsi="Times New Roman" w:cs="Times New Roman"/>
          <w:b/>
          <w:sz w:val="24"/>
          <w:szCs w:val="24"/>
        </w:rPr>
      </w:pPr>
      <w:r w:rsidRPr="00684123">
        <w:rPr>
          <w:rFonts w:ascii="Times New Roman" w:eastAsia="Times New Roman" w:hAnsi="Times New Roman" w:cs="Times New Roman"/>
          <w:b/>
          <w:sz w:val="24"/>
          <w:szCs w:val="24"/>
        </w:rPr>
        <w:t>College</w:t>
      </w:r>
    </w:p>
    <w:p w14:paraId="45972CF9" w14:textId="77777777" w:rsidR="00684123" w:rsidRPr="00684123" w:rsidRDefault="00684123" w:rsidP="00684123">
      <w:pPr>
        <w:widowControl/>
        <w:jc w:val="center"/>
        <w:rPr>
          <w:rFonts w:ascii="Times New Roman" w:eastAsia="Times New Roman" w:hAnsi="Times New Roman" w:cs="Times New Roman"/>
          <w:b/>
          <w:sz w:val="24"/>
          <w:szCs w:val="24"/>
        </w:rPr>
      </w:pPr>
    </w:p>
    <w:p w14:paraId="53A52D14" w14:textId="77777777" w:rsidR="00684123" w:rsidRPr="00684123" w:rsidRDefault="00684123" w:rsidP="00684123">
      <w:pPr>
        <w:widowControl/>
        <w:jc w:val="center"/>
        <w:rPr>
          <w:rFonts w:ascii="Times New Roman" w:eastAsia="Times New Roman" w:hAnsi="Times New Roman" w:cs="Times New Roman"/>
          <w:b/>
          <w:sz w:val="24"/>
          <w:szCs w:val="24"/>
        </w:rPr>
      </w:pPr>
    </w:p>
    <w:p w14:paraId="02BF278B" w14:textId="77777777" w:rsidR="00684123" w:rsidRPr="00684123" w:rsidRDefault="00684123" w:rsidP="00684123">
      <w:pPr>
        <w:widowControl/>
        <w:jc w:val="center"/>
        <w:rPr>
          <w:rFonts w:ascii="Times New Roman" w:eastAsia="Times New Roman" w:hAnsi="Times New Roman" w:cs="Times New Roman"/>
          <w:b/>
          <w:sz w:val="28"/>
          <w:szCs w:val="28"/>
        </w:rPr>
      </w:pPr>
      <w:r w:rsidRPr="00684123">
        <w:rPr>
          <w:rFonts w:ascii="Times New Roman" w:eastAsia="Times New Roman" w:hAnsi="Times New Roman" w:cs="Times New Roman"/>
          <w:b/>
          <w:sz w:val="28"/>
          <w:szCs w:val="28"/>
        </w:rPr>
        <w:t>Policy Statement Concerning:</w:t>
      </w:r>
    </w:p>
    <w:p w14:paraId="7A5CB9B6" w14:textId="77777777" w:rsidR="00684123" w:rsidRPr="00684123" w:rsidRDefault="00684123" w:rsidP="00684123">
      <w:pPr>
        <w:widowControl/>
        <w:jc w:val="center"/>
        <w:rPr>
          <w:rFonts w:ascii="Times New Roman" w:eastAsia="Times New Roman" w:hAnsi="Times New Roman" w:cs="Times New Roman"/>
          <w:b/>
          <w:sz w:val="24"/>
          <w:szCs w:val="24"/>
        </w:rPr>
      </w:pPr>
    </w:p>
    <w:p w14:paraId="524D807E" w14:textId="77777777" w:rsidR="00684123" w:rsidRPr="00684123" w:rsidRDefault="00684123" w:rsidP="00684123">
      <w:pPr>
        <w:widowControl/>
        <w:jc w:val="center"/>
        <w:rPr>
          <w:rFonts w:ascii="Times New Roman" w:eastAsia="Times New Roman" w:hAnsi="Times New Roman" w:cs="Times New Roman"/>
          <w:b/>
          <w:sz w:val="24"/>
          <w:szCs w:val="24"/>
        </w:rPr>
      </w:pPr>
    </w:p>
    <w:p w14:paraId="0247389F" w14:textId="77777777" w:rsidR="00684123" w:rsidRPr="00684123" w:rsidRDefault="00684123" w:rsidP="00684123">
      <w:pPr>
        <w:widowControl/>
        <w:jc w:val="center"/>
        <w:rPr>
          <w:rFonts w:ascii="Times New Roman" w:eastAsia="Times New Roman" w:hAnsi="Times New Roman" w:cs="Times New Roman"/>
          <w:sz w:val="24"/>
          <w:szCs w:val="24"/>
        </w:rPr>
      </w:pPr>
    </w:p>
    <w:p w14:paraId="0153CCE2" w14:textId="77777777" w:rsidR="00684123" w:rsidRPr="00684123" w:rsidRDefault="00684123" w:rsidP="00684123">
      <w:pPr>
        <w:widowControl/>
        <w:jc w:val="center"/>
        <w:rPr>
          <w:rFonts w:ascii="Times New Roman" w:eastAsia="Times New Roman" w:hAnsi="Times New Roman" w:cs="Times New Roman"/>
          <w:b/>
          <w:sz w:val="24"/>
          <w:szCs w:val="24"/>
        </w:rPr>
      </w:pPr>
      <w:r w:rsidRPr="00684123">
        <w:rPr>
          <w:rFonts w:ascii="Times New Roman" w:eastAsia="Times New Roman" w:hAnsi="Times New Roman" w:cs="Times New Roman"/>
          <w:b/>
          <w:sz w:val="24"/>
          <w:szCs w:val="24"/>
        </w:rPr>
        <w:t>Post-Tenure Review</w:t>
      </w:r>
    </w:p>
    <w:p w14:paraId="06E7B886" w14:textId="142E1DA7" w:rsidR="00684123" w:rsidRPr="00684123" w:rsidRDefault="00684123" w:rsidP="00684123">
      <w:pPr>
        <w:widowControl/>
        <w:jc w:val="center"/>
        <w:rPr>
          <w:rFonts w:ascii="Times New Roman" w:eastAsia="Times New Roman" w:hAnsi="Times New Roman" w:cs="Times New Roman"/>
          <w:sz w:val="24"/>
          <w:szCs w:val="24"/>
        </w:rPr>
      </w:pPr>
      <w:r w:rsidRPr="00684123">
        <w:rPr>
          <w:rFonts w:ascii="Times New Roman" w:eastAsia="Times New Roman" w:hAnsi="Times New Roman" w:cs="Times New Roman"/>
          <w:sz w:val="24"/>
          <w:szCs w:val="24"/>
        </w:rPr>
        <w:t>Approved by Faculty Vote on (</w:t>
      </w:r>
      <w:r w:rsidRPr="00684123">
        <w:rPr>
          <w:rFonts w:ascii="Times New Roman" w:eastAsia="Times New Roman" w:hAnsi="Times New Roman" w:cs="Times New Roman"/>
          <w:sz w:val="24"/>
          <w:szCs w:val="24"/>
        </w:rPr>
        <w:object w:dxaOrig="225" w:dyaOrig="225" w14:anchorId="2041DEB6">
          <v:shape id="_x0000_i1035" type="#_x0000_t75" style="width:1in;height:18pt" o:ole="">
            <v:imagedata r:id="rId10" o:title=""/>
          </v:shape>
          <w:control r:id="rId11" w:name="TextBox211" w:shapeid="_x0000_i1035"/>
        </w:object>
      </w:r>
      <w:r w:rsidRPr="00684123">
        <w:rPr>
          <w:rFonts w:ascii="Times New Roman" w:eastAsia="Times New Roman" w:hAnsi="Times New Roman" w:cs="Times New Roman"/>
          <w:sz w:val="24"/>
          <w:szCs w:val="24"/>
        </w:rPr>
        <w:t>)</w:t>
      </w:r>
    </w:p>
    <w:p w14:paraId="029E9C8F" w14:textId="77777777" w:rsidR="00684123" w:rsidRPr="00684123" w:rsidRDefault="00684123" w:rsidP="00684123">
      <w:pPr>
        <w:widowControl/>
        <w:jc w:val="center"/>
        <w:rPr>
          <w:rFonts w:ascii="Times New Roman" w:eastAsia="Times New Roman" w:hAnsi="Times New Roman" w:cs="Times New Roman"/>
          <w:sz w:val="24"/>
          <w:szCs w:val="24"/>
        </w:rPr>
      </w:pPr>
    </w:p>
    <w:p w14:paraId="19E8BCED" w14:textId="77777777" w:rsidR="00684123" w:rsidRPr="00684123" w:rsidRDefault="00684123" w:rsidP="00684123">
      <w:pPr>
        <w:widowControl/>
        <w:jc w:val="center"/>
        <w:rPr>
          <w:rFonts w:ascii="Times New Roman" w:eastAsia="Times New Roman" w:hAnsi="Times New Roman" w:cs="Times New Roman"/>
          <w:sz w:val="24"/>
          <w:szCs w:val="24"/>
        </w:rPr>
      </w:pPr>
    </w:p>
    <w:p w14:paraId="10A484C2" w14:textId="77777777" w:rsidR="00684123" w:rsidRPr="00684123" w:rsidRDefault="00684123" w:rsidP="00684123">
      <w:pPr>
        <w:widowControl/>
        <w:jc w:val="center"/>
        <w:rPr>
          <w:rFonts w:ascii="Times New Roman" w:eastAsia="Times New Roman" w:hAnsi="Times New Roman" w:cs="Times New Roman"/>
          <w:sz w:val="24"/>
          <w:szCs w:val="24"/>
        </w:rPr>
      </w:pPr>
    </w:p>
    <w:p w14:paraId="1285CD0B" w14:textId="7CD1F95B" w:rsidR="00684123" w:rsidRPr="00684123" w:rsidRDefault="00684123" w:rsidP="00684123">
      <w:pPr>
        <w:widowControl/>
        <w:jc w:val="center"/>
        <w:rPr>
          <w:rFonts w:ascii="Times New Roman" w:eastAsia="Times New Roman" w:hAnsi="Times New Roman" w:cs="Times New Roman"/>
          <w:sz w:val="24"/>
          <w:szCs w:val="24"/>
        </w:rPr>
      </w:pPr>
    </w:p>
    <w:p w14:paraId="3217DE5E" w14:textId="7B69F15D" w:rsidR="00684123" w:rsidRPr="00684123" w:rsidRDefault="00684123" w:rsidP="00684123">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Matthew Know                   </w:t>
      </w:r>
      <w:r w:rsidRPr="00684123">
        <w:rPr>
          <w:rFonts w:ascii="Times New Roman" w:eastAsia="Times New Roman" w:hAnsi="Times New Roman" w:cs="Times New Roman"/>
          <w:sz w:val="24"/>
          <w:szCs w:val="24"/>
          <w:u w:val="single"/>
        </w:rPr>
        <w:t>__</w:t>
      </w:r>
      <w:r w:rsidRPr="00684123">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u w:val="single"/>
        </w:rPr>
        <w:t>_9</w:t>
      </w:r>
      <w:r w:rsidRPr="0068412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4</w:t>
      </w:r>
      <w:r w:rsidRPr="00684123">
        <w:rPr>
          <w:rFonts w:ascii="Times New Roman" w:eastAsia="Times New Roman" w:hAnsi="Times New Roman" w:cs="Times New Roman"/>
          <w:sz w:val="24"/>
          <w:szCs w:val="24"/>
          <w:u w:val="single"/>
        </w:rPr>
        <w:t>/2014________</w:t>
      </w:r>
    </w:p>
    <w:p w14:paraId="58BA9119" w14:textId="77777777" w:rsidR="00684123" w:rsidRPr="00684123" w:rsidRDefault="00684123" w:rsidP="00684123">
      <w:pPr>
        <w:widowControl/>
        <w:rPr>
          <w:rFonts w:ascii="Times New Roman" w:eastAsia="Times New Roman" w:hAnsi="Times New Roman" w:cs="Times New Roman"/>
          <w:sz w:val="24"/>
          <w:szCs w:val="24"/>
        </w:rPr>
      </w:pPr>
      <w:r w:rsidRPr="00684123">
        <w:rPr>
          <w:rFonts w:ascii="Times New Roman" w:eastAsia="Times New Roman" w:hAnsi="Times New Roman" w:cs="Times New Roman"/>
          <w:sz w:val="24"/>
          <w:szCs w:val="24"/>
        </w:rPr>
        <w:t xml:space="preserve">Department Head’s Signature              </w:t>
      </w:r>
      <w:r w:rsidRPr="00684123">
        <w:rPr>
          <w:rFonts w:ascii="Times New Roman" w:eastAsia="Times New Roman" w:hAnsi="Times New Roman" w:cs="Times New Roman"/>
          <w:sz w:val="24"/>
          <w:szCs w:val="24"/>
        </w:rPr>
        <w:tab/>
      </w:r>
      <w:r w:rsidRPr="00684123">
        <w:rPr>
          <w:rFonts w:ascii="Times New Roman" w:eastAsia="Times New Roman" w:hAnsi="Times New Roman" w:cs="Times New Roman"/>
          <w:sz w:val="24"/>
          <w:szCs w:val="24"/>
        </w:rPr>
        <w:tab/>
        <w:t xml:space="preserve">                     Date</w:t>
      </w:r>
    </w:p>
    <w:p w14:paraId="085D4D0B" w14:textId="77777777" w:rsidR="00684123" w:rsidRPr="00684123" w:rsidRDefault="00684123" w:rsidP="00684123">
      <w:pPr>
        <w:widowControl/>
        <w:rPr>
          <w:rFonts w:ascii="Times New Roman" w:eastAsia="Times New Roman" w:hAnsi="Times New Roman" w:cs="Times New Roman"/>
          <w:sz w:val="24"/>
          <w:szCs w:val="24"/>
        </w:rPr>
      </w:pPr>
    </w:p>
    <w:p w14:paraId="7E61541E" w14:textId="77777777" w:rsidR="00684123" w:rsidRPr="00684123" w:rsidRDefault="00684123" w:rsidP="00684123">
      <w:pPr>
        <w:widowControl/>
        <w:rPr>
          <w:rFonts w:ascii="Times New Roman" w:eastAsia="Times New Roman" w:hAnsi="Times New Roman" w:cs="Times New Roman"/>
          <w:sz w:val="24"/>
          <w:szCs w:val="24"/>
        </w:rPr>
      </w:pPr>
    </w:p>
    <w:p w14:paraId="76E4FAC8" w14:textId="77777777" w:rsidR="00684123" w:rsidRPr="00684123" w:rsidRDefault="00684123" w:rsidP="00684123">
      <w:pPr>
        <w:widowControl/>
        <w:jc w:val="center"/>
        <w:rPr>
          <w:rFonts w:ascii="Times New Roman" w:eastAsia="Times New Roman" w:hAnsi="Times New Roman" w:cs="Times New Roman"/>
          <w:sz w:val="24"/>
          <w:szCs w:val="24"/>
        </w:rPr>
      </w:pPr>
    </w:p>
    <w:p w14:paraId="4975BC79" w14:textId="5E1DF86A" w:rsidR="00684123" w:rsidRPr="00684123" w:rsidRDefault="00684123" w:rsidP="00684123">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Tim de Noble    </w:t>
      </w:r>
      <w:r w:rsidRPr="00684123">
        <w:rPr>
          <w:rFonts w:ascii="Times New Roman" w:eastAsia="Times New Roman" w:hAnsi="Times New Roman" w:cs="Times New Roman"/>
          <w:sz w:val="24"/>
          <w:szCs w:val="24"/>
          <w:u w:val="single"/>
        </w:rPr>
        <w:t xml:space="preserve"> _</w:t>
      </w:r>
      <w:r w:rsidRPr="00684123">
        <w:rPr>
          <w:rFonts w:ascii="Times New Roman" w:eastAsia="Times New Roman" w:hAnsi="Times New Roman" w:cs="Times New Roman"/>
          <w:sz w:val="24"/>
          <w:szCs w:val="24"/>
        </w:rPr>
        <w:t>__</w:t>
      </w:r>
      <w:r w:rsidRPr="00684123">
        <w:rPr>
          <w:rFonts w:ascii="Times New Roman" w:eastAsia="Times New Roman" w:hAnsi="Times New Roman" w:cs="Times New Roman"/>
          <w:sz w:val="24"/>
          <w:szCs w:val="24"/>
          <w:u w:val="single"/>
        </w:rPr>
        <w:t xml:space="preserve">_                       </w:t>
      </w:r>
      <w:r w:rsidRPr="00684123">
        <w:rPr>
          <w:rFonts w:ascii="Times New Roman" w:eastAsia="Times New Roman" w:hAnsi="Times New Roman" w:cs="Times New Roman"/>
          <w:sz w:val="24"/>
          <w:szCs w:val="24"/>
        </w:rPr>
        <w:t>_______________     _</w:t>
      </w:r>
      <w:r>
        <w:rPr>
          <w:rFonts w:ascii="Times New Roman" w:eastAsia="Times New Roman" w:hAnsi="Times New Roman" w:cs="Times New Roman"/>
          <w:sz w:val="24"/>
          <w:szCs w:val="24"/>
          <w:u w:val="single"/>
        </w:rPr>
        <w:t>9</w:t>
      </w:r>
      <w:r w:rsidRPr="00684123">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4</w:t>
      </w:r>
      <w:r w:rsidRPr="00684123">
        <w:rPr>
          <w:rFonts w:ascii="Times New Roman" w:eastAsia="Times New Roman" w:hAnsi="Times New Roman" w:cs="Times New Roman"/>
          <w:sz w:val="24"/>
          <w:szCs w:val="24"/>
          <w:u w:val="single"/>
        </w:rPr>
        <w:t>/2014_________</w:t>
      </w:r>
    </w:p>
    <w:p w14:paraId="44CC4480" w14:textId="77777777" w:rsidR="00684123" w:rsidRPr="00684123" w:rsidRDefault="00684123" w:rsidP="00684123">
      <w:pPr>
        <w:widowControl/>
        <w:rPr>
          <w:rFonts w:ascii="Times New Roman" w:eastAsia="Times New Roman" w:hAnsi="Times New Roman" w:cs="Times New Roman"/>
          <w:sz w:val="24"/>
          <w:szCs w:val="24"/>
        </w:rPr>
      </w:pPr>
      <w:r w:rsidRPr="00684123">
        <w:rPr>
          <w:rFonts w:ascii="Times New Roman" w:eastAsia="Times New Roman" w:hAnsi="Times New Roman" w:cs="Times New Roman"/>
          <w:sz w:val="24"/>
          <w:szCs w:val="24"/>
        </w:rPr>
        <w:t xml:space="preserve">Dean’s Signature                                              </w:t>
      </w:r>
      <w:r w:rsidRPr="00684123">
        <w:rPr>
          <w:rFonts w:ascii="Times New Roman" w:eastAsia="Times New Roman" w:hAnsi="Times New Roman" w:cs="Times New Roman"/>
          <w:sz w:val="24"/>
          <w:szCs w:val="24"/>
        </w:rPr>
        <w:tab/>
      </w:r>
      <w:r w:rsidRPr="00684123">
        <w:rPr>
          <w:rFonts w:ascii="Times New Roman" w:eastAsia="Times New Roman" w:hAnsi="Times New Roman" w:cs="Times New Roman"/>
          <w:sz w:val="24"/>
          <w:szCs w:val="24"/>
        </w:rPr>
        <w:tab/>
        <w:t xml:space="preserve">          Date</w:t>
      </w:r>
    </w:p>
    <w:p w14:paraId="6B6CB478" w14:textId="77777777" w:rsidR="00684123" w:rsidRPr="00684123" w:rsidRDefault="00684123" w:rsidP="00684123">
      <w:pPr>
        <w:widowControl/>
        <w:rPr>
          <w:rFonts w:ascii="Times New Roman" w:eastAsia="Times New Roman" w:hAnsi="Times New Roman" w:cs="Times New Roman"/>
          <w:sz w:val="24"/>
          <w:szCs w:val="24"/>
        </w:rPr>
      </w:pPr>
    </w:p>
    <w:p w14:paraId="445454DB" w14:textId="77777777" w:rsidR="00684123" w:rsidRPr="00684123" w:rsidRDefault="00684123" w:rsidP="00684123">
      <w:pPr>
        <w:widowControl/>
        <w:rPr>
          <w:rFonts w:ascii="Times New Roman" w:eastAsia="Times New Roman" w:hAnsi="Times New Roman" w:cs="Times New Roman"/>
          <w:sz w:val="24"/>
          <w:szCs w:val="24"/>
        </w:rPr>
      </w:pPr>
    </w:p>
    <w:p w14:paraId="724839BC" w14:textId="77777777" w:rsidR="00684123" w:rsidRPr="00684123" w:rsidRDefault="00684123" w:rsidP="00684123">
      <w:pPr>
        <w:widowControl/>
        <w:rPr>
          <w:rFonts w:ascii="Times New Roman" w:eastAsia="Times New Roman" w:hAnsi="Times New Roman" w:cs="Times New Roman"/>
          <w:sz w:val="24"/>
          <w:szCs w:val="24"/>
        </w:rPr>
      </w:pPr>
    </w:p>
    <w:p w14:paraId="57DBDBE1" w14:textId="1108B94E" w:rsidR="00684123" w:rsidRPr="00684123" w:rsidRDefault="00684123" w:rsidP="00684123">
      <w:pPr>
        <w:widowControl/>
        <w:rPr>
          <w:rFonts w:ascii="Times New Roman" w:eastAsia="Times New Roman" w:hAnsi="Times New Roman" w:cs="Times New Roman"/>
          <w:sz w:val="24"/>
          <w:szCs w:val="24"/>
        </w:rPr>
      </w:pPr>
      <w:r w:rsidRPr="00684123">
        <w:rPr>
          <w:rFonts w:ascii="Times New Roman" w:eastAsia="Times New Roman" w:hAnsi="Times New Roman" w:cs="Times New Roman"/>
          <w:sz w:val="24"/>
          <w:szCs w:val="24"/>
          <w:u w:val="single"/>
        </w:rPr>
        <w:t xml:space="preserve">April Mason    </w:t>
      </w:r>
      <w:r w:rsidRPr="00684123">
        <w:rPr>
          <w:rFonts w:ascii="Times New Roman" w:eastAsia="Times New Roman" w:hAnsi="Times New Roman" w:cs="Times New Roman"/>
          <w:sz w:val="24"/>
          <w:szCs w:val="24"/>
        </w:rPr>
        <w:t xml:space="preserve">________________________________       </w:t>
      </w:r>
      <w:r w:rsidRPr="00684123">
        <w:rPr>
          <w:rFonts w:ascii="Times New Roman" w:eastAsia="Times New Roman" w:hAnsi="Times New Roman" w:cs="Times New Roman"/>
          <w:sz w:val="24"/>
          <w:szCs w:val="24"/>
          <w:u w:val="single"/>
        </w:rPr>
        <w:t xml:space="preserve"> 9/</w:t>
      </w:r>
      <w:r>
        <w:rPr>
          <w:rFonts w:ascii="Times New Roman" w:eastAsia="Times New Roman" w:hAnsi="Times New Roman" w:cs="Times New Roman"/>
          <w:sz w:val="24"/>
          <w:szCs w:val="24"/>
          <w:u w:val="single"/>
        </w:rPr>
        <w:t>14</w:t>
      </w:r>
      <w:r w:rsidRPr="00684123">
        <w:rPr>
          <w:rFonts w:ascii="Times New Roman" w:eastAsia="Times New Roman" w:hAnsi="Times New Roman" w:cs="Times New Roman"/>
          <w:sz w:val="24"/>
          <w:szCs w:val="24"/>
          <w:u w:val="single"/>
        </w:rPr>
        <w:t>/2014_________</w:t>
      </w:r>
    </w:p>
    <w:p w14:paraId="288F26DF" w14:textId="77777777" w:rsidR="00684123" w:rsidRPr="00684123" w:rsidRDefault="00684123" w:rsidP="00684123">
      <w:pPr>
        <w:widowControl/>
        <w:rPr>
          <w:rFonts w:ascii="Times New Roman" w:eastAsia="Times New Roman" w:hAnsi="Times New Roman" w:cs="Times New Roman"/>
          <w:sz w:val="24"/>
          <w:szCs w:val="24"/>
        </w:rPr>
      </w:pPr>
      <w:r w:rsidRPr="00684123">
        <w:rPr>
          <w:rFonts w:ascii="Times New Roman" w:eastAsia="Times New Roman" w:hAnsi="Times New Roman" w:cs="Times New Roman"/>
          <w:sz w:val="24"/>
          <w:szCs w:val="24"/>
        </w:rPr>
        <w:t xml:space="preserve">Provost’s Signature                                           </w:t>
      </w:r>
      <w:r w:rsidRPr="00684123">
        <w:rPr>
          <w:rFonts w:ascii="Times New Roman" w:eastAsia="Times New Roman" w:hAnsi="Times New Roman" w:cs="Times New Roman"/>
          <w:sz w:val="24"/>
          <w:szCs w:val="24"/>
        </w:rPr>
        <w:tab/>
      </w:r>
      <w:r w:rsidRPr="00684123">
        <w:rPr>
          <w:rFonts w:ascii="Times New Roman" w:eastAsia="Times New Roman" w:hAnsi="Times New Roman" w:cs="Times New Roman"/>
          <w:sz w:val="24"/>
          <w:szCs w:val="24"/>
        </w:rPr>
        <w:tab/>
        <w:t xml:space="preserve">          Date</w:t>
      </w:r>
    </w:p>
    <w:p w14:paraId="16D31494" w14:textId="77777777" w:rsidR="00684123" w:rsidRPr="00684123" w:rsidRDefault="00684123" w:rsidP="00684123">
      <w:pPr>
        <w:widowControl/>
        <w:rPr>
          <w:rFonts w:ascii="Times New Roman" w:eastAsia="Times New Roman" w:hAnsi="Times New Roman" w:cs="Times New Roman"/>
          <w:sz w:val="24"/>
          <w:szCs w:val="24"/>
        </w:rPr>
      </w:pPr>
    </w:p>
    <w:p w14:paraId="3AC923E5" w14:textId="77777777" w:rsidR="00684123" w:rsidRPr="00684123" w:rsidRDefault="00684123" w:rsidP="00684123">
      <w:pPr>
        <w:widowControl/>
        <w:rPr>
          <w:rFonts w:ascii="Times New Roman" w:eastAsia="Times New Roman" w:hAnsi="Times New Roman" w:cs="Times New Roman"/>
          <w:sz w:val="24"/>
          <w:szCs w:val="24"/>
        </w:rPr>
      </w:pPr>
    </w:p>
    <w:p w14:paraId="5172CF86" w14:textId="77777777" w:rsidR="00684123" w:rsidRPr="00684123" w:rsidRDefault="00684123" w:rsidP="00684123">
      <w:pPr>
        <w:widowControl/>
        <w:rPr>
          <w:rFonts w:ascii="Times New Roman" w:eastAsia="Times New Roman" w:hAnsi="Times New Roman" w:cs="Times New Roman"/>
          <w:sz w:val="24"/>
          <w:szCs w:val="24"/>
        </w:rPr>
      </w:pPr>
    </w:p>
    <w:p w14:paraId="3C901E86" w14:textId="77777777" w:rsidR="00684123" w:rsidRPr="00684123" w:rsidRDefault="00684123" w:rsidP="00684123">
      <w:pPr>
        <w:widowControl/>
        <w:rPr>
          <w:rFonts w:ascii="Times New Roman" w:eastAsia="Times New Roman" w:hAnsi="Times New Roman" w:cs="Times New Roman"/>
          <w:sz w:val="24"/>
          <w:szCs w:val="24"/>
        </w:rPr>
      </w:pPr>
    </w:p>
    <w:p w14:paraId="7FEFC228" w14:textId="77777777" w:rsidR="00684123" w:rsidRPr="00684123" w:rsidRDefault="00684123" w:rsidP="00684123">
      <w:pPr>
        <w:widowControl/>
        <w:rPr>
          <w:rFonts w:ascii="Times New Roman" w:eastAsia="Times New Roman" w:hAnsi="Times New Roman" w:cs="Times New Roman"/>
          <w:sz w:val="24"/>
          <w:szCs w:val="24"/>
        </w:rPr>
      </w:pPr>
    </w:p>
    <w:tbl>
      <w:tblPr>
        <w:tblpPr w:leftFromText="45" w:rightFromText="45" w:vertAnchor="text" w:tblpXSpec="right" w:tblpYSpec="center"/>
        <w:tblW w:w="4560" w:type="dxa"/>
        <w:tblCellSpacing w:w="15"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4560"/>
      </w:tblGrid>
      <w:tr w:rsidR="00684123" w:rsidRPr="00684123" w14:paraId="717D6863" w14:textId="77777777" w:rsidTr="005A68BB">
        <w:trPr>
          <w:trHeight w:val="776"/>
          <w:tblCellSpacing w:w="15" w:type="dxa"/>
        </w:trPr>
        <w:tc>
          <w:tcPr>
            <w:tcW w:w="4500" w:type="dxa"/>
            <w:tcMar>
              <w:top w:w="15" w:type="dxa"/>
              <w:left w:w="15" w:type="dxa"/>
              <w:bottom w:w="15" w:type="dxa"/>
              <w:right w:w="15" w:type="dxa"/>
            </w:tcMar>
            <w:vAlign w:val="center"/>
          </w:tcPr>
          <w:p w14:paraId="2BF883AD" w14:textId="77777777" w:rsidR="00684123" w:rsidRPr="00684123" w:rsidRDefault="00684123" w:rsidP="00684123">
            <w:pPr>
              <w:widowControl/>
              <w:spacing w:before="100" w:beforeAutospacing="1" w:after="100" w:afterAutospacing="1"/>
              <w:rPr>
                <w:rFonts w:ascii="Times New Roman" w:eastAsia="Times New Roman" w:hAnsi="Times New Roman" w:cs="Times New Roman"/>
                <w:sz w:val="24"/>
                <w:szCs w:val="24"/>
              </w:rPr>
            </w:pPr>
            <w:r w:rsidRPr="00684123">
              <w:rPr>
                <w:rFonts w:ascii="Times New Roman" w:eastAsia="Times New Roman" w:hAnsi="Times New Roman" w:cs="Times New Roman"/>
                <w:sz w:val="24"/>
                <w:szCs w:val="24"/>
              </w:rPr>
              <w:t>For Office of Academic Personnel Use Only</w:t>
            </w:r>
          </w:p>
          <w:p w14:paraId="77E04329" w14:textId="77777777" w:rsidR="00684123" w:rsidRPr="00684123" w:rsidRDefault="00684123" w:rsidP="00684123">
            <w:pPr>
              <w:widowControl/>
              <w:spacing w:before="100" w:beforeAutospacing="1" w:after="100" w:afterAutospacing="1"/>
              <w:rPr>
                <w:rFonts w:ascii="Times New Roman" w:eastAsia="Times New Roman" w:hAnsi="Times New Roman" w:cs="Times New Roman"/>
                <w:sz w:val="24"/>
                <w:szCs w:val="24"/>
              </w:rPr>
            </w:pPr>
            <w:r w:rsidRPr="00684123">
              <w:rPr>
                <w:rFonts w:ascii="Times New Roman" w:eastAsia="Times New Roman" w:hAnsi="Times New Roman" w:cs="Times New Roman"/>
                <w:sz w:val="24"/>
                <w:szCs w:val="24"/>
              </w:rPr>
              <w:t>Date Posted to Web</w:t>
            </w:r>
            <w:r w:rsidRPr="00684123">
              <w:rPr>
                <w:rFonts w:ascii="Times New Roman" w:eastAsia="Times New Roman" w:hAnsi="Times New Roman" w:cs="Times New Roman"/>
                <w:sz w:val="24"/>
                <w:szCs w:val="24"/>
                <w:u w:val="single"/>
              </w:rPr>
              <w:t>:_2/9/2015_________</w:t>
            </w:r>
            <w:r w:rsidRPr="00684123">
              <w:rPr>
                <w:rFonts w:ascii="Times New Roman" w:eastAsia="Times New Roman" w:hAnsi="Times New Roman" w:cs="Times New Roman"/>
                <w:sz w:val="24"/>
                <w:szCs w:val="24"/>
              </w:rPr>
              <w:br/>
            </w:r>
          </w:p>
        </w:tc>
      </w:tr>
    </w:tbl>
    <w:p w14:paraId="731A9EC4" w14:textId="77777777" w:rsidR="00684123" w:rsidRPr="00684123" w:rsidRDefault="00684123" w:rsidP="00684123">
      <w:pPr>
        <w:widowControl/>
        <w:rPr>
          <w:rFonts w:ascii="Times New Roman" w:eastAsia="Times New Roman" w:hAnsi="Times New Roman" w:cs="Times New Roman"/>
          <w:sz w:val="24"/>
          <w:szCs w:val="24"/>
        </w:rPr>
      </w:pPr>
    </w:p>
    <w:p w14:paraId="5F49A855" w14:textId="77777777" w:rsidR="00684123" w:rsidRPr="00684123" w:rsidRDefault="00684123" w:rsidP="00684123">
      <w:pPr>
        <w:widowControl/>
        <w:spacing w:before="100" w:beforeAutospacing="1" w:after="120"/>
        <w:ind w:left="360"/>
        <w:rPr>
          <w:rFonts w:ascii="Times New Roman" w:eastAsia="Times New Roman" w:hAnsi="Times New Roman" w:cs="Times New Roman"/>
          <w:sz w:val="24"/>
          <w:szCs w:val="24"/>
        </w:rPr>
      </w:pPr>
    </w:p>
    <w:p w14:paraId="199EEC8F" w14:textId="4DA0BA34" w:rsidR="00807A2C" w:rsidRPr="00807A2C" w:rsidRDefault="00684123" w:rsidP="00684123">
      <w:pPr>
        <w:rPr>
          <w:rFonts w:cstheme="minorHAnsi"/>
          <w:sz w:val="20"/>
          <w:szCs w:val="20"/>
        </w:rPr>
      </w:pPr>
      <w:r w:rsidRPr="00684123">
        <w:rPr>
          <w:rFonts w:ascii="Times New Roman" w:eastAsia="Times New Roman" w:hAnsi="Times New Roman" w:cs="Times New Roman"/>
          <w:sz w:val="24"/>
          <w:szCs w:val="24"/>
        </w:rPr>
        <w:br w:type="page"/>
      </w:r>
      <w:r w:rsidR="00807A2C" w:rsidRPr="00807A2C">
        <w:rPr>
          <w:rFonts w:cstheme="minorHAnsi"/>
          <w:sz w:val="20"/>
          <w:szCs w:val="20"/>
        </w:rPr>
        <w:lastRenderedPageBreak/>
        <w:t>[</w:t>
      </w:r>
      <w:r w:rsidR="008A636C">
        <w:rPr>
          <w:rFonts w:cstheme="minorHAnsi"/>
          <w:sz w:val="20"/>
          <w:szCs w:val="20"/>
        </w:rPr>
        <w:t>fifth</w:t>
      </w:r>
      <w:r w:rsidR="00E61DCA" w:rsidRPr="00807A2C">
        <w:rPr>
          <w:rFonts w:cstheme="minorHAnsi"/>
          <w:sz w:val="20"/>
          <w:szCs w:val="20"/>
        </w:rPr>
        <w:t xml:space="preserve"> </w:t>
      </w:r>
      <w:r w:rsidR="00807A2C" w:rsidRPr="00807A2C">
        <w:rPr>
          <w:rFonts w:cstheme="minorHAnsi"/>
          <w:sz w:val="20"/>
          <w:szCs w:val="20"/>
        </w:rPr>
        <w:t xml:space="preserve">draft, Department of Architecture Post-Tenure Review Procedure, </w:t>
      </w:r>
      <w:r w:rsidR="00A824D1">
        <w:rPr>
          <w:rFonts w:cstheme="minorHAnsi"/>
          <w:sz w:val="20"/>
          <w:szCs w:val="20"/>
        </w:rPr>
        <w:t xml:space="preserve">April </w:t>
      </w:r>
      <w:r w:rsidR="008A636C">
        <w:rPr>
          <w:rFonts w:cstheme="minorHAnsi"/>
          <w:sz w:val="20"/>
          <w:szCs w:val="20"/>
        </w:rPr>
        <w:t>22</w:t>
      </w:r>
      <w:r w:rsidR="00A824D1">
        <w:rPr>
          <w:rFonts w:cstheme="minorHAnsi"/>
          <w:sz w:val="20"/>
          <w:szCs w:val="20"/>
        </w:rPr>
        <w:t>, 2014</w:t>
      </w:r>
      <w:r w:rsidR="00807A2C" w:rsidRPr="00807A2C">
        <w:rPr>
          <w:rFonts w:cstheme="minorHAnsi"/>
          <w:sz w:val="20"/>
          <w:szCs w:val="20"/>
        </w:rPr>
        <w:t>; Faculty Affairs Committee: David Seamon, Michael McGlynn, &amp; Gary Coates]</w:t>
      </w:r>
    </w:p>
    <w:p w14:paraId="00E5DB42" w14:textId="77777777" w:rsidR="00807A2C" w:rsidRPr="00B72313" w:rsidRDefault="00807A2C" w:rsidP="00A211F2">
      <w:pPr>
        <w:pStyle w:val="NoSpacing"/>
        <w:rPr>
          <w:rFonts w:cstheme="minorHAnsi"/>
          <w:b/>
          <w:sz w:val="16"/>
          <w:szCs w:val="16"/>
        </w:rPr>
      </w:pPr>
    </w:p>
    <w:p w14:paraId="0D191F86" w14:textId="77777777" w:rsidR="003214C8" w:rsidRPr="003E72A0" w:rsidRDefault="002A5DD8" w:rsidP="00A211F2">
      <w:pPr>
        <w:pStyle w:val="NoSpacing"/>
        <w:rPr>
          <w:rFonts w:ascii="Arial" w:hAnsi="Arial" w:cs="Arial"/>
          <w:b/>
          <w:sz w:val="36"/>
          <w:szCs w:val="36"/>
        </w:rPr>
      </w:pPr>
      <w:r w:rsidRPr="003E72A0">
        <w:rPr>
          <w:rFonts w:ascii="Arial" w:hAnsi="Arial" w:cs="Arial"/>
          <w:b/>
          <w:sz w:val="36"/>
          <w:szCs w:val="36"/>
        </w:rPr>
        <w:t>F. Post-Tenure Review</w:t>
      </w:r>
    </w:p>
    <w:p w14:paraId="17DB1DC7" w14:textId="77777777" w:rsidR="002A5DD8" w:rsidRPr="00A211F2" w:rsidRDefault="006827B2" w:rsidP="00A211F2">
      <w:pPr>
        <w:pStyle w:val="NoSpacing"/>
        <w:rPr>
          <w:rFonts w:eastAsia="Times New Roman" w:cstheme="minorHAnsi"/>
          <w:color w:val="333333"/>
          <w:sz w:val="24"/>
          <w:szCs w:val="24"/>
        </w:rPr>
      </w:pPr>
      <w:r>
        <w:rPr>
          <w:rFonts w:eastAsia="Times New Roman" w:cstheme="minorHAnsi"/>
          <w:color w:val="333333"/>
          <w:sz w:val="24"/>
          <w:szCs w:val="24"/>
        </w:rPr>
        <w:t>T</w:t>
      </w:r>
      <w:r w:rsidR="002A5DD8" w:rsidRPr="00A211F2">
        <w:rPr>
          <w:rFonts w:eastAsia="Times New Roman" w:cstheme="minorHAnsi"/>
          <w:color w:val="333333"/>
          <w:sz w:val="24"/>
          <w:szCs w:val="24"/>
        </w:rPr>
        <w:t xml:space="preserve">he purpose of </w:t>
      </w:r>
      <w:r>
        <w:rPr>
          <w:rFonts w:eastAsia="Times New Roman" w:cstheme="minorHAnsi"/>
          <w:color w:val="333333"/>
          <w:sz w:val="24"/>
          <w:szCs w:val="24"/>
        </w:rPr>
        <w:t xml:space="preserve">Kansas State University’s </w:t>
      </w:r>
      <w:r w:rsidR="002A5DD8" w:rsidRPr="00A211F2">
        <w:rPr>
          <w:rFonts w:eastAsia="Times New Roman" w:cstheme="minorHAnsi"/>
          <w:color w:val="333333"/>
          <w:sz w:val="24"/>
          <w:szCs w:val="24"/>
        </w:rPr>
        <w:t xml:space="preserve">post-tenure review is to enhance the continued professional development of tenured faculty. The process </w:t>
      </w:r>
      <w:r w:rsidR="00AC42D8" w:rsidRPr="00A211F2">
        <w:rPr>
          <w:rFonts w:eastAsia="Times New Roman" w:cstheme="minorHAnsi"/>
          <w:color w:val="333333"/>
          <w:sz w:val="24"/>
          <w:szCs w:val="24"/>
        </w:rPr>
        <w:t xml:space="preserve">aims </w:t>
      </w:r>
      <w:r w:rsidR="002A5DD8" w:rsidRPr="00A211F2">
        <w:rPr>
          <w:rFonts w:eastAsia="Times New Roman" w:cstheme="minorHAnsi"/>
          <w:color w:val="333333"/>
          <w:sz w:val="24"/>
          <w:szCs w:val="24"/>
        </w:rPr>
        <w:t xml:space="preserve">to encourage intellectual vitality and professional proficiency for all members of the faculty throughout their careers, so they may more effectively fulfill the mission of the university. Post-tenure review is also designed to enhance public trust in the University by ensuring that the faculty community undertakes regular and </w:t>
      </w:r>
      <w:r w:rsidR="00AC42D8" w:rsidRPr="00A211F2">
        <w:rPr>
          <w:rFonts w:eastAsia="Times New Roman" w:cstheme="minorHAnsi"/>
          <w:color w:val="333333"/>
          <w:sz w:val="24"/>
          <w:szCs w:val="24"/>
        </w:rPr>
        <w:t xml:space="preserve">rigorous efforts to hold all of </w:t>
      </w:r>
      <w:r w:rsidR="002A5DD8" w:rsidRPr="00A211F2">
        <w:rPr>
          <w:rFonts w:eastAsia="Times New Roman" w:cstheme="minorHAnsi"/>
          <w:color w:val="333333"/>
          <w:sz w:val="24"/>
          <w:szCs w:val="24"/>
        </w:rPr>
        <w:t>its members accountable for high professional standards.</w:t>
      </w:r>
      <w:r w:rsidR="002A5DD8" w:rsidRPr="00A211F2">
        <w:rPr>
          <w:rFonts w:eastAsia="Times New Roman" w:cstheme="minorHAnsi"/>
          <w:color w:val="333333"/>
          <w:sz w:val="24"/>
          <w:szCs w:val="24"/>
        </w:rPr>
        <w:br/>
      </w:r>
      <w:r w:rsidR="002A5DD8" w:rsidRPr="00B72313">
        <w:rPr>
          <w:rFonts w:eastAsia="Times New Roman" w:cstheme="minorHAnsi"/>
          <w:color w:val="333333"/>
          <w:sz w:val="16"/>
          <w:szCs w:val="16"/>
        </w:rPr>
        <w:br/>
      </w:r>
      <w:r w:rsidR="002A5DD8" w:rsidRPr="00A211F2">
        <w:rPr>
          <w:rFonts w:eastAsia="Times New Roman" w:cstheme="minorHAnsi"/>
          <w:color w:val="333333"/>
          <w:sz w:val="24"/>
          <w:szCs w:val="24"/>
        </w:rPr>
        <w:t xml:space="preserve">Kansas State University recognizes that the granting of tenure for university faculty is a vital protection of free inquiry and open intellectual debate. It is expressly </w:t>
      </w:r>
      <w:r w:rsidR="00AC42D8" w:rsidRPr="00A211F2">
        <w:rPr>
          <w:rFonts w:eastAsia="Times New Roman" w:cstheme="minorHAnsi"/>
          <w:color w:val="333333"/>
          <w:sz w:val="24"/>
          <w:szCs w:val="24"/>
        </w:rPr>
        <w:t>recognized that nothing in post-tenure review</w:t>
      </w:r>
      <w:r w:rsidR="002A5DD8" w:rsidRPr="00A211F2">
        <w:rPr>
          <w:rFonts w:eastAsia="Times New Roman" w:cstheme="minorHAnsi"/>
          <w:color w:val="333333"/>
          <w:sz w:val="24"/>
          <w:szCs w:val="24"/>
        </w:rPr>
        <w:t xml:space="preserve"> alters or amends the University's </w:t>
      </w:r>
      <w:r w:rsidR="00AC42D8" w:rsidRPr="00A211F2">
        <w:rPr>
          <w:rFonts w:eastAsia="Times New Roman" w:cstheme="minorHAnsi"/>
          <w:color w:val="333333"/>
          <w:sz w:val="24"/>
          <w:szCs w:val="24"/>
        </w:rPr>
        <w:t>p</w:t>
      </w:r>
      <w:r w:rsidR="002A5DD8" w:rsidRPr="00A211F2">
        <w:rPr>
          <w:rFonts w:eastAsia="Times New Roman" w:cstheme="minorHAnsi"/>
          <w:color w:val="333333"/>
          <w:sz w:val="24"/>
          <w:szCs w:val="24"/>
        </w:rPr>
        <w:t>olicies regarding removal of tenured facul</w:t>
      </w:r>
      <w:r w:rsidR="00EF3BD8" w:rsidRPr="00A211F2">
        <w:rPr>
          <w:rFonts w:eastAsia="Times New Roman" w:cstheme="minorHAnsi"/>
          <w:color w:val="333333"/>
          <w:sz w:val="24"/>
          <w:szCs w:val="24"/>
        </w:rPr>
        <w:t>ty members for cause</w:t>
      </w:r>
      <w:r w:rsidR="002A5DD8" w:rsidRPr="00A211F2">
        <w:rPr>
          <w:rFonts w:eastAsia="Times New Roman" w:cstheme="minorHAnsi"/>
          <w:color w:val="333333"/>
          <w:sz w:val="24"/>
          <w:szCs w:val="24"/>
        </w:rPr>
        <w:t xml:space="preserve">. </w:t>
      </w:r>
      <w:r w:rsidR="00AC42D8" w:rsidRPr="00A211F2">
        <w:rPr>
          <w:rFonts w:eastAsia="Times New Roman" w:cstheme="minorHAnsi"/>
          <w:color w:val="333333"/>
          <w:sz w:val="24"/>
          <w:szCs w:val="24"/>
        </w:rPr>
        <w:t>Post-tenure review</w:t>
      </w:r>
      <w:r w:rsidR="002A5DD8" w:rsidRPr="00A211F2">
        <w:rPr>
          <w:rFonts w:eastAsia="Times New Roman" w:cstheme="minorHAnsi"/>
          <w:color w:val="333333"/>
          <w:sz w:val="24"/>
          <w:szCs w:val="24"/>
        </w:rPr>
        <w:t xml:space="preserve"> and any actions taken under it are separate </w:t>
      </w:r>
      <w:r w:rsidR="00AC42D8" w:rsidRPr="00A211F2">
        <w:rPr>
          <w:rFonts w:eastAsia="Times New Roman" w:cstheme="minorHAnsi"/>
          <w:color w:val="333333"/>
          <w:sz w:val="24"/>
          <w:szCs w:val="24"/>
        </w:rPr>
        <w:t xml:space="preserve">from and have no bearing on </w:t>
      </w:r>
      <w:r w:rsidR="002A5DD8" w:rsidRPr="00A211F2">
        <w:rPr>
          <w:rFonts w:eastAsia="Times New Roman" w:cstheme="minorHAnsi"/>
          <w:color w:val="333333"/>
          <w:sz w:val="24"/>
          <w:szCs w:val="24"/>
        </w:rPr>
        <w:t>chronic-low-achievement or annual</w:t>
      </w:r>
      <w:r w:rsidR="00064010">
        <w:rPr>
          <w:rFonts w:eastAsia="Times New Roman" w:cstheme="minorHAnsi"/>
          <w:color w:val="333333"/>
          <w:sz w:val="24"/>
          <w:szCs w:val="24"/>
        </w:rPr>
        <w:t xml:space="preserve"> </w:t>
      </w:r>
      <w:r w:rsidR="002A5DD8" w:rsidRPr="00A211F2">
        <w:rPr>
          <w:rFonts w:eastAsia="Times New Roman" w:cstheme="minorHAnsi"/>
          <w:color w:val="333333"/>
          <w:sz w:val="24"/>
          <w:szCs w:val="24"/>
        </w:rPr>
        <w:t>evaluation policies and procedures.</w:t>
      </w:r>
    </w:p>
    <w:p w14:paraId="4C122A91" w14:textId="77777777" w:rsidR="00770513" w:rsidRPr="00B72313" w:rsidRDefault="00770513" w:rsidP="00A211F2">
      <w:pPr>
        <w:pStyle w:val="NoSpacing"/>
        <w:rPr>
          <w:rFonts w:eastAsia="Times New Roman" w:cstheme="minorHAnsi"/>
          <w:color w:val="333333"/>
          <w:sz w:val="16"/>
          <w:szCs w:val="16"/>
        </w:rPr>
      </w:pPr>
    </w:p>
    <w:p w14:paraId="6FF7DD41" w14:textId="77777777" w:rsidR="00770513" w:rsidRPr="00A211F2" w:rsidRDefault="00770513" w:rsidP="00A211F2">
      <w:pPr>
        <w:pStyle w:val="NoSpacing"/>
        <w:rPr>
          <w:rFonts w:eastAsia="Times New Roman" w:cstheme="minorHAnsi"/>
          <w:color w:val="333333"/>
          <w:sz w:val="24"/>
          <w:szCs w:val="24"/>
        </w:rPr>
      </w:pPr>
      <w:r w:rsidRPr="00A211F2">
        <w:rPr>
          <w:rFonts w:eastAsia="Times New Roman" w:cstheme="minorHAnsi"/>
          <w:color w:val="333333"/>
          <w:sz w:val="24"/>
          <w:szCs w:val="24"/>
        </w:rPr>
        <w:t>The Un</w:t>
      </w:r>
      <w:r w:rsidR="00AC42D8" w:rsidRPr="00A211F2">
        <w:rPr>
          <w:rFonts w:eastAsia="Times New Roman" w:cstheme="minorHAnsi"/>
          <w:color w:val="333333"/>
          <w:sz w:val="24"/>
          <w:szCs w:val="24"/>
        </w:rPr>
        <w:t>iversity Handbook emphasizes that</w:t>
      </w:r>
      <w:r w:rsidRPr="00A211F2">
        <w:rPr>
          <w:rFonts w:eastAsia="Times New Roman" w:cstheme="minorHAnsi"/>
          <w:color w:val="333333"/>
          <w:sz w:val="24"/>
          <w:szCs w:val="24"/>
        </w:rPr>
        <w:t xml:space="preserve"> post-tenure review be </w:t>
      </w:r>
      <w:r w:rsidR="00C32C3C" w:rsidRPr="00A211F2">
        <w:rPr>
          <w:rFonts w:eastAsia="Times New Roman" w:cstheme="minorHAnsi"/>
          <w:color w:val="333333"/>
          <w:sz w:val="24"/>
          <w:szCs w:val="24"/>
        </w:rPr>
        <w:t>“</w:t>
      </w:r>
      <w:r w:rsidRPr="00A211F2">
        <w:rPr>
          <w:rFonts w:eastAsia="Times New Roman" w:cstheme="minorHAnsi"/>
          <w:color w:val="333333"/>
          <w:sz w:val="24"/>
          <w:szCs w:val="24"/>
        </w:rPr>
        <w:t>generally developmental and supported by available resources for professional development or a change of professional direction”</w:t>
      </w:r>
      <w:r w:rsidR="00C32C3C" w:rsidRPr="00A211F2">
        <w:rPr>
          <w:rFonts w:eastAsia="Times New Roman" w:cstheme="minorHAnsi"/>
          <w:color w:val="333333"/>
          <w:sz w:val="24"/>
          <w:szCs w:val="24"/>
        </w:rPr>
        <w:t xml:space="preserve"> (Appendix W, </w:t>
      </w:r>
      <w:r w:rsidR="00AC42D8" w:rsidRPr="00A211F2">
        <w:rPr>
          <w:rFonts w:eastAsia="Times New Roman" w:cstheme="minorHAnsi"/>
          <w:color w:val="333333"/>
          <w:sz w:val="24"/>
          <w:szCs w:val="24"/>
        </w:rPr>
        <w:t>1</w:t>
      </w:r>
      <w:r w:rsidR="00C32C3C" w:rsidRPr="00A211F2">
        <w:rPr>
          <w:rFonts w:eastAsia="Times New Roman" w:cstheme="minorHAnsi"/>
          <w:color w:val="333333"/>
          <w:sz w:val="24"/>
          <w:szCs w:val="24"/>
        </w:rPr>
        <w:t>.a.ii</w:t>
      </w:r>
      <w:r w:rsidR="00280AF9">
        <w:rPr>
          <w:rFonts w:eastAsia="Times New Roman" w:cstheme="minorHAnsi"/>
          <w:color w:val="333333"/>
          <w:sz w:val="24"/>
          <w:szCs w:val="24"/>
        </w:rPr>
        <w:t>i</w:t>
      </w:r>
      <w:r w:rsidR="00C32C3C" w:rsidRPr="00A211F2">
        <w:rPr>
          <w:rFonts w:eastAsia="Times New Roman" w:cstheme="minorHAnsi"/>
          <w:color w:val="333333"/>
          <w:sz w:val="24"/>
          <w:szCs w:val="24"/>
        </w:rPr>
        <w:t>).</w:t>
      </w:r>
      <w:r w:rsidRPr="00A211F2">
        <w:rPr>
          <w:rFonts w:eastAsia="Times New Roman" w:cstheme="minorHAnsi"/>
          <w:color w:val="333333"/>
          <w:sz w:val="24"/>
          <w:szCs w:val="24"/>
        </w:rPr>
        <w:t xml:space="preserve"> </w:t>
      </w:r>
      <w:r w:rsidR="00C32C3C" w:rsidRPr="00A211F2">
        <w:rPr>
          <w:rFonts w:eastAsia="Times New Roman" w:cstheme="minorHAnsi"/>
          <w:color w:val="333333"/>
          <w:sz w:val="24"/>
          <w:szCs w:val="24"/>
        </w:rPr>
        <w:t>The Handbook</w:t>
      </w:r>
      <w:r w:rsidR="00206966" w:rsidRPr="00A211F2">
        <w:rPr>
          <w:rFonts w:eastAsia="Times New Roman" w:cstheme="minorHAnsi"/>
          <w:color w:val="333333"/>
          <w:sz w:val="24"/>
          <w:szCs w:val="24"/>
        </w:rPr>
        <w:t xml:space="preserve"> </w:t>
      </w:r>
      <w:r w:rsidR="00B02EEA" w:rsidRPr="00A211F2">
        <w:rPr>
          <w:rFonts w:eastAsia="Times New Roman" w:cstheme="minorHAnsi"/>
          <w:color w:val="333333"/>
          <w:sz w:val="24"/>
          <w:szCs w:val="24"/>
        </w:rPr>
        <w:t>states</w:t>
      </w:r>
      <w:r w:rsidRPr="00A211F2">
        <w:rPr>
          <w:rFonts w:eastAsia="Times New Roman" w:cstheme="minorHAnsi"/>
          <w:color w:val="333333"/>
          <w:sz w:val="24"/>
          <w:szCs w:val="24"/>
        </w:rPr>
        <w:t xml:space="preserve"> </w:t>
      </w:r>
      <w:r w:rsidR="00280AF9">
        <w:rPr>
          <w:rFonts w:eastAsia="Times New Roman" w:cstheme="minorHAnsi"/>
          <w:color w:val="333333"/>
          <w:sz w:val="24"/>
          <w:szCs w:val="24"/>
        </w:rPr>
        <w:t>"P</w:t>
      </w:r>
      <w:r w:rsidRPr="00A211F2">
        <w:rPr>
          <w:rFonts w:eastAsia="Times New Roman" w:cstheme="minorHAnsi"/>
          <w:color w:val="333333"/>
          <w:sz w:val="24"/>
          <w:szCs w:val="24"/>
        </w:rPr>
        <w:t xml:space="preserve">ost-tenure </w:t>
      </w:r>
      <w:r w:rsidR="00280AF9">
        <w:rPr>
          <w:rFonts w:eastAsia="Times New Roman" w:cstheme="minorHAnsi"/>
          <w:color w:val="333333"/>
          <w:sz w:val="24"/>
          <w:szCs w:val="24"/>
        </w:rPr>
        <w:t xml:space="preserve">review </w:t>
      </w:r>
      <w:r w:rsidRPr="00A211F2">
        <w:rPr>
          <w:rFonts w:eastAsia="Times New Roman" w:cstheme="minorHAnsi"/>
          <w:color w:val="333333"/>
          <w:sz w:val="24"/>
          <w:szCs w:val="24"/>
        </w:rPr>
        <w:t>should be flexible enough to acknowledge different expectations in different disciplines and changing expectations at different stages of faculty</w:t>
      </w:r>
      <w:r w:rsidR="00280AF9">
        <w:rPr>
          <w:rFonts w:eastAsia="Times New Roman" w:cstheme="minorHAnsi"/>
          <w:color w:val="333333"/>
          <w:sz w:val="24"/>
          <w:szCs w:val="24"/>
        </w:rPr>
        <w:t xml:space="preserve"> careers” (Appendix W, 1.a.</w:t>
      </w:r>
      <w:r w:rsidRPr="00A211F2">
        <w:rPr>
          <w:rFonts w:eastAsia="Times New Roman" w:cstheme="minorHAnsi"/>
          <w:color w:val="333333"/>
          <w:sz w:val="24"/>
          <w:szCs w:val="24"/>
        </w:rPr>
        <w:t>iv). The Handbook points out that the standard of appraisal for post-tenure review should not be defined by “whether the faculty member meets the current standards for the award of tenure or promotion” (Appendix W, 1.a.ii).</w:t>
      </w:r>
    </w:p>
    <w:p w14:paraId="12F00BFD" w14:textId="77777777" w:rsidR="00AC42D8" w:rsidRPr="00B72313" w:rsidRDefault="00AC42D8" w:rsidP="00A211F2">
      <w:pPr>
        <w:pStyle w:val="NoSpacing"/>
        <w:rPr>
          <w:rFonts w:eastAsia="Times New Roman" w:cstheme="minorHAnsi"/>
          <w:color w:val="333333"/>
          <w:sz w:val="16"/>
          <w:szCs w:val="16"/>
        </w:rPr>
      </w:pPr>
    </w:p>
    <w:p w14:paraId="1E08A8AD" w14:textId="77777777" w:rsidR="00AC42D8" w:rsidRPr="00A211F2" w:rsidRDefault="00280AF9" w:rsidP="00A211F2">
      <w:pPr>
        <w:pStyle w:val="NoSpacing"/>
        <w:rPr>
          <w:rFonts w:eastAsia="Times New Roman" w:cstheme="minorHAnsi"/>
          <w:color w:val="000000"/>
          <w:sz w:val="24"/>
          <w:szCs w:val="24"/>
        </w:rPr>
      </w:pPr>
      <w:r>
        <w:rPr>
          <w:rFonts w:eastAsia="Times New Roman" w:cstheme="minorHAnsi"/>
          <w:color w:val="000000"/>
          <w:sz w:val="24"/>
          <w:szCs w:val="24"/>
        </w:rPr>
        <w:t xml:space="preserve">The post-tenure </w:t>
      </w:r>
      <w:r w:rsidR="00AC42D8" w:rsidRPr="00A211F2">
        <w:rPr>
          <w:rFonts w:eastAsia="Times New Roman" w:cstheme="minorHAnsi"/>
          <w:color w:val="000000"/>
          <w:sz w:val="24"/>
          <w:szCs w:val="24"/>
        </w:rPr>
        <w:t>review process developed by the Department of Architecture follows the overarching purpose, principles, objectives, and procedures i</w:t>
      </w:r>
      <w:r w:rsidR="00206966" w:rsidRPr="00A211F2">
        <w:rPr>
          <w:rFonts w:eastAsia="Times New Roman" w:cstheme="minorHAnsi"/>
          <w:color w:val="000000"/>
          <w:sz w:val="24"/>
          <w:szCs w:val="24"/>
        </w:rPr>
        <w:t>n the university policy on post-tenure review</w:t>
      </w:r>
      <w:r w:rsidR="00AC42D8" w:rsidRPr="00A211F2">
        <w:rPr>
          <w:rFonts w:eastAsia="Times New Roman" w:cstheme="minorHAnsi"/>
          <w:color w:val="000000"/>
          <w:sz w:val="24"/>
          <w:szCs w:val="24"/>
        </w:rPr>
        <w:t xml:space="preserve">, approved by Faculty Senate on February 11, 2014. </w:t>
      </w:r>
      <w:r w:rsidR="00206966" w:rsidRPr="00A211F2">
        <w:rPr>
          <w:rFonts w:eastAsia="Times New Roman" w:cstheme="minorHAnsi"/>
          <w:color w:val="000000"/>
          <w:sz w:val="24"/>
          <w:szCs w:val="24"/>
        </w:rPr>
        <w:t>For the Department of Architecture, t</w:t>
      </w:r>
      <w:r w:rsidR="00AC42D8" w:rsidRPr="00A211F2">
        <w:rPr>
          <w:rFonts w:eastAsia="Times New Roman" w:cstheme="minorHAnsi"/>
          <w:color w:val="000000"/>
          <w:sz w:val="24"/>
          <w:szCs w:val="24"/>
        </w:rPr>
        <w:t xml:space="preserve">he </w:t>
      </w:r>
      <w:r w:rsidR="00206966" w:rsidRPr="00A211F2">
        <w:rPr>
          <w:rFonts w:eastAsia="Times New Roman" w:cstheme="minorHAnsi"/>
          <w:color w:val="000000"/>
          <w:sz w:val="24"/>
          <w:szCs w:val="24"/>
        </w:rPr>
        <w:t xml:space="preserve">post-tenure </w:t>
      </w:r>
      <w:r>
        <w:rPr>
          <w:rFonts w:eastAsia="Times New Roman" w:cstheme="minorHAnsi"/>
          <w:color w:val="000000"/>
          <w:sz w:val="24"/>
          <w:szCs w:val="24"/>
        </w:rPr>
        <w:t xml:space="preserve">review </w:t>
      </w:r>
      <w:r w:rsidR="00AC42D8" w:rsidRPr="00A211F2">
        <w:rPr>
          <w:rFonts w:eastAsia="Times New Roman" w:cstheme="minorHAnsi"/>
          <w:color w:val="000000"/>
          <w:sz w:val="24"/>
          <w:szCs w:val="24"/>
        </w:rPr>
        <w:t>process is organiz</w:t>
      </w:r>
      <w:r w:rsidR="006827B2">
        <w:rPr>
          <w:rFonts w:eastAsia="Times New Roman" w:cstheme="minorHAnsi"/>
          <w:color w:val="000000"/>
          <w:sz w:val="24"/>
          <w:szCs w:val="24"/>
        </w:rPr>
        <w:t>ed around</w:t>
      </w:r>
      <w:r w:rsidR="00666F04" w:rsidRPr="00A211F2">
        <w:rPr>
          <w:rFonts w:eastAsia="Times New Roman" w:cstheme="minorHAnsi"/>
          <w:color w:val="000000"/>
          <w:sz w:val="24"/>
          <w:szCs w:val="24"/>
        </w:rPr>
        <w:t xml:space="preserve"> the following outline</w:t>
      </w:r>
      <w:r w:rsidR="00AC42D8" w:rsidRPr="00A211F2">
        <w:rPr>
          <w:rFonts w:eastAsia="Times New Roman" w:cstheme="minorHAnsi"/>
          <w:color w:val="000000"/>
          <w:sz w:val="24"/>
          <w:szCs w:val="24"/>
        </w:rPr>
        <w:t>:</w:t>
      </w:r>
    </w:p>
    <w:p w14:paraId="4D3BBE6D" w14:textId="77777777" w:rsidR="00666F04" w:rsidRPr="00B72313" w:rsidRDefault="00666F04" w:rsidP="00A211F2">
      <w:pPr>
        <w:pStyle w:val="NoSpacing"/>
        <w:rPr>
          <w:rFonts w:eastAsia="Times New Roman" w:cstheme="minorHAnsi"/>
          <w:color w:val="000000"/>
          <w:sz w:val="16"/>
          <w:szCs w:val="16"/>
        </w:rPr>
      </w:pPr>
    </w:p>
    <w:p w14:paraId="080543AD" w14:textId="77777777" w:rsidR="00AC42D8" w:rsidRPr="00A211F2" w:rsidRDefault="00AC42D8" w:rsidP="00807A2C">
      <w:pPr>
        <w:pStyle w:val="NoSpacing"/>
        <w:ind w:left="720"/>
        <w:rPr>
          <w:rFonts w:eastAsia="Times New Roman" w:cstheme="minorHAnsi"/>
          <w:color w:val="000000"/>
          <w:sz w:val="24"/>
          <w:szCs w:val="24"/>
        </w:rPr>
      </w:pPr>
      <w:r w:rsidRPr="00A211F2">
        <w:rPr>
          <w:rFonts w:eastAsia="Times New Roman" w:cstheme="minorHAnsi"/>
          <w:color w:val="000000"/>
          <w:sz w:val="24"/>
          <w:szCs w:val="24"/>
        </w:rPr>
        <w:t xml:space="preserve">1. </w:t>
      </w:r>
      <w:r w:rsidR="008A636C">
        <w:rPr>
          <w:rFonts w:eastAsia="Times New Roman" w:cstheme="minorHAnsi"/>
          <w:color w:val="000000"/>
          <w:sz w:val="24"/>
          <w:szCs w:val="24"/>
        </w:rPr>
        <w:t>Post</w:t>
      </w:r>
      <w:r w:rsidR="008A636C" w:rsidRPr="00A211F2">
        <w:rPr>
          <w:rFonts w:eastAsia="Times New Roman" w:cstheme="minorHAnsi"/>
          <w:color w:val="000000"/>
          <w:sz w:val="24"/>
          <w:szCs w:val="24"/>
        </w:rPr>
        <w:t xml:space="preserve">-tenure review </w:t>
      </w:r>
      <w:r w:rsidR="008A636C">
        <w:rPr>
          <w:rFonts w:eastAsia="Times New Roman" w:cstheme="minorHAnsi"/>
          <w:color w:val="000000"/>
          <w:sz w:val="24"/>
          <w:szCs w:val="24"/>
        </w:rPr>
        <w:t>e</w:t>
      </w:r>
      <w:r w:rsidRPr="00A211F2">
        <w:rPr>
          <w:rFonts w:eastAsia="Times New Roman" w:cstheme="minorHAnsi"/>
          <w:color w:val="000000"/>
          <w:sz w:val="24"/>
          <w:szCs w:val="24"/>
        </w:rPr>
        <w:t>valuation criteria;</w:t>
      </w:r>
    </w:p>
    <w:p w14:paraId="4D0202C9" w14:textId="77777777" w:rsidR="00AC42D8" w:rsidRPr="00A211F2" w:rsidRDefault="00AC42D8" w:rsidP="00807A2C">
      <w:pPr>
        <w:pStyle w:val="NoSpacing"/>
        <w:ind w:left="720"/>
        <w:rPr>
          <w:rFonts w:eastAsia="Times New Roman" w:cstheme="minorHAnsi"/>
          <w:color w:val="000000"/>
          <w:sz w:val="24"/>
          <w:szCs w:val="24"/>
        </w:rPr>
      </w:pPr>
      <w:r w:rsidRPr="00A211F2">
        <w:rPr>
          <w:rFonts w:eastAsia="Times New Roman" w:cstheme="minorHAnsi"/>
          <w:color w:val="000000"/>
          <w:sz w:val="24"/>
          <w:szCs w:val="24"/>
        </w:rPr>
        <w:t xml:space="preserve">2. </w:t>
      </w:r>
      <w:r w:rsidR="008A636C">
        <w:rPr>
          <w:rFonts w:eastAsia="Times New Roman" w:cstheme="minorHAnsi"/>
          <w:color w:val="000000"/>
          <w:sz w:val="24"/>
          <w:szCs w:val="24"/>
        </w:rPr>
        <w:t>Post</w:t>
      </w:r>
      <w:r w:rsidR="00666F04" w:rsidRPr="00A211F2">
        <w:rPr>
          <w:rFonts w:eastAsia="Times New Roman" w:cstheme="minorHAnsi"/>
          <w:color w:val="000000"/>
          <w:sz w:val="24"/>
          <w:szCs w:val="24"/>
        </w:rPr>
        <w:t>-tenure review</w:t>
      </w:r>
      <w:r w:rsidR="00611E61">
        <w:rPr>
          <w:rFonts w:eastAsia="Times New Roman" w:cstheme="minorHAnsi"/>
          <w:color w:val="000000"/>
          <w:sz w:val="24"/>
          <w:szCs w:val="24"/>
        </w:rPr>
        <w:t xml:space="preserve"> </w:t>
      </w:r>
      <w:r w:rsidR="008A636C">
        <w:rPr>
          <w:rFonts w:eastAsia="Times New Roman" w:cstheme="minorHAnsi"/>
          <w:color w:val="000000"/>
          <w:sz w:val="24"/>
          <w:szCs w:val="24"/>
        </w:rPr>
        <w:t>materials</w:t>
      </w:r>
      <w:r w:rsidR="00666F04" w:rsidRPr="00A211F2">
        <w:rPr>
          <w:rFonts w:eastAsia="Times New Roman" w:cstheme="minorHAnsi"/>
          <w:color w:val="000000"/>
          <w:sz w:val="24"/>
          <w:szCs w:val="24"/>
        </w:rPr>
        <w:t>;</w:t>
      </w:r>
    </w:p>
    <w:p w14:paraId="6131C909" w14:textId="77777777" w:rsidR="00666F04" w:rsidRDefault="00666F04" w:rsidP="00807A2C">
      <w:pPr>
        <w:pStyle w:val="NoSpacing"/>
        <w:ind w:left="720"/>
        <w:rPr>
          <w:rFonts w:eastAsia="Times New Roman" w:cstheme="minorHAnsi"/>
          <w:color w:val="000000"/>
          <w:sz w:val="24"/>
          <w:szCs w:val="24"/>
        </w:rPr>
      </w:pPr>
      <w:r w:rsidRPr="00A211F2">
        <w:rPr>
          <w:rFonts w:eastAsia="Times New Roman" w:cstheme="minorHAnsi"/>
          <w:color w:val="000000"/>
          <w:sz w:val="24"/>
          <w:szCs w:val="24"/>
        </w:rPr>
        <w:t xml:space="preserve">3. </w:t>
      </w:r>
      <w:r w:rsidR="008A636C">
        <w:rPr>
          <w:rFonts w:eastAsia="Times New Roman" w:cstheme="minorHAnsi"/>
          <w:color w:val="000000"/>
          <w:sz w:val="24"/>
          <w:szCs w:val="24"/>
        </w:rPr>
        <w:t>P</w:t>
      </w:r>
      <w:r w:rsidR="00807A2C">
        <w:rPr>
          <w:rFonts w:eastAsia="Times New Roman" w:cstheme="minorHAnsi"/>
          <w:color w:val="000000"/>
          <w:sz w:val="24"/>
          <w:szCs w:val="24"/>
        </w:rPr>
        <w:t>ost-tenure review</w:t>
      </w:r>
      <w:r w:rsidR="008A636C">
        <w:rPr>
          <w:rFonts w:eastAsia="Times New Roman" w:cstheme="minorHAnsi"/>
          <w:color w:val="000000"/>
          <w:sz w:val="24"/>
          <w:szCs w:val="24"/>
        </w:rPr>
        <w:t xml:space="preserve"> procedure</w:t>
      </w:r>
      <w:r w:rsidR="00807A2C">
        <w:rPr>
          <w:rFonts w:eastAsia="Times New Roman" w:cstheme="minorHAnsi"/>
          <w:color w:val="000000"/>
          <w:sz w:val="24"/>
          <w:szCs w:val="24"/>
        </w:rPr>
        <w:t>;</w:t>
      </w:r>
    </w:p>
    <w:p w14:paraId="4DFA4D50" w14:textId="77777777" w:rsidR="00820E64" w:rsidRPr="00A211F2" w:rsidRDefault="00820E64" w:rsidP="00807A2C">
      <w:pPr>
        <w:pStyle w:val="NoSpacing"/>
        <w:ind w:left="720"/>
        <w:rPr>
          <w:rFonts w:cstheme="minorHAnsi"/>
          <w:sz w:val="24"/>
          <w:szCs w:val="24"/>
        </w:rPr>
      </w:pPr>
      <w:r>
        <w:rPr>
          <w:rFonts w:eastAsia="Times New Roman" w:cstheme="minorHAnsi"/>
          <w:color w:val="000000"/>
          <w:sz w:val="24"/>
          <w:szCs w:val="24"/>
        </w:rPr>
        <w:t xml:space="preserve">4. </w:t>
      </w:r>
      <w:r w:rsidR="008A636C">
        <w:rPr>
          <w:rFonts w:eastAsia="Times New Roman" w:cstheme="minorHAnsi"/>
          <w:color w:val="000000"/>
          <w:sz w:val="24"/>
          <w:szCs w:val="24"/>
        </w:rPr>
        <w:t>Post-tenure review scheduling</w:t>
      </w:r>
      <w:r w:rsidR="00D36F1B">
        <w:rPr>
          <w:rFonts w:eastAsia="Times New Roman" w:cstheme="minorHAnsi"/>
          <w:color w:val="000000"/>
          <w:sz w:val="24"/>
          <w:szCs w:val="24"/>
        </w:rPr>
        <w:t xml:space="preserve"> and implementation</w:t>
      </w:r>
      <w:r>
        <w:rPr>
          <w:rFonts w:eastAsia="Times New Roman" w:cstheme="minorHAnsi"/>
          <w:color w:val="000000"/>
          <w:sz w:val="24"/>
          <w:szCs w:val="24"/>
        </w:rPr>
        <w:t xml:space="preserve">. </w:t>
      </w:r>
    </w:p>
    <w:p w14:paraId="1674D73F" w14:textId="77777777" w:rsidR="00C32C3C" w:rsidRPr="00B72313" w:rsidRDefault="00C32C3C" w:rsidP="00A211F2">
      <w:pPr>
        <w:pStyle w:val="NoSpacing"/>
        <w:rPr>
          <w:rFonts w:eastAsia="Times New Roman" w:cstheme="minorHAnsi"/>
          <w:color w:val="333333"/>
          <w:sz w:val="16"/>
          <w:szCs w:val="16"/>
        </w:rPr>
      </w:pPr>
    </w:p>
    <w:p w14:paraId="1B7255EB" w14:textId="77777777" w:rsidR="00EF3BD8" w:rsidRPr="00807A2C" w:rsidRDefault="00770513" w:rsidP="00A211F2">
      <w:pPr>
        <w:pStyle w:val="NoSpacing"/>
        <w:rPr>
          <w:rFonts w:eastAsia="Times New Roman" w:cstheme="minorHAnsi"/>
          <w:b/>
          <w:color w:val="333333"/>
          <w:sz w:val="24"/>
          <w:szCs w:val="24"/>
        </w:rPr>
      </w:pPr>
      <w:r w:rsidRPr="00807A2C">
        <w:rPr>
          <w:rFonts w:eastAsia="Times New Roman" w:cstheme="minorHAnsi"/>
          <w:b/>
          <w:color w:val="333333"/>
          <w:sz w:val="24"/>
          <w:szCs w:val="24"/>
        </w:rPr>
        <w:t xml:space="preserve">1. </w:t>
      </w:r>
      <w:r w:rsidR="008A636C" w:rsidRPr="00807A2C">
        <w:rPr>
          <w:rFonts w:eastAsia="Times New Roman" w:cstheme="minorHAnsi"/>
          <w:b/>
          <w:color w:val="333333"/>
          <w:sz w:val="24"/>
          <w:szCs w:val="24"/>
        </w:rPr>
        <w:t xml:space="preserve">Post-Tenure Review </w:t>
      </w:r>
      <w:r w:rsidRPr="00807A2C">
        <w:rPr>
          <w:rFonts w:eastAsia="Times New Roman" w:cstheme="minorHAnsi"/>
          <w:b/>
          <w:color w:val="333333"/>
          <w:sz w:val="24"/>
          <w:szCs w:val="24"/>
        </w:rPr>
        <w:t xml:space="preserve">Evaluation Criteria </w:t>
      </w:r>
    </w:p>
    <w:p w14:paraId="0C56DD89" w14:textId="77777777" w:rsidR="00C32C3C" w:rsidRPr="00A211F2" w:rsidRDefault="00C32C3C" w:rsidP="00A211F2">
      <w:pPr>
        <w:pStyle w:val="NoSpacing"/>
        <w:rPr>
          <w:rFonts w:eastAsia="Times New Roman" w:cstheme="minorHAnsi"/>
          <w:color w:val="333333"/>
          <w:sz w:val="24"/>
          <w:szCs w:val="24"/>
        </w:rPr>
      </w:pPr>
      <w:r w:rsidRPr="00A211F2">
        <w:rPr>
          <w:rFonts w:eastAsia="Times New Roman" w:cstheme="minorHAnsi"/>
          <w:color w:val="333333"/>
          <w:sz w:val="24"/>
          <w:szCs w:val="24"/>
        </w:rPr>
        <w:t>The University Handbook emphasizes that each department is to develop specific review standards and requires that, “at a minimum, the post-tenure review should assess the faculty member’s strengths and areas for improvement to determine whether he or she is making appropriate contribution to the University or whether additional plans or activities need to be developed” (Appendix W, 2.c).</w:t>
      </w:r>
    </w:p>
    <w:p w14:paraId="7B7D76FB" w14:textId="77777777" w:rsidR="00C32C3C" w:rsidRPr="00B72313" w:rsidRDefault="00C32C3C" w:rsidP="00A211F2">
      <w:pPr>
        <w:pStyle w:val="NoSpacing"/>
        <w:rPr>
          <w:rFonts w:eastAsia="Times New Roman" w:cstheme="minorHAnsi"/>
          <w:color w:val="333333"/>
          <w:sz w:val="16"/>
          <w:szCs w:val="16"/>
        </w:rPr>
      </w:pPr>
    </w:p>
    <w:p w14:paraId="174A6D74" w14:textId="77777777" w:rsidR="00770513" w:rsidRPr="00A211F2" w:rsidRDefault="002A5DD8" w:rsidP="00A211F2">
      <w:pPr>
        <w:pStyle w:val="NoSpacing"/>
        <w:rPr>
          <w:rFonts w:eastAsia="Times New Roman" w:cstheme="minorHAnsi"/>
          <w:color w:val="333333"/>
          <w:sz w:val="24"/>
          <w:szCs w:val="24"/>
        </w:rPr>
      </w:pPr>
      <w:r w:rsidRPr="00A211F2">
        <w:rPr>
          <w:rFonts w:eastAsia="Times New Roman" w:cstheme="minorHAnsi"/>
          <w:color w:val="333333"/>
          <w:sz w:val="24"/>
          <w:szCs w:val="24"/>
        </w:rPr>
        <w:t>In develop</w:t>
      </w:r>
      <w:r w:rsidR="00C32C3C" w:rsidRPr="00A211F2">
        <w:rPr>
          <w:rFonts w:eastAsia="Times New Roman" w:cstheme="minorHAnsi"/>
          <w:color w:val="333333"/>
          <w:sz w:val="24"/>
          <w:szCs w:val="24"/>
        </w:rPr>
        <w:t xml:space="preserve">ing evaluative </w:t>
      </w:r>
      <w:r w:rsidRPr="00A211F2">
        <w:rPr>
          <w:rFonts w:eastAsia="Times New Roman" w:cstheme="minorHAnsi"/>
          <w:color w:val="333333"/>
          <w:sz w:val="24"/>
          <w:szCs w:val="24"/>
        </w:rPr>
        <w:t xml:space="preserve">criteria for post-tenure review, the Department of Architecture draws on the “basic standard for appraisal” delineated in the University Handbook: </w:t>
      </w:r>
    </w:p>
    <w:p w14:paraId="1D55AEC5" w14:textId="77777777" w:rsidR="00770513" w:rsidRPr="00611E61" w:rsidRDefault="00770513" w:rsidP="00A211F2">
      <w:pPr>
        <w:pStyle w:val="NoSpacing"/>
        <w:rPr>
          <w:rFonts w:eastAsia="Times New Roman" w:cstheme="minorHAnsi"/>
          <w:color w:val="333333"/>
          <w:sz w:val="16"/>
          <w:szCs w:val="16"/>
        </w:rPr>
      </w:pPr>
    </w:p>
    <w:p w14:paraId="7B1E74CF" w14:textId="77777777" w:rsidR="002A5DD8" w:rsidRPr="00A211F2" w:rsidRDefault="002A5DD8" w:rsidP="00A211F2">
      <w:pPr>
        <w:pStyle w:val="NoSpacing"/>
        <w:rPr>
          <w:rFonts w:eastAsia="Times New Roman" w:cstheme="minorHAnsi"/>
          <w:color w:val="333333"/>
          <w:sz w:val="24"/>
          <w:szCs w:val="24"/>
        </w:rPr>
      </w:pPr>
      <w:r w:rsidRPr="00A211F2">
        <w:rPr>
          <w:rFonts w:eastAsia="Times New Roman" w:cstheme="minorHAnsi"/>
          <w:b/>
          <w:color w:val="333333"/>
          <w:sz w:val="24"/>
          <w:szCs w:val="24"/>
        </w:rPr>
        <w:t>“Whether the faculty member under review discharges conscientiously and with professional competence the duties appropriately associated with his or her position”</w:t>
      </w:r>
      <w:r w:rsidR="00770513" w:rsidRPr="00A211F2">
        <w:rPr>
          <w:rFonts w:eastAsia="Times New Roman" w:cstheme="minorHAnsi"/>
          <w:b/>
          <w:color w:val="333333"/>
          <w:sz w:val="24"/>
          <w:szCs w:val="24"/>
        </w:rPr>
        <w:t xml:space="preserve"> </w:t>
      </w:r>
      <w:r w:rsidR="00770513" w:rsidRPr="00A211F2">
        <w:rPr>
          <w:rFonts w:eastAsia="Times New Roman" w:cstheme="minorHAnsi"/>
          <w:color w:val="333333"/>
          <w:sz w:val="24"/>
          <w:szCs w:val="24"/>
        </w:rPr>
        <w:t>(Appendix W, 1.a.ii).</w:t>
      </w:r>
      <w:r w:rsidRPr="00A211F2">
        <w:rPr>
          <w:rFonts w:eastAsia="Times New Roman" w:cstheme="minorHAnsi"/>
          <w:color w:val="333333"/>
          <w:sz w:val="24"/>
          <w:szCs w:val="24"/>
        </w:rPr>
        <w:t xml:space="preserve"> </w:t>
      </w:r>
    </w:p>
    <w:p w14:paraId="5A7420B5" w14:textId="77777777" w:rsidR="00C32C3C" w:rsidRPr="00B72313" w:rsidRDefault="00C32C3C" w:rsidP="00A211F2">
      <w:pPr>
        <w:pStyle w:val="NoSpacing"/>
        <w:rPr>
          <w:rFonts w:eastAsia="Times New Roman" w:cstheme="minorHAnsi"/>
          <w:color w:val="333333"/>
          <w:sz w:val="16"/>
          <w:szCs w:val="16"/>
        </w:rPr>
      </w:pPr>
    </w:p>
    <w:p w14:paraId="3417B52B" w14:textId="77777777" w:rsidR="006F588E" w:rsidRDefault="009B2138" w:rsidP="00A211F2">
      <w:pPr>
        <w:pStyle w:val="NoSpacing"/>
        <w:rPr>
          <w:rFonts w:eastAsia="Times New Roman" w:cstheme="minorHAnsi"/>
          <w:color w:val="333333"/>
          <w:sz w:val="24"/>
          <w:szCs w:val="24"/>
        </w:rPr>
      </w:pPr>
      <w:r>
        <w:rPr>
          <w:rFonts w:eastAsia="Times New Roman" w:cstheme="minorHAnsi"/>
          <w:color w:val="333333"/>
          <w:sz w:val="24"/>
          <w:szCs w:val="24"/>
        </w:rPr>
        <w:lastRenderedPageBreak/>
        <w:t>The faculty member's contributions to the University will be deemed "appropriate" so long as:</w:t>
      </w:r>
    </w:p>
    <w:p w14:paraId="0C8DFE4D" w14:textId="77777777" w:rsidR="006F588E" w:rsidRPr="00611E61" w:rsidRDefault="006F588E" w:rsidP="00A211F2">
      <w:pPr>
        <w:pStyle w:val="NoSpacing"/>
        <w:rPr>
          <w:rFonts w:eastAsia="Times New Roman" w:cstheme="minorHAnsi"/>
          <w:color w:val="333333"/>
          <w:sz w:val="16"/>
          <w:szCs w:val="16"/>
        </w:rPr>
      </w:pPr>
    </w:p>
    <w:p w14:paraId="3E6194FB" w14:textId="77777777" w:rsidR="006F588E" w:rsidRDefault="009B2138" w:rsidP="006F588E">
      <w:pPr>
        <w:pStyle w:val="NoSpacing"/>
        <w:numPr>
          <w:ilvl w:val="0"/>
          <w:numId w:val="9"/>
        </w:numPr>
        <w:rPr>
          <w:rFonts w:eastAsia="Times New Roman" w:cstheme="minorHAnsi"/>
          <w:i/>
          <w:color w:val="333333"/>
          <w:sz w:val="24"/>
          <w:szCs w:val="24"/>
        </w:rPr>
      </w:pPr>
      <w:r>
        <w:rPr>
          <w:rFonts w:eastAsia="Times New Roman" w:cstheme="minorHAnsi"/>
          <w:color w:val="333333"/>
          <w:sz w:val="24"/>
          <w:szCs w:val="24"/>
        </w:rPr>
        <w:t>the faculty member's classroom performance has been acceptable</w:t>
      </w:r>
      <w:r w:rsidR="00E61DCA" w:rsidRPr="00E61DCA">
        <w:rPr>
          <w:rFonts w:eastAsia="Times New Roman" w:cstheme="minorHAnsi"/>
          <w:color w:val="333333"/>
          <w:sz w:val="24"/>
          <w:szCs w:val="24"/>
        </w:rPr>
        <w:t>;</w:t>
      </w:r>
    </w:p>
    <w:p w14:paraId="409D4630" w14:textId="77777777" w:rsidR="00E61DCA" w:rsidRPr="00E61DCA" w:rsidRDefault="00E61DCA" w:rsidP="006F588E">
      <w:pPr>
        <w:pStyle w:val="NoSpacing"/>
        <w:numPr>
          <w:ilvl w:val="0"/>
          <w:numId w:val="9"/>
        </w:numPr>
        <w:rPr>
          <w:rFonts w:cstheme="minorHAnsi"/>
          <w:sz w:val="24"/>
          <w:szCs w:val="24"/>
        </w:rPr>
      </w:pPr>
      <w:r>
        <w:rPr>
          <w:rFonts w:eastAsia="Times New Roman" w:cstheme="minorHAnsi"/>
          <w:color w:val="333333"/>
          <w:sz w:val="24"/>
          <w:szCs w:val="24"/>
        </w:rPr>
        <w:t>he or she maintains an ongoing program of research and/or creative work;</w:t>
      </w:r>
    </w:p>
    <w:p w14:paraId="6C9A7394" w14:textId="77777777" w:rsidR="009B2138" w:rsidRPr="00E61DCA" w:rsidRDefault="009B2138" w:rsidP="00E61DCA">
      <w:pPr>
        <w:pStyle w:val="NoSpacing"/>
        <w:numPr>
          <w:ilvl w:val="0"/>
          <w:numId w:val="9"/>
        </w:numPr>
        <w:rPr>
          <w:rFonts w:cstheme="minorHAnsi"/>
          <w:sz w:val="24"/>
          <w:szCs w:val="24"/>
        </w:rPr>
      </w:pPr>
      <w:r>
        <w:rPr>
          <w:rFonts w:eastAsia="Times New Roman" w:cstheme="minorHAnsi"/>
          <w:color w:val="333333"/>
          <w:sz w:val="24"/>
          <w:szCs w:val="24"/>
        </w:rPr>
        <w:t>his or her service duties have been carried out</w:t>
      </w:r>
      <w:r w:rsidR="00E61DCA">
        <w:rPr>
          <w:rFonts w:eastAsia="Times New Roman" w:cstheme="minorHAnsi"/>
          <w:color w:val="333333"/>
          <w:sz w:val="24"/>
          <w:szCs w:val="24"/>
        </w:rPr>
        <w:t>.</w:t>
      </w:r>
    </w:p>
    <w:p w14:paraId="7C50F44A" w14:textId="77777777" w:rsidR="00616363" w:rsidRPr="00B72313" w:rsidRDefault="00616363" w:rsidP="00A211F2">
      <w:pPr>
        <w:pStyle w:val="NoSpacing"/>
        <w:rPr>
          <w:rFonts w:eastAsia="Times New Roman" w:cstheme="minorHAnsi"/>
          <w:color w:val="333333"/>
          <w:sz w:val="16"/>
          <w:szCs w:val="16"/>
        </w:rPr>
      </w:pPr>
    </w:p>
    <w:p w14:paraId="48B8C114" w14:textId="77777777" w:rsidR="00616363" w:rsidRPr="00807A2C" w:rsidRDefault="00616363" w:rsidP="00A211F2">
      <w:pPr>
        <w:pStyle w:val="NoSpacing"/>
        <w:rPr>
          <w:rFonts w:eastAsia="Times New Roman" w:cstheme="minorHAnsi"/>
          <w:b/>
          <w:color w:val="333333"/>
          <w:sz w:val="24"/>
          <w:szCs w:val="24"/>
        </w:rPr>
      </w:pPr>
      <w:r w:rsidRPr="00807A2C">
        <w:rPr>
          <w:rFonts w:eastAsia="Times New Roman" w:cstheme="minorHAnsi"/>
          <w:b/>
          <w:color w:val="333333"/>
          <w:sz w:val="24"/>
          <w:szCs w:val="24"/>
        </w:rPr>
        <w:t xml:space="preserve">2. </w:t>
      </w:r>
      <w:r w:rsidR="006827B2">
        <w:rPr>
          <w:rFonts w:eastAsia="Times New Roman" w:cstheme="minorHAnsi"/>
          <w:b/>
          <w:color w:val="333333"/>
          <w:sz w:val="24"/>
          <w:szCs w:val="24"/>
        </w:rPr>
        <w:t>P</w:t>
      </w:r>
      <w:r w:rsidR="00666F04" w:rsidRPr="00807A2C">
        <w:rPr>
          <w:rFonts w:eastAsia="Times New Roman" w:cstheme="minorHAnsi"/>
          <w:b/>
          <w:color w:val="333333"/>
          <w:sz w:val="24"/>
          <w:szCs w:val="24"/>
        </w:rPr>
        <w:t>ost-</w:t>
      </w:r>
      <w:r w:rsidR="006827B2">
        <w:rPr>
          <w:rFonts w:eastAsia="Times New Roman" w:cstheme="minorHAnsi"/>
          <w:b/>
          <w:color w:val="333333"/>
          <w:sz w:val="24"/>
          <w:szCs w:val="24"/>
        </w:rPr>
        <w:t>T</w:t>
      </w:r>
      <w:r w:rsidR="00666F04" w:rsidRPr="00807A2C">
        <w:rPr>
          <w:rFonts w:eastAsia="Times New Roman" w:cstheme="minorHAnsi"/>
          <w:b/>
          <w:color w:val="333333"/>
          <w:sz w:val="24"/>
          <w:szCs w:val="24"/>
        </w:rPr>
        <w:t xml:space="preserve">enure </w:t>
      </w:r>
      <w:r w:rsidR="006827B2">
        <w:rPr>
          <w:rFonts w:eastAsia="Times New Roman" w:cstheme="minorHAnsi"/>
          <w:b/>
          <w:color w:val="333333"/>
          <w:sz w:val="24"/>
          <w:szCs w:val="24"/>
        </w:rPr>
        <w:t>R</w:t>
      </w:r>
      <w:r w:rsidR="00666F04" w:rsidRPr="00807A2C">
        <w:rPr>
          <w:rFonts w:eastAsia="Times New Roman" w:cstheme="minorHAnsi"/>
          <w:b/>
          <w:color w:val="333333"/>
          <w:sz w:val="24"/>
          <w:szCs w:val="24"/>
        </w:rPr>
        <w:t>eview</w:t>
      </w:r>
      <w:r w:rsidR="00611E61">
        <w:rPr>
          <w:rFonts w:eastAsia="Times New Roman" w:cstheme="minorHAnsi"/>
          <w:b/>
          <w:color w:val="333333"/>
          <w:sz w:val="24"/>
          <w:szCs w:val="24"/>
        </w:rPr>
        <w:t xml:space="preserve"> </w:t>
      </w:r>
      <w:r w:rsidR="008A636C">
        <w:rPr>
          <w:rFonts w:eastAsia="Times New Roman" w:cstheme="minorHAnsi"/>
          <w:b/>
          <w:color w:val="333333"/>
          <w:sz w:val="24"/>
          <w:szCs w:val="24"/>
        </w:rPr>
        <w:t>Materials</w:t>
      </w:r>
    </w:p>
    <w:p w14:paraId="72D40264" w14:textId="77777777" w:rsidR="00206966" w:rsidRPr="00A211F2" w:rsidRDefault="00381B36" w:rsidP="00A211F2">
      <w:pPr>
        <w:pStyle w:val="NoSpacing"/>
        <w:rPr>
          <w:rFonts w:eastAsia="Times New Roman" w:cstheme="minorHAnsi"/>
          <w:color w:val="333333"/>
          <w:sz w:val="24"/>
          <w:szCs w:val="24"/>
        </w:rPr>
      </w:pPr>
      <w:r>
        <w:rPr>
          <w:rFonts w:eastAsia="Times New Roman" w:cstheme="minorHAnsi"/>
          <w:color w:val="333333"/>
          <w:sz w:val="24"/>
          <w:szCs w:val="24"/>
        </w:rPr>
        <w:t>Materials to be s</w:t>
      </w:r>
      <w:r w:rsidR="008A636C">
        <w:rPr>
          <w:rFonts w:eastAsia="Times New Roman" w:cstheme="minorHAnsi"/>
          <w:color w:val="333333"/>
          <w:sz w:val="24"/>
          <w:szCs w:val="24"/>
        </w:rPr>
        <w:t xml:space="preserve">ubmitted </w:t>
      </w:r>
      <w:r w:rsidR="00206966" w:rsidRPr="00A211F2">
        <w:rPr>
          <w:rFonts w:eastAsia="Times New Roman" w:cstheme="minorHAnsi"/>
          <w:color w:val="333333"/>
          <w:sz w:val="24"/>
          <w:szCs w:val="24"/>
        </w:rPr>
        <w:t>include:</w:t>
      </w:r>
    </w:p>
    <w:p w14:paraId="4A6CA645" w14:textId="77777777" w:rsidR="00F41A9C" w:rsidRPr="00A211F2" w:rsidRDefault="006E3EF0" w:rsidP="00F41A9C">
      <w:pPr>
        <w:pStyle w:val="NoSpacing"/>
        <w:numPr>
          <w:ilvl w:val="0"/>
          <w:numId w:val="6"/>
        </w:numPr>
        <w:rPr>
          <w:rFonts w:eastAsia="Times New Roman" w:cstheme="minorHAnsi"/>
          <w:color w:val="333333"/>
          <w:sz w:val="24"/>
          <w:szCs w:val="24"/>
        </w:rPr>
      </w:pPr>
      <w:r w:rsidRPr="00A211F2">
        <w:rPr>
          <w:rFonts w:eastAsia="Times New Roman" w:cstheme="minorHAnsi"/>
          <w:color w:val="333333"/>
          <w:sz w:val="24"/>
          <w:szCs w:val="24"/>
        </w:rPr>
        <w:t xml:space="preserve">A </w:t>
      </w:r>
      <w:r w:rsidR="00F41A9C">
        <w:rPr>
          <w:rFonts w:eastAsia="Times New Roman" w:cstheme="minorHAnsi"/>
          <w:color w:val="333333"/>
          <w:sz w:val="24"/>
          <w:szCs w:val="24"/>
        </w:rPr>
        <w:t xml:space="preserve">statement summarizing the faculty member's professional activities for the evaluation period, </w:t>
      </w:r>
      <w:r w:rsidR="00436B55">
        <w:rPr>
          <w:rFonts w:eastAsia="Times New Roman" w:cstheme="minorHAnsi"/>
          <w:color w:val="333333"/>
          <w:sz w:val="24"/>
          <w:szCs w:val="24"/>
        </w:rPr>
        <w:t xml:space="preserve">organized </w:t>
      </w:r>
      <w:r w:rsidRPr="00A211F2">
        <w:rPr>
          <w:rFonts w:eastAsia="Times New Roman" w:cstheme="minorHAnsi"/>
          <w:color w:val="333333"/>
          <w:sz w:val="24"/>
          <w:szCs w:val="24"/>
        </w:rPr>
        <w:t xml:space="preserve">in terms </w:t>
      </w:r>
      <w:r w:rsidR="00436B55">
        <w:rPr>
          <w:rFonts w:eastAsia="Times New Roman" w:cstheme="minorHAnsi"/>
          <w:color w:val="333333"/>
          <w:sz w:val="24"/>
          <w:szCs w:val="24"/>
        </w:rPr>
        <w:t>of</w:t>
      </w:r>
      <w:r w:rsidRPr="00A211F2">
        <w:rPr>
          <w:rFonts w:eastAsia="Times New Roman" w:cstheme="minorHAnsi"/>
          <w:color w:val="333333"/>
          <w:sz w:val="24"/>
          <w:szCs w:val="24"/>
        </w:rPr>
        <w:t xml:space="preserve"> teaching, research</w:t>
      </w:r>
      <w:r w:rsidR="008A636C">
        <w:rPr>
          <w:rFonts w:eastAsia="Times New Roman" w:cstheme="minorHAnsi"/>
          <w:color w:val="333333"/>
          <w:sz w:val="24"/>
          <w:szCs w:val="24"/>
        </w:rPr>
        <w:t>/</w:t>
      </w:r>
      <w:r w:rsidRPr="00A211F2">
        <w:rPr>
          <w:rFonts w:eastAsia="Times New Roman" w:cstheme="minorHAnsi"/>
          <w:color w:val="333333"/>
          <w:sz w:val="24"/>
          <w:szCs w:val="24"/>
        </w:rPr>
        <w:t xml:space="preserve">creative </w:t>
      </w:r>
      <w:r w:rsidR="008A636C">
        <w:rPr>
          <w:rFonts w:eastAsia="Times New Roman" w:cstheme="minorHAnsi"/>
          <w:color w:val="333333"/>
          <w:sz w:val="24"/>
          <w:szCs w:val="24"/>
        </w:rPr>
        <w:t>activity</w:t>
      </w:r>
      <w:r w:rsidR="00D94F4A">
        <w:rPr>
          <w:rFonts w:eastAsia="Times New Roman" w:cstheme="minorHAnsi"/>
          <w:color w:val="333333"/>
          <w:sz w:val="24"/>
          <w:szCs w:val="24"/>
        </w:rPr>
        <w:t>, and service;</w:t>
      </w:r>
    </w:p>
    <w:p w14:paraId="45338D4B" w14:textId="77777777" w:rsidR="006E3EF0" w:rsidRPr="00A211F2" w:rsidRDefault="00F41A9C" w:rsidP="00E61DCA">
      <w:pPr>
        <w:pStyle w:val="NoSpacing"/>
        <w:numPr>
          <w:ilvl w:val="0"/>
          <w:numId w:val="6"/>
        </w:numPr>
        <w:rPr>
          <w:rFonts w:eastAsia="Times New Roman" w:cstheme="minorHAnsi"/>
          <w:color w:val="333333"/>
          <w:sz w:val="24"/>
          <w:szCs w:val="24"/>
        </w:rPr>
      </w:pPr>
      <w:r>
        <w:rPr>
          <w:rFonts w:eastAsia="Times New Roman" w:cstheme="minorHAnsi"/>
          <w:color w:val="333333"/>
          <w:sz w:val="24"/>
          <w:szCs w:val="24"/>
        </w:rPr>
        <w:t xml:space="preserve">A copy of the faculty member's current </w:t>
      </w:r>
      <w:r w:rsidR="00381B36">
        <w:rPr>
          <w:rFonts w:eastAsia="Times New Roman" w:cstheme="minorHAnsi"/>
          <w:color w:val="333333"/>
          <w:sz w:val="24"/>
          <w:szCs w:val="24"/>
        </w:rPr>
        <w:t>c</w:t>
      </w:r>
      <w:r>
        <w:rPr>
          <w:rFonts w:eastAsia="Times New Roman" w:cstheme="minorHAnsi"/>
          <w:color w:val="333333"/>
          <w:sz w:val="24"/>
          <w:szCs w:val="24"/>
        </w:rPr>
        <w:t xml:space="preserve">urriculum </w:t>
      </w:r>
      <w:r w:rsidR="00381B36">
        <w:rPr>
          <w:rFonts w:eastAsia="Times New Roman" w:cstheme="minorHAnsi"/>
          <w:color w:val="333333"/>
          <w:sz w:val="24"/>
          <w:szCs w:val="24"/>
        </w:rPr>
        <w:t>v</w:t>
      </w:r>
      <w:r>
        <w:rPr>
          <w:rFonts w:eastAsia="Times New Roman" w:cstheme="minorHAnsi"/>
          <w:color w:val="333333"/>
          <w:sz w:val="24"/>
          <w:szCs w:val="24"/>
        </w:rPr>
        <w:t>itae;</w:t>
      </w:r>
    </w:p>
    <w:p w14:paraId="65C0431F" w14:textId="77777777" w:rsidR="005F25BB" w:rsidRPr="00A211F2" w:rsidRDefault="00A211F2" w:rsidP="00A211F2">
      <w:pPr>
        <w:pStyle w:val="NoSpacing"/>
        <w:numPr>
          <w:ilvl w:val="0"/>
          <w:numId w:val="6"/>
        </w:numPr>
        <w:rPr>
          <w:rFonts w:eastAsia="Times New Roman" w:cstheme="minorHAnsi"/>
          <w:color w:val="333333"/>
          <w:sz w:val="24"/>
          <w:szCs w:val="24"/>
        </w:rPr>
      </w:pPr>
      <w:r w:rsidRPr="00A211F2">
        <w:rPr>
          <w:rFonts w:eastAsia="Times New Roman" w:cstheme="minorHAnsi"/>
          <w:color w:val="333333"/>
          <w:sz w:val="24"/>
          <w:szCs w:val="24"/>
        </w:rPr>
        <w:t>Copies of t</w:t>
      </w:r>
      <w:r w:rsidR="005F25BB" w:rsidRPr="00A211F2">
        <w:rPr>
          <w:rFonts w:eastAsia="Times New Roman" w:cstheme="minorHAnsi"/>
          <w:color w:val="333333"/>
          <w:sz w:val="24"/>
          <w:szCs w:val="24"/>
        </w:rPr>
        <w:t xml:space="preserve">he faculty member’s six </w:t>
      </w:r>
      <w:r w:rsidR="007E7C88">
        <w:rPr>
          <w:rFonts w:eastAsia="Times New Roman" w:cstheme="minorHAnsi"/>
          <w:color w:val="333333"/>
          <w:sz w:val="24"/>
          <w:szCs w:val="24"/>
        </w:rPr>
        <w:t>most recent</w:t>
      </w:r>
      <w:r w:rsidR="005F25BB" w:rsidRPr="00A211F2">
        <w:rPr>
          <w:rFonts w:eastAsia="Times New Roman" w:cstheme="minorHAnsi"/>
          <w:color w:val="333333"/>
          <w:sz w:val="24"/>
          <w:szCs w:val="24"/>
        </w:rPr>
        <w:t xml:space="preserve"> annual activity reports (summary statements only);</w:t>
      </w:r>
    </w:p>
    <w:p w14:paraId="1BDBE40A" w14:textId="77777777" w:rsidR="006E3EF0" w:rsidRPr="00A211F2" w:rsidRDefault="00A211F2" w:rsidP="00A211F2">
      <w:pPr>
        <w:pStyle w:val="NoSpacing"/>
        <w:numPr>
          <w:ilvl w:val="0"/>
          <w:numId w:val="6"/>
        </w:numPr>
        <w:rPr>
          <w:rFonts w:eastAsia="Times New Roman" w:cstheme="minorHAnsi"/>
          <w:color w:val="333333"/>
          <w:sz w:val="24"/>
          <w:szCs w:val="24"/>
        </w:rPr>
      </w:pPr>
      <w:r w:rsidRPr="00A211F2">
        <w:rPr>
          <w:rFonts w:eastAsia="Times New Roman" w:cstheme="minorHAnsi"/>
          <w:color w:val="333333"/>
          <w:sz w:val="24"/>
          <w:szCs w:val="24"/>
        </w:rPr>
        <w:t xml:space="preserve">Copies of the </w:t>
      </w:r>
      <w:r w:rsidR="00436B55">
        <w:rPr>
          <w:rFonts w:eastAsia="Times New Roman" w:cstheme="minorHAnsi"/>
          <w:color w:val="333333"/>
          <w:sz w:val="24"/>
          <w:szCs w:val="24"/>
        </w:rPr>
        <w:t xml:space="preserve">department </w:t>
      </w:r>
      <w:r w:rsidRPr="00A211F2">
        <w:rPr>
          <w:rFonts w:eastAsia="Times New Roman" w:cstheme="minorHAnsi"/>
          <w:color w:val="333333"/>
          <w:sz w:val="24"/>
          <w:szCs w:val="24"/>
        </w:rPr>
        <w:t>h</w:t>
      </w:r>
      <w:r w:rsidR="005F25BB" w:rsidRPr="00A211F2">
        <w:rPr>
          <w:rFonts w:eastAsia="Times New Roman" w:cstheme="minorHAnsi"/>
          <w:color w:val="333333"/>
          <w:sz w:val="24"/>
          <w:szCs w:val="24"/>
        </w:rPr>
        <w:t xml:space="preserve">ead’s six </w:t>
      </w:r>
      <w:r w:rsidR="007E7C88">
        <w:rPr>
          <w:rFonts w:eastAsia="Times New Roman" w:cstheme="minorHAnsi"/>
          <w:color w:val="333333"/>
          <w:sz w:val="24"/>
          <w:szCs w:val="24"/>
        </w:rPr>
        <w:t>most recent</w:t>
      </w:r>
      <w:r w:rsidRPr="00A211F2">
        <w:rPr>
          <w:rFonts w:eastAsia="Times New Roman" w:cstheme="minorHAnsi"/>
          <w:color w:val="333333"/>
          <w:sz w:val="24"/>
          <w:szCs w:val="24"/>
        </w:rPr>
        <w:t xml:space="preserve"> </w:t>
      </w:r>
      <w:r w:rsidR="005F25BB" w:rsidRPr="00A211F2">
        <w:rPr>
          <w:rFonts w:eastAsia="Times New Roman" w:cstheme="minorHAnsi"/>
          <w:color w:val="333333"/>
          <w:sz w:val="24"/>
          <w:szCs w:val="24"/>
        </w:rPr>
        <w:t>performance evaluations</w:t>
      </w:r>
      <w:r w:rsidR="00436B55">
        <w:rPr>
          <w:rFonts w:eastAsia="Times New Roman" w:cstheme="minorHAnsi"/>
          <w:color w:val="333333"/>
          <w:sz w:val="24"/>
          <w:szCs w:val="24"/>
        </w:rPr>
        <w:t xml:space="preserve"> of the faculty member.</w:t>
      </w:r>
    </w:p>
    <w:p w14:paraId="5DC81D10" w14:textId="77777777" w:rsidR="00B72313" w:rsidRDefault="00B72313" w:rsidP="00A211F2">
      <w:pPr>
        <w:pStyle w:val="NoSpacing"/>
        <w:rPr>
          <w:rFonts w:eastAsia="Times New Roman" w:cstheme="minorHAnsi"/>
          <w:b/>
          <w:color w:val="333333"/>
          <w:sz w:val="24"/>
          <w:szCs w:val="24"/>
        </w:rPr>
      </w:pPr>
    </w:p>
    <w:p w14:paraId="610FC8F3" w14:textId="77777777" w:rsidR="00A211F2" w:rsidRPr="00807A2C" w:rsidRDefault="00A211F2" w:rsidP="00A211F2">
      <w:pPr>
        <w:pStyle w:val="NoSpacing"/>
        <w:rPr>
          <w:rFonts w:eastAsia="Times New Roman" w:cstheme="minorHAnsi"/>
          <w:b/>
          <w:color w:val="333333"/>
          <w:sz w:val="24"/>
          <w:szCs w:val="24"/>
        </w:rPr>
      </w:pPr>
      <w:r w:rsidRPr="00807A2C">
        <w:rPr>
          <w:rFonts w:eastAsia="Times New Roman" w:cstheme="minorHAnsi"/>
          <w:b/>
          <w:color w:val="333333"/>
          <w:sz w:val="24"/>
          <w:szCs w:val="24"/>
        </w:rPr>
        <w:t>3. Post-Tenure Review</w:t>
      </w:r>
      <w:r w:rsidR="008A636C">
        <w:rPr>
          <w:rFonts w:eastAsia="Times New Roman" w:cstheme="minorHAnsi"/>
          <w:b/>
          <w:color w:val="333333"/>
          <w:sz w:val="24"/>
          <w:szCs w:val="24"/>
        </w:rPr>
        <w:t xml:space="preserve"> Procedure</w:t>
      </w:r>
    </w:p>
    <w:p w14:paraId="359CFFD3" w14:textId="77777777" w:rsidR="00436B55" w:rsidRDefault="00436B55" w:rsidP="00807A2C">
      <w:pPr>
        <w:pStyle w:val="NoSpacing"/>
        <w:ind w:left="270" w:hanging="270"/>
        <w:rPr>
          <w:rFonts w:eastAsia="Times New Roman" w:cstheme="minorHAnsi"/>
          <w:color w:val="333333"/>
          <w:sz w:val="24"/>
          <w:szCs w:val="24"/>
        </w:rPr>
      </w:pPr>
      <w:r>
        <w:rPr>
          <w:rFonts w:eastAsia="Times New Roman" w:cstheme="minorHAnsi"/>
          <w:color w:val="333333"/>
          <w:sz w:val="24"/>
          <w:szCs w:val="24"/>
        </w:rPr>
        <w:t xml:space="preserve">(1) The faculty member submits post-tenure review </w:t>
      </w:r>
      <w:r w:rsidR="008A636C">
        <w:rPr>
          <w:rFonts w:eastAsia="Times New Roman" w:cstheme="minorHAnsi"/>
          <w:color w:val="333333"/>
          <w:sz w:val="24"/>
          <w:szCs w:val="24"/>
        </w:rPr>
        <w:t>materials</w:t>
      </w:r>
      <w:r>
        <w:rPr>
          <w:rFonts w:eastAsia="Times New Roman" w:cstheme="minorHAnsi"/>
          <w:color w:val="333333"/>
          <w:sz w:val="24"/>
          <w:szCs w:val="24"/>
        </w:rPr>
        <w:t>.</w:t>
      </w:r>
    </w:p>
    <w:p w14:paraId="630F0A8E" w14:textId="77777777" w:rsidR="00987E47" w:rsidRDefault="003E72A0" w:rsidP="00F81278">
      <w:pPr>
        <w:pStyle w:val="NoSpacing"/>
        <w:ind w:left="270" w:hanging="270"/>
        <w:rPr>
          <w:rFonts w:eastAsia="Times New Roman" w:cstheme="minorHAnsi"/>
          <w:color w:val="333333"/>
          <w:sz w:val="24"/>
          <w:szCs w:val="24"/>
        </w:rPr>
      </w:pPr>
      <w:r>
        <w:rPr>
          <w:rFonts w:eastAsia="Times New Roman" w:cstheme="minorHAnsi"/>
          <w:color w:val="333333"/>
          <w:sz w:val="24"/>
          <w:szCs w:val="24"/>
        </w:rPr>
        <w:t>(</w:t>
      </w:r>
      <w:r w:rsidR="00436B55">
        <w:rPr>
          <w:rFonts w:eastAsia="Times New Roman" w:cstheme="minorHAnsi"/>
          <w:color w:val="333333"/>
          <w:sz w:val="24"/>
          <w:szCs w:val="24"/>
        </w:rPr>
        <w:t>2</w:t>
      </w:r>
      <w:r w:rsidR="00A211F2">
        <w:rPr>
          <w:rFonts w:eastAsia="Times New Roman" w:cstheme="minorHAnsi"/>
          <w:color w:val="333333"/>
          <w:sz w:val="24"/>
          <w:szCs w:val="24"/>
        </w:rPr>
        <w:t xml:space="preserve">) </w:t>
      </w:r>
      <w:r w:rsidR="00987E47" w:rsidRPr="00987E47">
        <w:rPr>
          <w:rFonts w:eastAsia="Times New Roman" w:cstheme="minorHAnsi"/>
          <w:color w:val="333333"/>
          <w:sz w:val="24"/>
          <w:szCs w:val="24"/>
        </w:rPr>
        <w:t xml:space="preserve">The </w:t>
      </w:r>
      <w:r w:rsidR="00381B36">
        <w:rPr>
          <w:rFonts w:eastAsia="Times New Roman" w:cstheme="minorHAnsi"/>
          <w:color w:val="333333"/>
          <w:sz w:val="24"/>
          <w:szCs w:val="24"/>
        </w:rPr>
        <w:t xml:space="preserve">department </w:t>
      </w:r>
      <w:r w:rsidR="008A636C">
        <w:rPr>
          <w:rFonts w:eastAsia="Times New Roman" w:cstheme="minorHAnsi"/>
          <w:color w:val="333333"/>
          <w:sz w:val="24"/>
          <w:szCs w:val="24"/>
        </w:rPr>
        <w:t>head</w:t>
      </w:r>
      <w:r w:rsidR="00987E47" w:rsidRPr="00987E47">
        <w:rPr>
          <w:rFonts w:eastAsia="Times New Roman" w:cstheme="minorHAnsi"/>
          <w:color w:val="333333"/>
          <w:sz w:val="24"/>
          <w:szCs w:val="24"/>
        </w:rPr>
        <w:t xml:space="preserve"> reviews the </w:t>
      </w:r>
      <w:r w:rsidR="008A636C">
        <w:rPr>
          <w:rFonts w:eastAsia="Times New Roman" w:cstheme="minorHAnsi"/>
          <w:color w:val="333333"/>
          <w:sz w:val="24"/>
          <w:szCs w:val="24"/>
        </w:rPr>
        <w:t>materials</w:t>
      </w:r>
      <w:r w:rsidR="00987E47" w:rsidRPr="00987E47">
        <w:rPr>
          <w:rFonts w:eastAsia="Times New Roman" w:cstheme="minorHAnsi"/>
          <w:color w:val="333333"/>
          <w:sz w:val="24"/>
          <w:szCs w:val="24"/>
        </w:rPr>
        <w:t xml:space="preserve"> submitted by the faculty member. He or she then writes a summary of the faculty member's strengths and areas for improvement, </w:t>
      </w:r>
      <w:r w:rsidR="00EB67B5">
        <w:rPr>
          <w:rFonts w:eastAsia="Times New Roman" w:cstheme="minorHAnsi"/>
          <w:color w:val="333333"/>
          <w:sz w:val="24"/>
          <w:szCs w:val="24"/>
        </w:rPr>
        <w:t xml:space="preserve">if any, </w:t>
      </w:r>
      <w:r w:rsidR="00987E47" w:rsidRPr="00987E47">
        <w:rPr>
          <w:rFonts w:eastAsia="Times New Roman" w:cstheme="minorHAnsi"/>
          <w:color w:val="333333"/>
          <w:sz w:val="24"/>
          <w:szCs w:val="24"/>
        </w:rPr>
        <w:t>citing previous annual performance evaluations. The head concludes his or her assessment by selecting one of two statements</w:t>
      </w:r>
      <w:r w:rsidR="00987E47">
        <w:rPr>
          <w:rFonts w:eastAsia="Times New Roman" w:cstheme="minorHAnsi"/>
          <w:color w:val="333333"/>
          <w:sz w:val="24"/>
          <w:szCs w:val="24"/>
        </w:rPr>
        <w:t>:</w:t>
      </w:r>
    </w:p>
    <w:p w14:paraId="5314DFAC" w14:textId="77777777" w:rsidR="00F81278" w:rsidRDefault="00F81278" w:rsidP="00F81278">
      <w:pPr>
        <w:pStyle w:val="NoSpacing"/>
        <w:ind w:left="270" w:hanging="270"/>
        <w:rPr>
          <w:rFonts w:eastAsia="Times New Roman" w:cstheme="minorHAnsi"/>
          <w:color w:val="333333"/>
          <w:sz w:val="24"/>
          <w:szCs w:val="24"/>
        </w:rPr>
      </w:pPr>
    </w:p>
    <w:p w14:paraId="62D5AD83" w14:textId="77777777" w:rsidR="00F81278" w:rsidRDefault="00F81278" w:rsidP="00F81278">
      <w:pPr>
        <w:pStyle w:val="NoSpacing"/>
        <w:ind w:left="720"/>
        <w:rPr>
          <w:rFonts w:eastAsia="Times New Roman" w:cstheme="minorHAnsi"/>
          <w:color w:val="333333"/>
          <w:sz w:val="24"/>
          <w:szCs w:val="24"/>
        </w:rPr>
      </w:pPr>
      <w:r w:rsidRPr="00A211F2">
        <w:rPr>
          <w:rFonts w:eastAsia="Times New Roman" w:cstheme="minorHAnsi"/>
          <w:i/>
          <w:color w:val="333333"/>
          <w:sz w:val="24"/>
          <w:szCs w:val="24"/>
        </w:rPr>
        <w:t>The faculty member has discharged conscientiously and with professional competence the duties appropriately associated with his or her position.</w:t>
      </w:r>
    </w:p>
    <w:p w14:paraId="3A6E673D" w14:textId="77777777" w:rsidR="00F81278" w:rsidRDefault="00F81278" w:rsidP="00F81278">
      <w:pPr>
        <w:pStyle w:val="NoSpacing"/>
        <w:ind w:left="720"/>
        <w:rPr>
          <w:rFonts w:eastAsia="Times New Roman" w:cstheme="minorHAnsi"/>
          <w:color w:val="333333"/>
          <w:sz w:val="24"/>
          <w:szCs w:val="24"/>
        </w:rPr>
      </w:pPr>
    </w:p>
    <w:p w14:paraId="387B512C" w14:textId="77777777" w:rsidR="00F81278" w:rsidRDefault="00F81278" w:rsidP="00F81278">
      <w:pPr>
        <w:pStyle w:val="NoSpacing"/>
        <w:ind w:left="720"/>
        <w:rPr>
          <w:rFonts w:eastAsia="Times New Roman" w:cstheme="minorHAnsi"/>
          <w:color w:val="333333"/>
          <w:sz w:val="24"/>
          <w:szCs w:val="24"/>
        </w:rPr>
      </w:pPr>
      <w:r w:rsidRPr="00A211F2">
        <w:rPr>
          <w:rFonts w:eastAsia="Times New Roman" w:cstheme="minorHAnsi"/>
          <w:color w:val="333333"/>
          <w:sz w:val="24"/>
          <w:szCs w:val="24"/>
        </w:rPr>
        <w:t>Or</w:t>
      </w:r>
    </w:p>
    <w:p w14:paraId="6DE5DFCC" w14:textId="77777777" w:rsidR="00F81278" w:rsidRDefault="00F81278" w:rsidP="00F81278">
      <w:pPr>
        <w:pStyle w:val="NoSpacing"/>
        <w:ind w:left="720"/>
        <w:rPr>
          <w:rFonts w:eastAsia="Times New Roman" w:cstheme="minorHAnsi"/>
          <w:color w:val="333333"/>
          <w:sz w:val="24"/>
          <w:szCs w:val="24"/>
        </w:rPr>
      </w:pPr>
    </w:p>
    <w:p w14:paraId="26C774A5" w14:textId="77777777" w:rsidR="00F81278" w:rsidRDefault="00D91099" w:rsidP="00F81278">
      <w:pPr>
        <w:pStyle w:val="NoSpacing"/>
        <w:ind w:left="720"/>
        <w:rPr>
          <w:rFonts w:eastAsia="Times New Roman" w:cstheme="minorHAnsi"/>
          <w:i/>
          <w:color w:val="333333"/>
          <w:sz w:val="24"/>
          <w:szCs w:val="24"/>
        </w:rPr>
      </w:pPr>
      <w:r>
        <w:rPr>
          <w:rFonts w:eastAsia="Times New Roman" w:cstheme="minorHAnsi"/>
          <w:i/>
          <w:color w:val="333333"/>
          <w:sz w:val="24"/>
          <w:szCs w:val="24"/>
        </w:rPr>
        <w:t xml:space="preserve">A development plan is in place, which outlines additional </w:t>
      </w:r>
      <w:r w:rsidR="00F81278">
        <w:rPr>
          <w:rFonts w:eastAsia="Times New Roman" w:cstheme="minorHAnsi"/>
          <w:i/>
          <w:color w:val="333333"/>
          <w:sz w:val="24"/>
          <w:szCs w:val="24"/>
        </w:rPr>
        <w:t>plans or activities</w:t>
      </w:r>
      <w:r>
        <w:rPr>
          <w:rFonts w:eastAsia="Times New Roman" w:cstheme="minorHAnsi"/>
          <w:i/>
          <w:color w:val="333333"/>
          <w:sz w:val="24"/>
          <w:szCs w:val="24"/>
        </w:rPr>
        <w:t xml:space="preserve"> to be u</w:t>
      </w:r>
      <w:r w:rsidR="00074DDD">
        <w:rPr>
          <w:rFonts w:eastAsia="Times New Roman" w:cstheme="minorHAnsi"/>
          <w:i/>
          <w:color w:val="333333"/>
          <w:sz w:val="24"/>
          <w:szCs w:val="24"/>
        </w:rPr>
        <w:t>ndertaken by the faculty member</w:t>
      </w:r>
      <w:r w:rsidR="00F81278">
        <w:rPr>
          <w:rFonts w:eastAsia="Times New Roman" w:cstheme="minorHAnsi"/>
          <w:i/>
          <w:color w:val="333333"/>
          <w:sz w:val="24"/>
          <w:szCs w:val="24"/>
        </w:rPr>
        <w:t>.</w:t>
      </w:r>
    </w:p>
    <w:p w14:paraId="4CD2A832" w14:textId="77777777" w:rsidR="00F81278" w:rsidRPr="00F81278" w:rsidRDefault="00F81278" w:rsidP="00987E47">
      <w:pPr>
        <w:pStyle w:val="NoSpacing"/>
        <w:rPr>
          <w:rFonts w:eastAsia="Times New Roman" w:cstheme="minorHAnsi"/>
          <w:color w:val="333333"/>
          <w:sz w:val="24"/>
          <w:szCs w:val="24"/>
        </w:rPr>
      </w:pPr>
    </w:p>
    <w:p w14:paraId="488B603A" w14:textId="77777777" w:rsidR="00074DDD" w:rsidRDefault="003E72A0" w:rsidP="00807A2C">
      <w:pPr>
        <w:pStyle w:val="NoSpacing"/>
        <w:ind w:left="270" w:hanging="270"/>
        <w:rPr>
          <w:rFonts w:eastAsia="Times New Roman" w:cstheme="minorHAnsi"/>
          <w:color w:val="333333"/>
          <w:sz w:val="24"/>
          <w:szCs w:val="24"/>
        </w:rPr>
      </w:pPr>
      <w:r>
        <w:rPr>
          <w:rFonts w:eastAsia="Times New Roman" w:cstheme="minorHAnsi"/>
          <w:color w:val="333333"/>
          <w:sz w:val="24"/>
          <w:szCs w:val="24"/>
        </w:rPr>
        <w:t>(</w:t>
      </w:r>
      <w:r w:rsidR="00F81278">
        <w:rPr>
          <w:rFonts w:eastAsia="Times New Roman" w:cstheme="minorHAnsi"/>
          <w:color w:val="333333"/>
          <w:sz w:val="24"/>
          <w:szCs w:val="24"/>
        </w:rPr>
        <w:t>3</w:t>
      </w:r>
      <w:r w:rsidR="00A211F2">
        <w:rPr>
          <w:rFonts w:eastAsia="Times New Roman" w:cstheme="minorHAnsi"/>
          <w:color w:val="333333"/>
          <w:sz w:val="24"/>
          <w:szCs w:val="24"/>
        </w:rPr>
        <w:t xml:space="preserve">) The </w:t>
      </w:r>
      <w:r w:rsidR="00D30F17">
        <w:rPr>
          <w:rFonts w:eastAsia="Times New Roman" w:cstheme="minorHAnsi"/>
          <w:color w:val="333333"/>
          <w:sz w:val="24"/>
          <w:szCs w:val="24"/>
        </w:rPr>
        <w:t xml:space="preserve">department </w:t>
      </w:r>
      <w:r w:rsidR="00A211F2">
        <w:rPr>
          <w:rFonts w:eastAsia="Times New Roman" w:cstheme="minorHAnsi"/>
          <w:color w:val="333333"/>
          <w:sz w:val="24"/>
          <w:szCs w:val="24"/>
        </w:rPr>
        <w:t xml:space="preserve">head </w:t>
      </w:r>
      <w:r w:rsidR="00D36F1B">
        <w:rPr>
          <w:rFonts w:eastAsia="Times New Roman" w:cstheme="minorHAnsi"/>
          <w:color w:val="333333"/>
          <w:sz w:val="24"/>
          <w:szCs w:val="24"/>
        </w:rPr>
        <w:t xml:space="preserve">signs the review and </w:t>
      </w:r>
      <w:r w:rsidR="00A211F2">
        <w:rPr>
          <w:rFonts w:eastAsia="Times New Roman" w:cstheme="minorHAnsi"/>
          <w:color w:val="333333"/>
          <w:sz w:val="24"/>
          <w:szCs w:val="24"/>
        </w:rPr>
        <w:t xml:space="preserve">provides the faculty member with </w:t>
      </w:r>
      <w:r w:rsidR="00D30F17">
        <w:rPr>
          <w:rFonts w:eastAsia="Times New Roman" w:cstheme="minorHAnsi"/>
          <w:color w:val="333333"/>
          <w:sz w:val="24"/>
          <w:szCs w:val="24"/>
        </w:rPr>
        <w:t xml:space="preserve">two </w:t>
      </w:r>
      <w:r w:rsidR="00A211F2">
        <w:rPr>
          <w:rFonts w:eastAsia="Times New Roman" w:cstheme="minorHAnsi"/>
          <w:color w:val="333333"/>
          <w:sz w:val="24"/>
          <w:szCs w:val="24"/>
        </w:rPr>
        <w:t>cop</w:t>
      </w:r>
      <w:r w:rsidR="00D30F17">
        <w:rPr>
          <w:rFonts w:eastAsia="Times New Roman" w:cstheme="minorHAnsi"/>
          <w:color w:val="333333"/>
          <w:sz w:val="24"/>
          <w:szCs w:val="24"/>
        </w:rPr>
        <w:t>ies</w:t>
      </w:r>
      <w:r w:rsidR="00A211F2">
        <w:rPr>
          <w:rFonts w:eastAsia="Times New Roman" w:cstheme="minorHAnsi"/>
          <w:color w:val="333333"/>
          <w:sz w:val="24"/>
          <w:szCs w:val="24"/>
        </w:rPr>
        <w:t>.</w:t>
      </w:r>
    </w:p>
    <w:p w14:paraId="25F777A6" w14:textId="77777777" w:rsidR="00D30F17" w:rsidRDefault="00D30F17" w:rsidP="00807A2C">
      <w:pPr>
        <w:pStyle w:val="NoSpacing"/>
        <w:ind w:left="270" w:hanging="270"/>
        <w:rPr>
          <w:rFonts w:eastAsia="Times New Roman" w:cstheme="minorHAnsi"/>
          <w:color w:val="333333"/>
          <w:sz w:val="24"/>
          <w:szCs w:val="24"/>
        </w:rPr>
      </w:pPr>
      <w:r>
        <w:rPr>
          <w:rFonts w:eastAsia="Times New Roman" w:cstheme="minorHAnsi"/>
          <w:color w:val="333333"/>
          <w:sz w:val="24"/>
          <w:szCs w:val="24"/>
        </w:rPr>
        <w:t xml:space="preserve">(4) The faculty member </w:t>
      </w:r>
      <w:r w:rsidR="00D36F1B">
        <w:rPr>
          <w:rFonts w:eastAsia="Times New Roman" w:cstheme="minorHAnsi"/>
          <w:color w:val="333333"/>
          <w:sz w:val="24"/>
          <w:szCs w:val="24"/>
        </w:rPr>
        <w:t xml:space="preserve">provides </w:t>
      </w:r>
      <w:r w:rsidR="00B3271D">
        <w:rPr>
          <w:rFonts w:eastAsia="Times New Roman" w:cstheme="minorHAnsi"/>
          <w:color w:val="333333"/>
          <w:sz w:val="24"/>
          <w:szCs w:val="24"/>
        </w:rPr>
        <w:t xml:space="preserve">the department </w:t>
      </w:r>
      <w:r w:rsidR="00D36F1B">
        <w:rPr>
          <w:rFonts w:eastAsia="Times New Roman" w:cstheme="minorHAnsi"/>
          <w:color w:val="333333"/>
          <w:sz w:val="24"/>
          <w:szCs w:val="24"/>
        </w:rPr>
        <w:t>head with a signed copy</w:t>
      </w:r>
      <w:r w:rsidR="00B3271D">
        <w:rPr>
          <w:rFonts w:eastAsia="Times New Roman" w:cstheme="minorHAnsi"/>
          <w:color w:val="333333"/>
          <w:sz w:val="24"/>
          <w:szCs w:val="24"/>
        </w:rPr>
        <w:t>, acknowledging receipt of the review</w:t>
      </w:r>
      <w:r w:rsidR="00D36F1B">
        <w:rPr>
          <w:rFonts w:eastAsia="Times New Roman" w:cstheme="minorHAnsi"/>
          <w:color w:val="333333"/>
          <w:sz w:val="24"/>
          <w:szCs w:val="24"/>
        </w:rPr>
        <w:t>. This copy is placed</w:t>
      </w:r>
      <w:r w:rsidR="00B3271D">
        <w:rPr>
          <w:rFonts w:eastAsia="Times New Roman" w:cstheme="minorHAnsi"/>
          <w:color w:val="333333"/>
          <w:sz w:val="24"/>
          <w:szCs w:val="24"/>
        </w:rPr>
        <w:t xml:space="preserve"> in the faculty member's file.</w:t>
      </w:r>
    </w:p>
    <w:p w14:paraId="21B5E855" w14:textId="77777777" w:rsidR="00820E64" w:rsidRDefault="00074DDD" w:rsidP="00807A2C">
      <w:pPr>
        <w:pStyle w:val="NoSpacing"/>
        <w:ind w:left="270" w:hanging="270"/>
        <w:rPr>
          <w:rFonts w:eastAsia="Times New Roman" w:cstheme="minorHAnsi"/>
          <w:color w:val="333333"/>
          <w:sz w:val="24"/>
          <w:szCs w:val="24"/>
        </w:rPr>
      </w:pPr>
      <w:r>
        <w:rPr>
          <w:rFonts w:eastAsia="Times New Roman" w:cstheme="minorHAnsi"/>
          <w:color w:val="333333"/>
          <w:sz w:val="24"/>
          <w:szCs w:val="24"/>
        </w:rPr>
        <w:t>(</w:t>
      </w:r>
      <w:r w:rsidR="00885F98">
        <w:rPr>
          <w:rFonts w:eastAsia="Times New Roman" w:cstheme="minorHAnsi"/>
          <w:color w:val="333333"/>
          <w:sz w:val="24"/>
          <w:szCs w:val="24"/>
        </w:rPr>
        <w:t>5</w:t>
      </w:r>
      <w:r>
        <w:rPr>
          <w:rFonts w:eastAsia="Times New Roman" w:cstheme="minorHAnsi"/>
          <w:color w:val="333333"/>
          <w:sz w:val="24"/>
          <w:szCs w:val="24"/>
        </w:rPr>
        <w:t xml:space="preserve">) </w:t>
      </w:r>
      <w:r w:rsidR="00B3271D">
        <w:rPr>
          <w:rFonts w:eastAsia="Times New Roman" w:cstheme="minorHAnsi"/>
          <w:color w:val="333333"/>
          <w:sz w:val="24"/>
          <w:szCs w:val="24"/>
        </w:rPr>
        <w:t xml:space="preserve">If the </w:t>
      </w:r>
      <w:r w:rsidR="00381B36">
        <w:rPr>
          <w:rFonts w:eastAsia="Times New Roman" w:cstheme="minorHAnsi"/>
          <w:color w:val="333333"/>
          <w:sz w:val="24"/>
          <w:szCs w:val="24"/>
        </w:rPr>
        <w:t xml:space="preserve">department </w:t>
      </w:r>
      <w:r w:rsidR="00B3271D">
        <w:rPr>
          <w:rFonts w:eastAsia="Times New Roman" w:cstheme="minorHAnsi"/>
          <w:color w:val="333333"/>
          <w:sz w:val="24"/>
          <w:szCs w:val="24"/>
        </w:rPr>
        <w:t>head’s review indicates that</w:t>
      </w:r>
      <w:r w:rsidR="00B3271D" w:rsidRPr="00A211F2">
        <w:rPr>
          <w:rFonts w:eastAsia="Times New Roman" w:cstheme="minorHAnsi"/>
          <w:color w:val="333333"/>
          <w:sz w:val="24"/>
          <w:szCs w:val="24"/>
        </w:rPr>
        <w:t xml:space="preserve"> a </w:t>
      </w:r>
      <w:r w:rsidR="00B3271D">
        <w:rPr>
          <w:rFonts w:eastAsia="Times New Roman" w:cstheme="minorHAnsi"/>
          <w:color w:val="333333"/>
          <w:sz w:val="24"/>
          <w:szCs w:val="24"/>
        </w:rPr>
        <w:t xml:space="preserve">development </w:t>
      </w:r>
      <w:r w:rsidR="00B3271D" w:rsidRPr="00A211F2">
        <w:rPr>
          <w:rFonts w:eastAsia="Times New Roman" w:cstheme="minorHAnsi"/>
          <w:color w:val="333333"/>
          <w:sz w:val="24"/>
          <w:szCs w:val="24"/>
        </w:rPr>
        <w:t xml:space="preserve">plan </w:t>
      </w:r>
      <w:r w:rsidR="00B3271D">
        <w:rPr>
          <w:rFonts w:eastAsia="Times New Roman" w:cstheme="minorHAnsi"/>
          <w:color w:val="333333"/>
          <w:sz w:val="24"/>
          <w:szCs w:val="24"/>
        </w:rPr>
        <w:t>is in place</w:t>
      </w:r>
      <w:r w:rsidR="00B3271D" w:rsidRPr="00A211F2">
        <w:rPr>
          <w:rFonts w:eastAsia="Times New Roman" w:cstheme="minorHAnsi"/>
          <w:color w:val="333333"/>
          <w:sz w:val="24"/>
          <w:szCs w:val="24"/>
        </w:rPr>
        <w:t>,</w:t>
      </w:r>
      <w:r w:rsidR="00B3271D">
        <w:rPr>
          <w:rFonts w:eastAsia="Times New Roman" w:cstheme="minorHAnsi"/>
          <w:color w:val="333333"/>
          <w:sz w:val="24"/>
          <w:szCs w:val="24"/>
        </w:rPr>
        <w:t xml:space="preserve"> the </w:t>
      </w:r>
      <w:r w:rsidR="00820E64">
        <w:rPr>
          <w:rFonts w:eastAsia="Times New Roman" w:cstheme="minorHAnsi"/>
          <w:color w:val="333333"/>
          <w:sz w:val="24"/>
          <w:szCs w:val="24"/>
        </w:rPr>
        <w:t xml:space="preserve">faculty member schedules a meeting with the head to discuss </w:t>
      </w:r>
      <w:r w:rsidR="00A211F2" w:rsidRPr="00A211F2">
        <w:rPr>
          <w:rFonts w:eastAsia="Times New Roman" w:cstheme="minorHAnsi"/>
          <w:color w:val="333333"/>
          <w:sz w:val="24"/>
          <w:szCs w:val="24"/>
        </w:rPr>
        <w:t>progress toward any goals set in the plan</w:t>
      </w:r>
      <w:r w:rsidR="006827B2">
        <w:rPr>
          <w:rFonts w:eastAsia="Times New Roman" w:cstheme="minorHAnsi"/>
          <w:color w:val="333333"/>
          <w:sz w:val="24"/>
          <w:szCs w:val="24"/>
        </w:rPr>
        <w:t>.</w:t>
      </w:r>
    </w:p>
    <w:p w14:paraId="5A9ED43A" w14:textId="77777777" w:rsidR="00820E64" w:rsidRDefault="003E72A0" w:rsidP="00807A2C">
      <w:pPr>
        <w:pStyle w:val="NoSpacing"/>
        <w:ind w:left="270" w:hanging="270"/>
        <w:rPr>
          <w:rFonts w:eastAsia="Times New Roman" w:cstheme="minorHAnsi"/>
          <w:color w:val="333333"/>
          <w:sz w:val="24"/>
          <w:szCs w:val="24"/>
        </w:rPr>
      </w:pPr>
      <w:r>
        <w:rPr>
          <w:rFonts w:eastAsia="Times New Roman" w:cstheme="minorHAnsi"/>
          <w:color w:val="333333"/>
          <w:sz w:val="24"/>
          <w:szCs w:val="24"/>
        </w:rPr>
        <w:t>(</w:t>
      </w:r>
      <w:r w:rsidR="00885F98">
        <w:rPr>
          <w:rFonts w:eastAsia="Times New Roman" w:cstheme="minorHAnsi"/>
          <w:color w:val="333333"/>
          <w:sz w:val="24"/>
          <w:szCs w:val="24"/>
        </w:rPr>
        <w:t>6</w:t>
      </w:r>
      <w:r w:rsidR="00820E64" w:rsidRPr="00820E64">
        <w:rPr>
          <w:rFonts w:eastAsia="Times New Roman" w:cstheme="minorHAnsi"/>
          <w:color w:val="333333"/>
          <w:sz w:val="24"/>
          <w:szCs w:val="24"/>
        </w:rPr>
        <w:t xml:space="preserve">) </w:t>
      </w:r>
      <w:r w:rsidR="00D30F17">
        <w:rPr>
          <w:rFonts w:eastAsia="Times New Roman" w:cstheme="minorHAnsi"/>
          <w:color w:val="333333"/>
          <w:sz w:val="24"/>
          <w:szCs w:val="24"/>
        </w:rPr>
        <w:t xml:space="preserve">A copy of the </w:t>
      </w:r>
      <w:r w:rsidR="00820E64">
        <w:rPr>
          <w:rFonts w:eastAsia="Times New Roman" w:cstheme="minorHAnsi"/>
          <w:color w:val="333333"/>
          <w:sz w:val="24"/>
          <w:szCs w:val="24"/>
        </w:rPr>
        <w:t>faculty member’s po</w:t>
      </w:r>
      <w:r w:rsidR="00D94F4A">
        <w:rPr>
          <w:rFonts w:eastAsia="Times New Roman" w:cstheme="minorHAnsi"/>
          <w:color w:val="333333"/>
          <w:sz w:val="24"/>
          <w:szCs w:val="24"/>
        </w:rPr>
        <w:t xml:space="preserve">st-tenure </w:t>
      </w:r>
      <w:r w:rsidR="000C6E8F">
        <w:rPr>
          <w:rFonts w:eastAsia="Times New Roman" w:cstheme="minorHAnsi"/>
          <w:color w:val="333333"/>
          <w:sz w:val="24"/>
          <w:szCs w:val="24"/>
        </w:rPr>
        <w:t xml:space="preserve">review </w:t>
      </w:r>
      <w:r w:rsidR="00D94F4A">
        <w:rPr>
          <w:rFonts w:eastAsia="Times New Roman" w:cstheme="minorHAnsi"/>
          <w:color w:val="333333"/>
          <w:sz w:val="24"/>
          <w:szCs w:val="24"/>
        </w:rPr>
        <w:t>written</w:t>
      </w:r>
      <w:r w:rsidR="00820E64">
        <w:rPr>
          <w:rFonts w:eastAsia="Times New Roman" w:cstheme="minorHAnsi"/>
          <w:color w:val="333333"/>
          <w:sz w:val="24"/>
          <w:szCs w:val="24"/>
        </w:rPr>
        <w:t xml:space="preserve"> by the</w:t>
      </w:r>
      <w:r w:rsidR="006827B2">
        <w:rPr>
          <w:rFonts w:eastAsia="Times New Roman" w:cstheme="minorHAnsi"/>
          <w:color w:val="333333"/>
          <w:sz w:val="24"/>
          <w:szCs w:val="24"/>
        </w:rPr>
        <w:t xml:space="preserve"> head is</w:t>
      </w:r>
      <w:r w:rsidR="00820E64">
        <w:rPr>
          <w:rFonts w:eastAsia="Times New Roman" w:cstheme="minorHAnsi"/>
          <w:color w:val="333333"/>
          <w:sz w:val="24"/>
          <w:szCs w:val="24"/>
        </w:rPr>
        <w:t xml:space="preserve"> submitted to the college</w:t>
      </w:r>
      <w:r w:rsidR="00820E64" w:rsidRPr="00820E64">
        <w:rPr>
          <w:rFonts w:eastAsia="Times New Roman" w:cstheme="minorHAnsi"/>
          <w:color w:val="333333"/>
          <w:sz w:val="24"/>
          <w:szCs w:val="24"/>
        </w:rPr>
        <w:t xml:space="preserve"> </w:t>
      </w:r>
      <w:r w:rsidR="00820E64">
        <w:rPr>
          <w:rFonts w:eastAsia="Times New Roman" w:cstheme="minorHAnsi"/>
          <w:color w:val="333333"/>
          <w:sz w:val="24"/>
          <w:szCs w:val="24"/>
        </w:rPr>
        <w:t>d</w:t>
      </w:r>
      <w:r w:rsidR="00820E64" w:rsidRPr="00820E64">
        <w:rPr>
          <w:rFonts w:eastAsia="Times New Roman" w:cstheme="minorHAnsi"/>
          <w:color w:val="333333"/>
          <w:sz w:val="24"/>
          <w:szCs w:val="24"/>
        </w:rPr>
        <w:t>ea</w:t>
      </w:r>
      <w:r w:rsidR="00055856">
        <w:rPr>
          <w:rFonts w:eastAsia="Times New Roman" w:cstheme="minorHAnsi"/>
          <w:color w:val="333333"/>
          <w:sz w:val="24"/>
          <w:szCs w:val="24"/>
        </w:rPr>
        <w:t xml:space="preserve">n, who </w:t>
      </w:r>
      <w:r w:rsidR="00D30F17">
        <w:rPr>
          <w:rFonts w:eastAsia="Times New Roman" w:cstheme="minorHAnsi"/>
          <w:color w:val="333333"/>
          <w:sz w:val="24"/>
          <w:szCs w:val="24"/>
        </w:rPr>
        <w:t xml:space="preserve">ensures that </w:t>
      </w:r>
      <w:r w:rsidR="00055856">
        <w:rPr>
          <w:rFonts w:eastAsia="Times New Roman" w:cstheme="minorHAnsi"/>
          <w:color w:val="333333"/>
          <w:sz w:val="24"/>
          <w:szCs w:val="24"/>
        </w:rPr>
        <w:t xml:space="preserve">the </w:t>
      </w:r>
      <w:r w:rsidR="00D30F17">
        <w:rPr>
          <w:rFonts w:eastAsia="Times New Roman" w:cstheme="minorHAnsi"/>
          <w:color w:val="333333"/>
          <w:sz w:val="24"/>
          <w:szCs w:val="24"/>
        </w:rPr>
        <w:t>review</w:t>
      </w:r>
      <w:r w:rsidR="00D30F17" w:rsidRPr="00820E64">
        <w:rPr>
          <w:rFonts w:eastAsia="Times New Roman" w:cstheme="minorHAnsi"/>
          <w:color w:val="333333"/>
          <w:sz w:val="24"/>
          <w:szCs w:val="24"/>
        </w:rPr>
        <w:t xml:space="preserve"> </w:t>
      </w:r>
      <w:r w:rsidR="00D30F17">
        <w:rPr>
          <w:rFonts w:eastAsia="Times New Roman" w:cstheme="minorHAnsi"/>
          <w:color w:val="333333"/>
          <w:sz w:val="24"/>
          <w:szCs w:val="24"/>
        </w:rPr>
        <w:t>was conducted in a manner</w:t>
      </w:r>
      <w:r w:rsidR="00820E64" w:rsidRPr="00820E64">
        <w:rPr>
          <w:rFonts w:eastAsia="Times New Roman" w:cstheme="minorHAnsi"/>
          <w:color w:val="333333"/>
          <w:sz w:val="24"/>
          <w:szCs w:val="24"/>
        </w:rPr>
        <w:t xml:space="preserve"> consistent with </w:t>
      </w:r>
      <w:r w:rsidR="00381B36">
        <w:rPr>
          <w:rFonts w:eastAsia="Times New Roman" w:cstheme="minorHAnsi"/>
          <w:color w:val="333333"/>
          <w:sz w:val="24"/>
          <w:szCs w:val="24"/>
        </w:rPr>
        <w:t>departmental</w:t>
      </w:r>
      <w:r w:rsidR="00820E64">
        <w:rPr>
          <w:rFonts w:eastAsia="Times New Roman" w:cstheme="minorHAnsi"/>
          <w:color w:val="333333"/>
          <w:sz w:val="24"/>
          <w:szCs w:val="24"/>
        </w:rPr>
        <w:t xml:space="preserve"> and university</w:t>
      </w:r>
      <w:r w:rsidR="00820E64" w:rsidRPr="00820E64">
        <w:rPr>
          <w:rFonts w:eastAsia="Times New Roman" w:cstheme="minorHAnsi"/>
          <w:color w:val="333333"/>
          <w:sz w:val="24"/>
          <w:szCs w:val="24"/>
        </w:rPr>
        <w:t xml:space="preserve"> criteria and procedures</w:t>
      </w:r>
      <w:r w:rsidR="00820E64">
        <w:rPr>
          <w:rFonts w:eastAsia="Times New Roman" w:cstheme="minorHAnsi"/>
          <w:color w:val="333333"/>
          <w:sz w:val="24"/>
          <w:szCs w:val="24"/>
        </w:rPr>
        <w:t>.</w:t>
      </w:r>
    </w:p>
    <w:p w14:paraId="1A409CA0" w14:textId="034CC7B4" w:rsidR="00820E64" w:rsidRPr="00820E64" w:rsidRDefault="003E72A0" w:rsidP="00807A2C">
      <w:pPr>
        <w:pStyle w:val="NoSpacing"/>
        <w:ind w:left="270" w:hanging="270"/>
        <w:rPr>
          <w:rFonts w:eastAsia="Times New Roman" w:cstheme="minorHAnsi"/>
          <w:color w:val="333333"/>
          <w:sz w:val="24"/>
          <w:szCs w:val="24"/>
        </w:rPr>
      </w:pPr>
      <w:r>
        <w:rPr>
          <w:rFonts w:eastAsia="Times New Roman" w:cstheme="minorHAnsi"/>
          <w:color w:val="333333"/>
          <w:sz w:val="24"/>
          <w:szCs w:val="24"/>
        </w:rPr>
        <w:t>(</w:t>
      </w:r>
      <w:r w:rsidR="00885F98">
        <w:rPr>
          <w:rFonts w:eastAsia="Times New Roman" w:cstheme="minorHAnsi"/>
          <w:color w:val="333333"/>
          <w:sz w:val="24"/>
          <w:szCs w:val="24"/>
        </w:rPr>
        <w:t>7</w:t>
      </w:r>
      <w:r w:rsidR="00820E64">
        <w:rPr>
          <w:rFonts w:eastAsia="Times New Roman" w:cstheme="minorHAnsi"/>
          <w:color w:val="333333"/>
          <w:sz w:val="24"/>
          <w:szCs w:val="24"/>
        </w:rPr>
        <w:t xml:space="preserve">) </w:t>
      </w:r>
      <w:r w:rsidR="00820E64" w:rsidRPr="00820E64">
        <w:rPr>
          <w:rFonts w:eastAsia="Times New Roman" w:cstheme="minorHAnsi"/>
          <w:color w:val="333333"/>
          <w:sz w:val="24"/>
          <w:szCs w:val="24"/>
        </w:rPr>
        <w:t xml:space="preserve">The </w:t>
      </w:r>
      <w:r w:rsidR="00381B36">
        <w:rPr>
          <w:rFonts w:eastAsia="Times New Roman" w:cstheme="minorHAnsi"/>
          <w:color w:val="333333"/>
          <w:sz w:val="24"/>
          <w:szCs w:val="24"/>
        </w:rPr>
        <w:t xml:space="preserve">college </w:t>
      </w:r>
      <w:r w:rsidR="00820E64" w:rsidRPr="00820E64">
        <w:rPr>
          <w:rFonts w:eastAsia="Times New Roman" w:cstheme="minorHAnsi"/>
          <w:color w:val="333333"/>
          <w:sz w:val="24"/>
          <w:szCs w:val="24"/>
        </w:rPr>
        <w:t>dean forward</w:t>
      </w:r>
      <w:r w:rsidR="00820E64">
        <w:rPr>
          <w:rFonts w:eastAsia="Times New Roman" w:cstheme="minorHAnsi"/>
          <w:color w:val="333333"/>
          <w:sz w:val="24"/>
          <w:szCs w:val="24"/>
        </w:rPr>
        <w:t>s</w:t>
      </w:r>
      <w:r w:rsidR="00820E64" w:rsidRPr="00820E64">
        <w:rPr>
          <w:rFonts w:eastAsia="Times New Roman" w:cstheme="minorHAnsi"/>
          <w:color w:val="333333"/>
          <w:sz w:val="24"/>
          <w:szCs w:val="24"/>
        </w:rPr>
        <w:t xml:space="preserve"> </w:t>
      </w:r>
      <w:r w:rsidR="00820E64">
        <w:rPr>
          <w:rFonts w:eastAsia="Times New Roman" w:cstheme="minorHAnsi"/>
          <w:color w:val="333333"/>
          <w:sz w:val="24"/>
          <w:szCs w:val="24"/>
        </w:rPr>
        <w:t xml:space="preserve">a </w:t>
      </w:r>
      <w:r w:rsidR="00954F09">
        <w:rPr>
          <w:rFonts w:eastAsia="Times New Roman" w:cstheme="minorHAnsi"/>
          <w:color w:val="333333"/>
          <w:sz w:val="24"/>
          <w:szCs w:val="24"/>
        </w:rPr>
        <w:t xml:space="preserve">summary of </w:t>
      </w:r>
      <w:r w:rsidR="008F166E">
        <w:rPr>
          <w:rFonts w:eastAsia="Times New Roman" w:cstheme="minorHAnsi"/>
          <w:color w:val="333333"/>
          <w:sz w:val="24"/>
          <w:szCs w:val="24"/>
        </w:rPr>
        <w:t>all post</w:t>
      </w:r>
      <w:r w:rsidR="00820E64">
        <w:rPr>
          <w:rFonts w:eastAsia="Times New Roman" w:cstheme="minorHAnsi"/>
          <w:color w:val="333333"/>
          <w:sz w:val="24"/>
          <w:szCs w:val="24"/>
        </w:rPr>
        <w:t xml:space="preserve">-tenure </w:t>
      </w:r>
      <w:r w:rsidR="00D30F17">
        <w:rPr>
          <w:rFonts w:eastAsia="Times New Roman" w:cstheme="minorHAnsi"/>
          <w:color w:val="333333"/>
          <w:sz w:val="24"/>
          <w:szCs w:val="24"/>
        </w:rPr>
        <w:t>review</w:t>
      </w:r>
      <w:r w:rsidR="00954F09">
        <w:rPr>
          <w:rFonts w:eastAsia="Times New Roman" w:cstheme="minorHAnsi"/>
          <w:color w:val="333333"/>
          <w:sz w:val="24"/>
          <w:szCs w:val="24"/>
        </w:rPr>
        <w:t>s conducted in the college</w:t>
      </w:r>
      <w:r w:rsidR="00D30F17">
        <w:rPr>
          <w:rFonts w:eastAsia="Times New Roman" w:cstheme="minorHAnsi"/>
          <w:color w:val="333333"/>
          <w:sz w:val="24"/>
          <w:szCs w:val="24"/>
        </w:rPr>
        <w:t xml:space="preserve"> </w:t>
      </w:r>
      <w:r w:rsidR="00820E64">
        <w:rPr>
          <w:rFonts w:eastAsia="Times New Roman" w:cstheme="minorHAnsi"/>
          <w:color w:val="333333"/>
          <w:sz w:val="24"/>
          <w:szCs w:val="24"/>
        </w:rPr>
        <w:t xml:space="preserve">to </w:t>
      </w:r>
      <w:r w:rsidR="00820E64" w:rsidRPr="00820E64">
        <w:rPr>
          <w:rFonts w:eastAsia="Times New Roman" w:cstheme="minorHAnsi"/>
          <w:color w:val="333333"/>
          <w:sz w:val="24"/>
          <w:szCs w:val="24"/>
        </w:rPr>
        <w:t xml:space="preserve">the </w:t>
      </w:r>
      <w:r w:rsidR="00381B36">
        <w:rPr>
          <w:rFonts w:eastAsia="Times New Roman" w:cstheme="minorHAnsi"/>
          <w:color w:val="333333"/>
          <w:sz w:val="24"/>
          <w:szCs w:val="24"/>
        </w:rPr>
        <w:t>p</w:t>
      </w:r>
      <w:r w:rsidR="00820E64" w:rsidRPr="00820E64">
        <w:rPr>
          <w:rFonts w:eastAsia="Times New Roman" w:cstheme="minorHAnsi"/>
          <w:color w:val="333333"/>
          <w:sz w:val="24"/>
          <w:szCs w:val="24"/>
        </w:rPr>
        <w:t>rovost.</w:t>
      </w:r>
    </w:p>
    <w:p w14:paraId="3BC55AA6" w14:textId="77777777" w:rsidR="00A211F2" w:rsidRPr="00611E61" w:rsidRDefault="00A211F2" w:rsidP="00A211F2">
      <w:pPr>
        <w:pStyle w:val="NoSpacing"/>
        <w:rPr>
          <w:rFonts w:eastAsia="Times New Roman" w:cstheme="minorHAnsi"/>
          <w:color w:val="333333"/>
          <w:sz w:val="16"/>
          <w:szCs w:val="16"/>
        </w:rPr>
      </w:pPr>
    </w:p>
    <w:p w14:paraId="1D3378CF" w14:textId="77777777" w:rsidR="00820E64" w:rsidRPr="00807A2C" w:rsidRDefault="00820E64" w:rsidP="00A211F2">
      <w:pPr>
        <w:pStyle w:val="NoSpacing"/>
        <w:rPr>
          <w:rFonts w:eastAsia="Times New Roman" w:cstheme="minorHAnsi"/>
          <w:b/>
          <w:color w:val="333333"/>
          <w:sz w:val="24"/>
          <w:szCs w:val="24"/>
        </w:rPr>
      </w:pPr>
      <w:r w:rsidRPr="00807A2C">
        <w:rPr>
          <w:rFonts w:eastAsia="Times New Roman" w:cstheme="minorHAnsi"/>
          <w:b/>
          <w:color w:val="333333"/>
          <w:sz w:val="24"/>
          <w:szCs w:val="24"/>
        </w:rPr>
        <w:t xml:space="preserve">4. </w:t>
      </w:r>
      <w:r w:rsidR="00D36F1B" w:rsidRPr="00807A2C">
        <w:rPr>
          <w:rFonts w:eastAsia="Times New Roman" w:cstheme="minorHAnsi"/>
          <w:b/>
          <w:color w:val="333333"/>
          <w:sz w:val="24"/>
          <w:szCs w:val="24"/>
        </w:rPr>
        <w:t xml:space="preserve">Post-Tenure Review </w:t>
      </w:r>
      <w:r w:rsidRPr="00807A2C">
        <w:rPr>
          <w:rFonts w:eastAsia="Times New Roman" w:cstheme="minorHAnsi"/>
          <w:b/>
          <w:color w:val="333333"/>
          <w:sz w:val="24"/>
          <w:szCs w:val="24"/>
        </w:rPr>
        <w:t xml:space="preserve">Scheduling and </w:t>
      </w:r>
      <w:r w:rsidR="00D36F1B" w:rsidRPr="00807A2C">
        <w:rPr>
          <w:rFonts w:eastAsia="Times New Roman" w:cstheme="minorHAnsi"/>
          <w:b/>
          <w:color w:val="333333"/>
          <w:sz w:val="24"/>
          <w:szCs w:val="24"/>
        </w:rPr>
        <w:t>Implement</w:t>
      </w:r>
      <w:r w:rsidR="00D36F1B">
        <w:rPr>
          <w:rFonts w:eastAsia="Times New Roman" w:cstheme="minorHAnsi"/>
          <w:b/>
          <w:color w:val="333333"/>
          <w:sz w:val="24"/>
          <w:szCs w:val="24"/>
        </w:rPr>
        <w:t>ation</w:t>
      </w:r>
      <w:r w:rsidR="00D36F1B" w:rsidRPr="00807A2C">
        <w:rPr>
          <w:rFonts w:eastAsia="Times New Roman" w:cstheme="minorHAnsi"/>
          <w:b/>
          <w:color w:val="333333"/>
          <w:sz w:val="24"/>
          <w:szCs w:val="24"/>
        </w:rPr>
        <w:t xml:space="preserve"> </w:t>
      </w:r>
    </w:p>
    <w:p w14:paraId="5AAE6342" w14:textId="77777777" w:rsidR="005B7603" w:rsidRDefault="00A211F2" w:rsidP="005B7603">
      <w:pPr>
        <w:pStyle w:val="NoSpacing"/>
        <w:numPr>
          <w:ilvl w:val="0"/>
          <w:numId w:val="8"/>
        </w:numPr>
        <w:rPr>
          <w:rFonts w:eastAsia="Times New Roman" w:cstheme="minorHAnsi"/>
          <w:color w:val="333333"/>
          <w:sz w:val="24"/>
          <w:szCs w:val="24"/>
        </w:rPr>
      </w:pPr>
      <w:r w:rsidRPr="00A211F2">
        <w:rPr>
          <w:rFonts w:eastAsia="Times New Roman" w:cstheme="minorHAnsi"/>
          <w:color w:val="333333"/>
          <w:sz w:val="24"/>
          <w:szCs w:val="24"/>
        </w:rPr>
        <w:t>In g</w:t>
      </w:r>
      <w:r w:rsidR="006827B2">
        <w:rPr>
          <w:rFonts w:eastAsia="Times New Roman" w:cstheme="minorHAnsi"/>
          <w:color w:val="333333"/>
          <w:sz w:val="24"/>
          <w:szCs w:val="24"/>
        </w:rPr>
        <w:t xml:space="preserve">eneral, post-tenure review is </w:t>
      </w:r>
      <w:r w:rsidRPr="00A211F2">
        <w:rPr>
          <w:rFonts w:eastAsia="Times New Roman" w:cstheme="minorHAnsi"/>
          <w:color w:val="333333"/>
          <w:sz w:val="24"/>
          <w:szCs w:val="24"/>
        </w:rPr>
        <w:t>conducted for tenured faculty every six years</w:t>
      </w:r>
      <w:r w:rsidR="00AC467A">
        <w:rPr>
          <w:rFonts w:eastAsia="Times New Roman" w:cstheme="minorHAnsi"/>
          <w:color w:val="333333"/>
          <w:sz w:val="24"/>
          <w:szCs w:val="24"/>
        </w:rPr>
        <w:t xml:space="preserve"> </w:t>
      </w:r>
      <w:r w:rsidRPr="00A211F2">
        <w:rPr>
          <w:rFonts w:eastAsia="Times New Roman" w:cstheme="minorHAnsi"/>
          <w:color w:val="333333"/>
          <w:sz w:val="24"/>
          <w:szCs w:val="24"/>
        </w:rPr>
        <w:t>and conform</w:t>
      </w:r>
      <w:r w:rsidR="006827B2">
        <w:rPr>
          <w:rFonts w:eastAsia="Times New Roman" w:cstheme="minorHAnsi"/>
          <w:color w:val="333333"/>
          <w:sz w:val="24"/>
          <w:szCs w:val="24"/>
        </w:rPr>
        <w:t>s</w:t>
      </w:r>
      <w:r w:rsidRPr="00A211F2">
        <w:rPr>
          <w:rFonts w:eastAsia="Times New Roman" w:cstheme="minorHAnsi"/>
          <w:color w:val="333333"/>
          <w:sz w:val="24"/>
          <w:szCs w:val="24"/>
        </w:rPr>
        <w:t xml:space="preserve"> to the timeline associated with the annual evaluation review as outli</w:t>
      </w:r>
      <w:r w:rsidR="005B7603">
        <w:rPr>
          <w:rFonts w:eastAsia="Times New Roman" w:cstheme="minorHAnsi"/>
          <w:color w:val="333333"/>
          <w:sz w:val="24"/>
          <w:szCs w:val="24"/>
        </w:rPr>
        <w:t>ned in the University Handbook.</w:t>
      </w:r>
    </w:p>
    <w:p w14:paraId="6F22AE72" w14:textId="6BA11A8A" w:rsidR="00A211F2" w:rsidRPr="008D0E40" w:rsidRDefault="007E7C88" w:rsidP="005B7603">
      <w:pPr>
        <w:pStyle w:val="NoSpacing"/>
        <w:numPr>
          <w:ilvl w:val="0"/>
          <w:numId w:val="8"/>
        </w:numPr>
        <w:rPr>
          <w:rFonts w:eastAsia="Times New Roman" w:cstheme="minorHAnsi"/>
          <w:color w:val="333333"/>
          <w:sz w:val="24"/>
          <w:szCs w:val="24"/>
        </w:rPr>
      </w:pPr>
      <w:r>
        <w:rPr>
          <w:rFonts w:eastAsia="Times New Roman" w:cstheme="minorHAnsi"/>
          <w:color w:val="333333"/>
          <w:sz w:val="24"/>
          <w:szCs w:val="24"/>
        </w:rPr>
        <w:lastRenderedPageBreak/>
        <w:t>However</w:t>
      </w:r>
      <w:r w:rsidR="005B7603">
        <w:rPr>
          <w:rFonts w:eastAsia="Times New Roman" w:cstheme="minorHAnsi"/>
          <w:color w:val="333333"/>
          <w:sz w:val="24"/>
          <w:szCs w:val="24"/>
        </w:rPr>
        <w:t xml:space="preserve">, the following </w:t>
      </w:r>
      <w:r w:rsidR="00381B36">
        <w:rPr>
          <w:rFonts w:eastAsia="Times New Roman" w:cstheme="minorHAnsi"/>
          <w:color w:val="333333"/>
          <w:sz w:val="24"/>
          <w:szCs w:val="24"/>
        </w:rPr>
        <w:t>shall</w:t>
      </w:r>
      <w:r w:rsidR="00AC467A">
        <w:rPr>
          <w:rFonts w:eastAsia="Times New Roman" w:cstheme="minorHAnsi"/>
          <w:color w:val="333333"/>
          <w:sz w:val="24"/>
          <w:szCs w:val="24"/>
        </w:rPr>
        <w:t xml:space="preserve"> </w:t>
      </w:r>
      <w:r w:rsidR="001D596C">
        <w:rPr>
          <w:rFonts w:eastAsia="Times New Roman" w:cstheme="minorHAnsi"/>
          <w:color w:val="333333"/>
          <w:sz w:val="24"/>
          <w:szCs w:val="24"/>
        </w:rPr>
        <w:t>modify and reset the</w:t>
      </w:r>
      <w:r w:rsidR="00AC467A">
        <w:rPr>
          <w:rFonts w:eastAsia="Times New Roman" w:cstheme="minorHAnsi"/>
          <w:color w:val="333333"/>
          <w:sz w:val="24"/>
          <w:szCs w:val="24"/>
        </w:rPr>
        <w:t xml:space="preserve"> post-tenure review</w:t>
      </w:r>
      <w:r w:rsidR="001D596C">
        <w:rPr>
          <w:rFonts w:eastAsia="Times New Roman" w:cstheme="minorHAnsi"/>
          <w:color w:val="333333"/>
          <w:sz w:val="24"/>
          <w:szCs w:val="24"/>
        </w:rPr>
        <w:t xml:space="preserve"> clock</w:t>
      </w:r>
      <w:r w:rsidR="00A211F2" w:rsidRPr="008D0E40">
        <w:rPr>
          <w:rFonts w:eastAsia="Times New Roman" w:cstheme="minorHAnsi"/>
          <w:color w:val="333333"/>
          <w:sz w:val="24"/>
          <w:szCs w:val="24"/>
        </w:rPr>
        <w:t>:</w:t>
      </w:r>
    </w:p>
    <w:p w14:paraId="208B3298" w14:textId="77777777" w:rsidR="00A211F2" w:rsidRPr="00A211F2" w:rsidRDefault="005B7603" w:rsidP="005B7603">
      <w:pPr>
        <w:pStyle w:val="NoSpacing"/>
        <w:numPr>
          <w:ilvl w:val="1"/>
          <w:numId w:val="8"/>
        </w:numPr>
        <w:rPr>
          <w:rFonts w:eastAsia="Times New Roman" w:cstheme="minorHAnsi"/>
          <w:color w:val="333333"/>
          <w:sz w:val="24"/>
          <w:szCs w:val="24"/>
        </w:rPr>
      </w:pPr>
      <w:r>
        <w:rPr>
          <w:rFonts w:eastAsia="Times New Roman" w:cstheme="minorHAnsi"/>
          <w:color w:val="333333"/>
          <w:sz w:val="24"/>
          <w:szCs w:val="24"/>
        </w:rPr>
        <w:t>A</w:t>
      </w:r>
      <w:r w:rsidR="00A211F2" w:rsidRPr="00A211F2">
        <w:rPr>
          <w:rFonts w:eastAsia="Times New Roman" w:cstheme="minorHAnsi"/>
          <w:color w:val="333333"/>
          <w:sz w:val="24"/>
          <w:szCs w:val="24"/>
        </w:rPr>
        <w:t>pplication for promotion to full professor;</w:t>
      </w:r>
    </w:p>
    <w:p w14:paraId="1720A958" w14:textId="77777777" w:rsidR="00A211F2" w:rsidRPr="00A211F2" w:rsidRDefault="005B7603" w:rsidP="005B7603">
      <w:pPr>
        <w:pStyle w:val="NoSpacing"/>
        <w:numPr>
          <w:ilvl w:val="1"/>
          <w:numId w:val="8"/>
        </w:numPr>
        <w:rPr>
          <w:rFonts w:eastAsia="Times New Roman" w:cstheme="minorHAnsi"/>
          <w:sz w:val="24"/>
          <w:szCs w:val="24"/>
        </w:rPr>
      </w:pPr>
      <w:r>
        <w:rPr>
          <w:rFonts w:eastAsia="Times New Roman" w:cstheme="minorHAnsi"/>
          <w:sz w:val="24"/>
          <w:szCs w:val="24"/>
        </w:rPr>
        <w:t>A</w:t>
      </w:r>
      <w:r w:rsidR="00A211F2" w:rsidRPr="00A211F2">
        <w:rPr>
          <w:rFonts w:eastAsia="Times New Roman" w:cstheme="minorHAnsi"/>
          <w:sz w:val="24"/>
          <w:szCs w:val="24"/>
        </w:rPr>
        <w:t xml:space="preserve">pplication for </w:t>
      </w:r>
      <w:r>
        <w:rPr>
          <w:rFonts w:eastAsia="Times New Roman" w:cstheme="minorHAnsi"/>
          <w:sz w:val="24"/>
          <w:szCs w:val="24"/>
        </w:rPr>
        <w:t>a</w:t>
      </w:r>
      <w:r w:rsidR="00A211F2" w:rsidRPr="00A211F2">
        <w:rPr>
          <w:rFonts w:eastAsia="Times New Roman" w:cstheme="minorHAnsi"/>
          <w:sz w:val="24"/>
          <w:szCs w:val="24"/>
        </w:rPr>
        <w:t xml:space="preserve"> Professorial Performance Award</w:t>
      </w:r>
      <w:r>
        <w:rPr>
          <w:rFonts w:eastAsia="Times New Roman" w:cstheme="minorHAnsi"/>
          <w:sz w:val="24"/>
          <w:szCs w:val="24"/>
        </w:rPr>
        <w:t xml:space="preserve"> (PPA)</w:t>
      </w:r>
      <w:r w:rsidR="00A211F2" w:rsidRPr="00A211F2">
        <w:rPr>
          <w:rFonts w:eastAsia="Times New Roman" w:cstheme="minorHAnsi"/>
          <w:sz w:val="24"/>
          <w:szCs w:val="24"/>
        </w:rPr>
        <w:t xml:space="preserve"> (University Handbook C49);</w:t>
      </w:r>
    </w:p>
    <w:p w14:paraId="5B0D4A51" w14:textId="77777777" w:rsidR="00A211F2" w:rsidRPr="00A211F2" w:rsidRDefault="005B7603" w:rsidP="005B7603">
      <w:pPr>
        <w:pStyle w:val="NoSpacing"/>
        <w:numPr>
          <w:ilvl w:val="1"/>
          <w:numId w:val="8"/>
        </w:numPr>
        <w:rPr>
          <w:rFonts w:eastAsia="Times New Roman" w:cstheme="minorHAnsi"/>
          <w:color w:val="333333"/>
          <w:sz w:val="24"/>
          <w:szCs w:val="24"/>
        </w:rPr>
      </w:pPr>
      <w:r>
        <w:rPr>
          <w:rFonts w:eastAsia="Times New Roman" w:cstheme="minorHAnsi"/>
          <w:color w:val="333333"/>
          <w:sz w:val="24"/>
          <w:szCs w:val="24"/>
        </w:rPr>
        <w:t>R</w:t>
      </w:r>
      <w:r w:rsidR="006827B2">
        <w:rPr>
          <w:rFonts w:eastAsia="Times New Roman" w:cstheme="minorHAnsi"/>
          <w:color w:val="333333"/>
          <w:sz w:val="24"/>
          <w:szCs w:val="24"/>
        </w:rPr>
        <w:t>eceipt of a substantial</w:t>
      </w:r>
      <w:r w:rsidR="00A211F2" w:rsidRPr="00A211F2">
        <w:rPr>
          <w:rFonts w:eastAsia="Times New Roman" w:cstheme="minorHAnsi"/>
          <w:color w:val="333333"/>
          <w:sz w:val="24"/>
          <w:szCs w:val="24"/>
        </w:rPr>
        <w:t xml:space="preserve"> college, university, national or international award requiring multi-year portfolio-like documentation</w:t>
      </w:r>
      <w:r w:rsidR="006827B2">
        <w:rPr>
          <w:rFonts w:eastAsia="Times New Roman" w:cstheme="minorHAnsi"/>
          <w:color w:val="333333"/>
          <w:sz w:val="24"/>
          <w:szCs w:val="24"/>
        </w:rPr>
        <w:t xml:space="preserve">—e.g., </w:t>
      </w:r>
      <w:r w:rsidR="00A211F2" w:rsidRPr="00A211F2">
        <w:rPr>
          <w:rFonts w:eastAsia="Times New Roman" w:cstheme="minorHAnsi"/>
          <w:color w:val="333333"/>
          <w:sz w:val="24"/>
          <w:szCs w:val="24"/>
        </w:rPr>
        <w:t>University Distinguished Professor, University Distinguished Teaching Scholar, an endowed chair or other national/int</w:t>
      </w:r>
      <w:r>
        <w:rPr>
          <w:rFonts w:eastAsia="Times New Roman" w:cstheme="minorHAnsi"/>
          <w:color w:val="333333"/>
          <w:sz w:val="24"/>
          <w:szCs w:val="24"/>
        </w:rPr>
        <w:t>ernational awards (see list of f</w:t>
      </w:r>
      <w:r w:rsidR="00A211F2" w:rsidRPr="00A211F2">
        <w:rPr>
          <w:rFonts w:eastAsia="Times New Roman" w:cstheme="minorHAnsi"/>
          <w:color w:val="333333"/>
          <w:sz w:val="24"/>
          <w:szCs w:val="24"/>
        </w:rPr>
        <w:t xml:space="preserve">aculty </w:t>
      </w:r>
      <w:r>
        <w:rPr>
          <w:rFonts w:eastAsia="Times New Roman" w:cstheme="minorHAnsi"/>
          <w:color w:val="333333"/>
          <w:sz w:val="24"/>
          <w:szCs w:val="24"/>
        </w:rPr>
        <w:t xml:space="preserve">awards, </w:t>
      </w:r>
      <w:hyperlink r:id="rId12" w:history="1">
        <w:r w:rsidR="00A211F2" w:rsidRPr="00A211F2">
          <w:rPr>
            <w:rFonts w:eastAsia="Times New Roman" w:cstheme="minorHAnsi"/>
            <w:color w:val="512888"/>
            <w:sz w:val="24"/>
            <w:szCs w:val="24"/>
          </w:rPr>
          <w:t>http://www.k-state.edu/provost/resources/natlawards.html).</w:t>
        </w:r>
      </w:hyperlink>
    </w:p>
    <w:p w14:paraId="27E8EBDB" w14:textId="77777777" w:rsidR="00A211F2" w:rsidRDefault="00A211F2" w:rsidP="005B7603">
      <w:pPr>
        <w:pStyle w:val="NoSpacing"/>
        <w:numPr>
          <w:ilvl w:val="0"/>
          <w:numId w:val="8"/>
        </w:numPr>
        <w:rPr>
          <w:rFonts w:eastAsia="Times New Roman" w:cstheme="minorHAnsi"/>
          <w:color w:val="333333"/>
          <w:sz w:val="24"/>
          <w:szCs w:val="24"/>
        </w:rPr>
      </w:pPr>
      <w:r w:rsidRPr="00A211F2">
        <w:rPr>
          <w:rFonts w:eastAsia="Times New Roman" w:cstheme="minorHAnsi"/>
          <w:color w:val="333333"/>
          <w:sz w:val="24"/>
          <w:szCs w:val="24"/>
        </w:rPr>
        <w:t xml:space="preserve">The schedule for post-tenure review </w:t>
      </w:r>
      <w:r w:rsidR="004D5CCD">
        <w:rPr>
          <w:rFonts w:eastAsia="Times New Roman" w:cstheme="minorHAnsi"/>
          <w:color w:val="333333"/>
          <w:sz w:val="24"/>
          <w:szCs w:val="24"/>
        </w:rPr>
        <w:t xml:space="preserve">is </w:t>
      </w:r>
      <w:r w:rsidRPr="00A211F2">
        <w:rPr>
          <w:rFonts w:eastAsia="Times New Roman" w:cstheme="minorHAnsi"/>
          <w:color w:val="333333"/>
          <w:sz w:val="24"/>
          <w:szCs w:val="24"/>
        </w:rPr>
        <w:t xml:space="preserve">delayed for one year to accommodate sabbatical leave, a major health issue, or </w:t>
      </w:r>
      <w:r w:rsidR="005B7603">
        <w:rPr>
          <w:rFonts w:eastAsia="Times New Roman" w:cstheme="minorHAnsi"/>
          <w:color w:val="333333"/>
          <w:sz w:val="24"/>
          <w:szCs w:val="24"/>
        </w:rPr>
        <w:t>some other</w:t>
      </w:r>
      <w:r w:rsidRPr="00A211F2">
        <w:rPr>
          <w:rFonts w:eastAsia="Times New Roman" w:cstheme="minorHAnsi"/>
          <w:color w:val="333333"/>
          <w:sz w:val="24"/>
          <w:szCs w:val="24"/>
        </w:rPr>
        <w:t xml:space="preserve"> compelling reason, provided that both the faculty member and department head approve the delay.</w:t>
      </w:r>
    </w:p>
    <w:p w14:paraId="2DACEFA6" w14:textId="77777777" w:rsidR="00933FC6" w:rsidRDefault="008D0E40" w:rsidP="005B7603">
      <w:pPr>
        <w:pStyle w:val="NoSpacing"/>
        <w:numPr>
          <w:ilvl w:val="0"/>
          <w:numId w:val="8"/>
        </w:numPr>
        <w:rPr>
          <w:rFonts w:eastAsia="Times New Roman" w:cstheme="minorHAnsi"/>
          <w:color w:val="333333"/>
          <w:sz w:val="24"/>
          <w:szCs w:val="24"/>
        </w:rPr>
      </w:pPr>
      <w:r w:rsidRPr="008D0E40">
        <w:rPr>
          <w:rFonts w:eastAsia="Times New Roman" w:cstheme="minorHAnsi"/>
          <w:color w:val="333333"/>
          <w:sz w:val="24"/>
          <w:szCs w:val="24"/>
        </w:rPr>
        <w:t>If the faculty member has already been identified as not meeting minimum standards according to the policies and department procedures relating to chronic low achievement,</w:t>
      </w:r>
      <w:r w:rsidR="00381B36">
        <w:rPr>
          <w:rFonts w:eastAsia="Times New Roman" w:cstheme="minorHAnsi"/>
          <w:color w:val="333333"/>
          <w:sz w:val="24"/>
          <w:szCs w:val="24"/>
        </w:rPr>
        <w:t xml:space="preserve"> that process </w:t>
      </w:r>
      <w:r w:rsidR="00933FC6">
        <w:rPr>
          <w:rFonts w:eastAsia="Times New Roman" w:cstheme="minorHAnsi"/>
          <w:color w:val="333333"/>
          <w:sz w:val="24"/>
          <w:szCs w:val="24"/>
        </w:rPr>
        <w:t>shall</w:t>
      </w:r>
      <w:r w:rsidR="00381B36">
        <w:rPr>
          <w:rFonts w:eastAsia="Times New Roman" w:cstheme="minorHAnsi"/>
          <w:color w:val="333333"/>
          <w:sz w:val="24"/>
          <w:szCs w:val="24"/>
        </w:rPr>
        <w:t xml:space="preserve"> </w:t>
      </w:r>
      <w:r w:rsidRPr="008D0E40">
        <w:rPr>
          <w:rFonts w:eastAsia="Times New Roman" w:cstheme="minorHAnsi"/>
          <w:color w:val="333333"/>
          <w:sz w:val="24"/>
          <w:szCs w:val="24"/>
        </w:rPr>
        <w:t>serve</w:t>
      </w:r>
      <w:r w:rsidR="00933FC6">
        <w:rPr>
          <w:rFonts w:eastAsia="Times New Roman" w:cstheme="minorHAnsi"/>
          <w:color w:val="333333"/>
          <w:sz w:val="24"/>
          <w:szCs w:val="24"/>
        </w:rPr>
        <w:t xml:space="preserve"> in lieu of post-tenure review.</w:t>
      </w:r>
    </w:p>
    <w:p w14:paraId="5E728AE5" w14:textId="77777777" w:rsidR="008D0E40" w:rsidRPr="00A211F2" w:rsidRDefault="008D0E40" w:rsidP="005B7603">
      <w:pPr>
        <w:pStyle w:val="NoSpacing"/>
        <w:numPr>
          <w:ilvl w:val="0"/>
          <w:numId w:val="8"/>
        </w:numPr>
        <w:rPr>
          <w:rFonts w:eastAsia="Times New Roman" w:cstheme="minorHAnsi"/>
          <w:color w:val="333333"/>
          <w:sz w:val="24"/>
          <w:szCs w:val="24"/>
        </w:rPr>
      </w:pPr>
      <w:r w:rsidRPr="008D0E40">
        <w:rPr>
          <w:rFonts w:eastAsia="Times New Roman" w:cstheme="minorHAnsi"/>
          <w:color w:val="333333"/>
          <w:sz w:val="24"/>
          <w:szCs w:val="24"/>
        </w:rPr>
        <w:t>Those who have formally announced their retirement through a writt</w:t>
      </w:r>
      <w:r w:rsidR="006B4180">
        <w:rPr>
          <w:rFonts w:eastAsia="Times New Roman" w:cstheme="minorHAnsi"/>
          <w:color w:val="333333"/>
          <w:sz w:val="24"/>
          <w:szCs w:val="24"/>
        </w:rPr>
        <w:t>en letter to the department</w:t>
      </w:r>
      <w:r w:rsidRPr="008D0E40">
        <w:rPr>
          <w:rFonts w:eastAsia="Times New Roman" w:cstheme="minorHAnsi"/>
          <w:color w:val="333333"/>
          <w:sz w:val="24"/>
          <w:szCs w:val="24"/>
        </w:rPr>
        <w:t xml:space="preserve"> head, or have begun phased retirement, are exempt from post-tenure review.</w:t>
      </w:r>
    </w:p>
    <w:p w14:paraId="6B4759FE" w14:textId="77777777" w:rsidR="005B7603" w:rsidRPr="00055856" w:rsidRDefault="005B7603" w:rsidP="00A211F2">
      <w:pPr>
        <w:pStyle w:val="ListParagraph"/>
        <w:numPr>
          <w:ilvl w:val="0"/>
          <w:numId w:val="8"/>
        </w:numPr>
        <w:shd w:val="clear" w:color="auto" w:fill="FFFFFF"/>
        <w:rPr>
          <w:rFonts w:eastAsia="Times New Roman" w:cstheme="minorHAnsi"/>
          <w:color w:val="333333"/>
          <w:szCs w:val="24"/>
        </w:rPr>
      </w:pPr>
      <w:r w:rsidRPr="005B7603">
        <w:rPr>
          <w:rFonts w:eastAsia="Times New Roman" w:cstheme="minorHAnsi"/>
          <w:color w:val="333333"/>
          <w:szCs w:val="24"/>
        </w:rPr>
        <w:t>In implementing post-tenure review, faculty members who have the longest running post-tenure review clock</w:t>
      </w:r>
      <w:r w:rsidR="00055856">
        <w:rPr>
          <w:rFonts w:eastAsia="Times New Roman" w:cstheme="minorHAnsi"/>
          <w:color w:val="333333"/>
          <w:szCs w:val="24"/>
        </w:rPr>
        <w:t xml:space="preserve"> will be reviewed first. Implementation will continue by </w:t>
      </w:r>
      <w:r w:rsidRPr="005B7603">
        <w:rPr>
          <w:rFonts w:eastAsia="Times New Roman" w:cstheme="minorHAnsi"/>
          <w:color w:val="333333"/>
          <w:szCs w:val="24"/>
        </w:rPr>
        <w:t>incorporat</w:t>
      </w:r>
      <w:r w:rsidR="00055856">
        <w:rPr>
          <w:rFonts w:eastAsia="Times New Roman" w:cstheme="minorHAnsi"/>
          <w:color w:val="333333"/>
          <w:szCs w:val="24"/>
        </w:rPr>
        <w:t>ing</w:t>
      </w:r>
      <w:r w:rsidRPr="005B7603">
        <w:rPr>
          <w:rFonts w:eastAsia="Times New Roman" w:cstheme="minorHAnsi"/>
          <w:color w:val="333333"/>
          <w:szCs w:val="24"/>
        </w:rPr>
        <w:t xml:space="preserve"> faculty each year thereafter until all are through the </w:t>
      </w:r>
      <w:r w:rsidR="004D5CCD">
        <w:rPr>
          <w:rFonts w:eastAsia="Times New Roman" w:cstheme="minorHAnsi"/>
          <w:color w:val="333333"/>
          <w:szCs w:val="24"/>
        </w:rPr>
        <w:t xml:space="preserve">post-tenure </w:t>
      </w:r>
      <w:r w:rsidR="008D0E40">
        <w:rPr>
          <w:rFonts w:eastAsia="Times New Roman" w:cstheme="minorHAnsi"/>
          <w:color w:val="333333"/>
          <w:szCs w:val="24"/>
        </w:rPr>
        <w:t xml:space="preserve">review </w:t>
      </w:r>
      <w:r w:rsidRPr="005B7603">
        <w:rPr>
          <w:rFonts w:eastAsia="Times New Roman" w:cstheme="minorHAnsi"/>
          <w:color w:val="333333"/>
          <w:szCs w:val="24"/>
        </w:rPr>
        <w:t>process.</w:t>
      </w:r>
    </w:p>
    <w:sectPr w:rsidR="005B7603" w:rsidRPr="0005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022BF"/>
    <w:multiLevelType w:val="hybridMultilevel"/>
    <w:tmpl w:val="4E7E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81CE3"/>
    <w:multiLevelType w:val="hybridMultilevel"/>
    <w:tmpl w:val="CD0E0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C283E"/>
    <w:multiLevelType w:val="hybridMultilevel"/>
    <w:tmpl w:val="FF4EE388"/>
    <w:lvl w:ilvl="0" w:tplc="7F1E097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5C5998"/>
    <w:multiLevelType w:val="multilevel"/>
    <w:tmpl w:val="D450B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604BE"/>
    <w:multiLevelType w:val="hybridMultilevel"/>
    <w:tmpl w:val="289C6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0353EB"/>
    <w:multiLevelType w:val="hybridMultilevel"/>
    <w:tmpl w:val="41B87C40"/>
    <w:lvl w:ilvl="0" w:tplc="7F1E097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4E5C92"/>
    <w:multiLevelType w:val="hybridMultilevel"/>
    <w:tmpl w:val="43C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3437C"/>
    <w:multiLevelType w:val="hybridMultilevel"/>
    <w:tmpl w:val="1086696A"/>
    <w:lvl w:ilvl="0" w:tplc="7F1E0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5"/>
  </w:num>
  <w:num w:numId="5">
    <w:abstractNumId w:val="3"/>
    <w:lvlOverride w:ilvl="2">
      <w:lvl w:ilvl="2">
        <w:numFmt w:val="bullet"/>
        <w:lvlText w:val=""/>
        <w:lvlJc w:val="left"/>
        <w:pPr>
          <w:tabs>
            <w:tab w:val="num" w:pos="2160"/>
          </w:tabs>
          <w:ind w:left="2160" w:hanging="360"/>
        </w:pPr>
        <w:rPr>
          <w:rFonts w:ascii="Symbol" w:hAnsi="Symbol" w:hint="default"/>
          <w:sz w:val="20"/>
        </w:rPr>
      </w:lvl>
    </w:lvlOverride>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D8"/>
    <w:rsid w:val="00055856"/>
    <w:rsid w:val="00064010"/>
    <w:rsid w:val="00074DDD"/>
    <w:rsid w:val="000C6E8F"/>
    <w:rsid w:val="001B0787"/>
    <w:rsid w:val="001D596C"/>
    <w:rsid w:val="001F6F17"/>
    <w:rsid w:val="00206966"/>
    <w:rsid w:val="00266ABB"/>
    <w:rsid w:val="00280AF9"/>
    <w:rsid w:val="002A5DD8"/>
    <w:rsid w:val="002D720B"/>
    <w:rsid w:val="003214C8"/>
    <w:rsid w:val="00381B36"/>
    <w:rsid w:val="003C0314"/>
    <w:rsid w:val="003E72A0"/>
    <w:rsid w:val="00436B55"/>
    <w:rsid w:val="00463013"/>
    <w:rsid w:val="004D5CCD"/>
    <w:rsid w:val="0056136F"/>
    <w:rsid w:val="005B7603"/>
    <w:rsid w:val="005F25BB"/>
    <w:rsid w:val="00611E61"/>
    <w:rsid w:val="00616363"/>
    <w:rsid w:val="00666F04"/>
    <w:rsid w:val="006827B2"/>
    <w:rsid w:val="00684123"/>
    <w:rsid w:val="006904DD"/>
    <w:rsid w:val="006B4180"/>
    <w:rsid w:val="006E3EF0"/>
    <w:rsid w:val="006F588E"/>
    <w:rsid w:val="00770513"/>
    <w:rsid w:val="007B4901"/>
    <w:rsid w:val="007C05C9"/>
    <w:rsid w:val="007E7C88"/>
    <w:rsid w:val="00807A2C"/>
    <w:rsid w:val="00820E64"/>
    <w:rsid w:val="008700E6"/>
    <w:rsid w:val="00885F98"/>
    <w:rsid w:val="008A636C"/>
    <w:rsid w:val="008D0E40"/>
    <w:rsid w:val="008F166E"/>
    <w:rsid w:val="00933FC6"/>
    <w:rsid w:val="00954F09"/>
    <w:rsid w:val="009776BA"/>
    <w:rsid w:val="00987E47"/>
    <w:rsid w:val="0099031C"/>
    <w:rsid w:val="009B2138"/>
    <w:rsid w:val="00A211F2"/>
    <w:rsid w:val="00A824D1"/>
    <w:rsid w:val="00AC42D8"/>
    <w:rsid w:val="00AC467A"/>
    <w:rsid w:val="00B02EEA"/>
    <w:rsid w:val="00B3271D"/>
    <w:rsid w:val="00B72313"/>
    <w:rsid w:val="00C32C3C"/>
    <w:rsid w:val="00C83BC5"/>
    <w:rsid w:val="00CA49F1"/>
    <w:rsid w:val="00CB5C11"/>
    <w:rsid w:val="00CC37BB"/>
    <w:rsid w:val="00D30F17"/>
    <w:rsid w:val="00D36F1B"/>
    <w:rsid w:val="00D760E9"/>
    <w:rsid w:val="00D91099"/>
    <w:rsid w:val="00D94F4A"/>
    <w:rsid w:val="00DA783F"/>
    <w:rsid w:val="00DB4FF8"/>
    <w:rsid w:val="00E00B83"/>
    <w:rsid w:val="00E61DCA"/>
    <w:rsid w:val="00EB67B5"/>
    <w:rsid w:val="00EF3BD8"/>
    <w:rsid w:val="00F41A9C"/>
    <w:rsid w:val="00F436CA"/>
    <w:rsid w:val="00F81278"/>
    <w:rsid w:val="00F84D2C"/>
    <w:rsid w:val="00FC5DB2"/>
    <w:rsid w:val="00FC6AD0"/>
    <w:rsid w:val="00FC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EC7AC6D"/>
  <w15:docId w15:val="{B4530C2D-1272-4534-BF6A-909C1CC9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4DD"/>
  </w:style>
  <w:style w:type="paragraph" w:customStyle="1" w:styleId="Style1">
    <w:name w:val="Style1"/>
    <w:basedOn w:val="Normal"/>
    <w:link w:val="Style1Char"/>
    <w:qFormat/>
    <w:rsid w:val="006904DD"/>
    <w:rPr>
      <w:sz w:val="24"/>
    </w:rPr>
  </w:style>
  <w:style w:type="character" w:customStyle="1" w:styleId="Style1Char">
    <w:name w:val="Style1 Char"/>
    <w:basedOn w:val="DefaultParagraphFont"/>
    <w:link w:val="Style1"/>
    <w:rsid w:val="006904DD"/>
    <w:rPr>
      <w:sz w:val="24"/>
    </w:rPr>
  </w:style>
  <w:style w:type="paragraph" w:styleId="ListParagraph">
    <w:name w:val="List Paragraph"/>
    <w:basedOn w:val="Normal"/>
    <w:uiPriority w:val="34"/>
    <w:qFormat/>
    <w:rsid w:val="00FC5DB2"/>
    <w:pPr>
      <w:widowControl/>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D94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4A"/>
    <w:rPr>
      <w:rFonts w:ascii="Segoe UI" w:hAnsi="Segoe UI" w:cs="Segoe UI"/>
      <w:sz w:val="18"/>
      <w:szCs w:val="18"/>
    </w:rPr>
  </w:style>
  <w:style w:type="paragraph" w:styleId="Revision">
    <w:name w:val="Revision"/>
    <w:hidden/>
    <w:uiPriority w:val="99"/>
    <w:semiHidden/>
    <w:rsid w:val="00B3271D"/>
    <w:pPr>
      <w:widowControl/>
    </w:pPr>
  </w:style>
  <w:style w:type="character" w:styleId="CommentReference">
    <w:name w:val="annotation reference"/>
    <w:basedOn w:val="DefaultParagraphFont"/>
    <w:uiPriority w:val="99"/>
    <w:semiHidden/>
    <w:unhideWhenUsed/>
    <w:rsid w:val="008700E6"/>
    <w:rPr>
      <w:sz w:val="16"/>
      <w:szCs w:val="16"/>
    </w:rPr>
  </w:style>
  <w:style w:type="paragraph" w:styleId="CommentText">
    <w:name w:val="annotation text"/>
    <w:basedOn w:val="Normal"/>
    <w:link w:val="CommentTextChar"/>
    <w:uiPriority w:val="99"/>
    <w:semiHidden/>
    <w:unhideWhenUsed/>
    <w:rsid w:val="008700E6"/>
    <w:rPr>
      <w:sz w:val="20"/>
      <w:szCs w:val="20"/>
    </w:rPr>
  </w:style>
  <w:style w:type="character" w:customStyle="1" w:styleId="CommentTextChar">
    <w:name w:val="Comment Text Char"/>
    <w:basedOn w:val="DefaultParagraphFont"/>
    <w:link w:val="CommentText"/>
    <w:uiPriority w:val="99"/>
    <w:semiHidden/>
    <w:rsid w:val="008700E6"/>
    <w:rPr>
      <w:sz w:val="20"/>
      <w:szCs w:val="20"/>
    </w:rPr>
  </w:style>
  <w:style w:type="paragraph" w:styleId="CommentSubject">
    <w:name w:val="annotation subject"/>
    <w:basedOn w:val="CommentText"/>
    <w:next w:val="CommentText"/>
    <w:link w:val="CommentSubjectChar"/>
    <w:uiPriority w:val="99"/>
    <w:semiHidden/>
    <w:unhideWhenUsed/>
    <w:rsid w:val="008700E6"/>
    <w:rPr>
      <w:b/>
      <w:bCs/>
    </w:rPr>
  </w:style>
  <w:style w:type="character" w:customStyle="1" w:styleId="CommentSubjectChar">
    <w:name w:val="Comment Subject Char"/>
    <w:basedOn w:val="CommentTextChar"/>
    <w:link w:val="CommentSubject"/>
    <w:uiPriority w:val="99"/>
    <w:semiHidden/>
    <w:rsid w:val="00870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hyperlink" Target="http://www.k-state.edu/provost/resources/natlaward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DCF3-17F2-4C04-A59D-C437F81C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Seamon</dc:creator>
  <cp:lastModifiedBy>Anne Feldkamp</cp:lastModifiedBy>
  <cp:revision>4</cp:revision>
  <cp:lastPrinted>2015-01-29T15:04:00Z</cp:lastPrinted>
  <dcterms:created xsi:type="dcterms:W3CDTF">2015-02-09T17:13:00Z</dcterms:created>
  <dcterms:modified xsi:type="dcterms:W3CDTF">2015-02-09T17:43:00Z</dcterms:modified>
</cp:coreProperties>
</file>