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C0" w:rsidRDefault="00405DC0" w:rsidP="00405DC0">
      <w:pPr>
        <w:pStyle w:val="BodyA"/>
        <w:spacing w:before="60"/>
        <w:jc w:val="center"/>
        <w:rPr>
          <w:rFonts w:ascii="Arial Bold"/>
          <w:b/>
        </w:rPr>
      </w:pPr>
      <w:bookmarkStart w:id="0" w:name="Composition_Presentation_Scoring_Device"/>
      <w:r w:rsidRPr="00F22221">
        <w:rPr>
          <w:rFonts w:ascii="Arial Bold"/>
          <w:b/>
        </w:rPr>
        <w:t xml:space="preserve">Final Composition </w:t>
      </w:r>
      <w:r>
        <w:rPr>
          <w:rFonts w:ascii="Arial Bold"/>
          <w:b/>
        </w:rPr>
        <w:t xml:space="preserve">Presentation </w:t>
      </w:r>
      <w:r w:rsidRPr="00F22221">
        <w:rPr>
          <w:rFonts w:ascii="Arial Bold"/>
          <w:b/>
        </w:rPr>
        <w:t>Scoring Devic</w:t>
      </w:r>
      <w:r>
        <w:rPr>
          <w:rFonts w:ascii="Arial Bold"/>
          <w:b/>
        </w:rPr>
        <w:t>e</w:t>
      </w:r>
      <w:bookmarkEnd w:id="0"/>
    </w:p>
    <w:p w:rsidR="00405DC0" w:rsidRPr="00C86697" w:rsidRDefault="00405DC0" w:rsidP="00405DC0">
      <w:pPr>
        <w:pStyle w:val="BodyA"/>
        <w:spacing w:before="60"/>
        <w:jc w:val="center"/>
        <w:rPr>
          <w:rFonts w:ascii="Arial Bold"/>
        </w:rPr>
      </w:pPr>
    </w:p>
    <w:tbl>
      <w:tblPr>
        <w:tblStyle w:val="TableGrid"/>
        <w:tblW w:w="49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98"/>
        <w:gridCol w:w="1980"/>
        <w:gridCol w:w="2073"/>
        <w:gridCol w:w="2073"/>
        <w:gridCol w:w="2073"/>
        <w:gridCol w:w="2912"/>
      </w:tblGrid>
      <w:tr w:rsidR="00405DC0" w:rsidRPr="00FF5BBF" w:rsidTr="007F7506">
        <w:trPr>
          <w:trHeight w:val="404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Criteria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Approaches Standards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405DC0" w:rsidRPr="0087666B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Meets Standards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Exceeds Standards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  <w:p w:rsidR="00405DC0" w:rsidRPr="00FF5BBF" w:rsidRDefault="00405DC0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05DC0" w:rsidRPr="00FF5BBF" w:rsidTr="007F7506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405DC0" w:rsidRDefault="00405DC0" w:rsidP="007F7506">
            <w:pPr>
              <w:pStyle w:val="Normal1"/>
              <w:ind w:right="-290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610277"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>Perform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16"/>
              </w:rPr>
              <w:t xml:space="preserve">: </w:t>
            </w:r>
            <w:r w:rsidRPr="00610277">
              <w:rPr>
                <w:rFonts w:asciiTheme="minorHAnsi" w:hAnsiTheme="minorHAnsi"/>
                <w:sz w:val="20"/>
                <w:szCs w:val="16"/>
              </w:rPr>
              <w:t xml:space="preserve"> Perform expressively, with appropriate interpretation and technical accuracy, and in a manner appropriate to the audience and context.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 </w:t>
            </w:r>
          </w:p>
          <w:p w:rsidR="00405DC0" w:rsidRPr="00995022" w:rsidRDefault="00405DC0" w:rsidP="007F7506">
            <w:pPr>
              <w:pStyle w:val="Normal1"/>
              <w:ind w:right="-29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787B32"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 xml:space="preserve">Present:  </w:t>
            </w:r>
            <w:r w:rsidRPr="00787B32">
              <w:rPr>
                <w:rFonts w:asciiTheme="minorHAnsi" w:hAnsiTheme="minorHAnsi" w:cs="Arial"/>
                <w:color w:val="auto"/>
                <w:sz w:val="20"/>
                <w:szCs w:val="16"/>
              </w:rPr>
              <w:t xml:space="preserve">Share creative musical work that demonstrates </w:t>
            </w:r>
            <w:proofErr w:type="gramStart"/>
            <w:r w:rsidRPr="00787B32">
              <w:rPr>
                <w:rFonts w:asciiTheme="minorHAnsi" w:hAnsiTheme="minorHAnsi" w:cs="Arial"/>
                <w:color w:val="auto"/>
                <w:sz w:val="20"/>
                <w:szCs w:val="16"/>
              </w:rPr>
              <w:t>craftsmanship</w:t>
            </w:r>
            <w:proofErr w:type="gramEnd"/>
            <w:r w:rsidRPr="00787B32">
              <w:rPr>
                <w:rFonts w:asciiTheme="minorHAnsi" w:hAnsiTheme="minorHAnsi" w:cs="Arial"/>
                <w:color w:val="auto"/>
                <w:sz w:val="20"/>
                <w:szCs w:val="16"/>
              </w:rPr>
              <w:t xml:space="preserve"> and exhibits originality</w:t>
            </w:r>
            <w:r w:rsidRPr="00787B32">
              <w:rPr>
                <w:rFonts w:asciiTheme="minorHAnsi" w:hAnsiTheme="minorHAnsi"/>
                <w:sz w:val="20"/>
                <w:szCs w:val="16"/>
              </w:rPr>
              <w:t>.</w:t>
            </w:r>
          </w:p>
        </w:tc>
      </w:tr>
      <w:tr w:rsidR="00405DC0" w:rsidRPr="00FF5BBF" w:rsidTr="007F7506">
        <w:trPr>
          <w:trHeight w:val="1169"/>
        </w:trPr>
        <w:tc>
          <w:tcPr>
            <w:tcW w:w="696" w:type="pct"/>
            <w:tcBorders>
              <w:bottom w:val="single" w:sz="4" w:space="0" w:color="auto"/>
            </w:tcBorders>
          </w:tcPr>
          <w:p w:rsidR="00405DC0" w:rsidRPr="001804FB" w:rsidRDefault="00405DC0" w:rsidP="007F750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14:ligatures w14:val="none"/>
              </w:rPr>
              <w:t>Recognizability</w:t>
            </w:r>
            <w:proofErr w:type="spellEnd"/>
            <w:r>
              <w:rPr>
                <w:rFonts w:asciiTheme="minorHAnsi" w:hAnsiTheme="minorHAnsi"/>
                <w:b/>
                <w:bCs/>
                <w14:ligatures w14:val="none"/>
              </w:rPr>
              <w:t xml:space="preserve"> of Notation</w:t>
            </w:r>
          </w:p>
          <w:p w:rsidR="00405DC0" w:rsidRPr="001804FB" w:rsidRDefault="00405DC0" w:rsidP="007F75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Notation was not readable.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Notation was readable in some, but not all places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Notation was readable.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405DC0" w:rsidRPr="000075AD" w:rsidRDefault="00405DC0" w:rsidP="007F7506">
            <w:pPr>
              <w:spacing w:after="0" w:line="240" w:lineRule="auto"/>
              <w:rPr>
                <w:rFonts w:ascii="Arial Narrow" w:hAnsi="Arial Narrow" w:cs="Arial"/>
              </w:rPr>
            </w:pPr>
            <w:r w:rsidRPr="000075AD">
              <w:rPr>
                <w:rFonts w:ascii="Arial Narrow" w:hAnsi="Arial Narrow"/>
              </w:rPr>
              <w:t>Notation was readable and accurately laid out.</w:t>
            </w:r>
          </w:p>
        </w:tc>
        <w:tc>
          <w:tcPr>
            <w:tcW w:w="1128" w:type="pct"/>
            <w:vMerge w:val="restart"/>
            <w:vAlign w:val="center"/>
          </w:tcPr>
          <w:p w:rsidR="00405DC0" w:rsidRPr="002E15C8" w:rsidRDefault="00405DC0" w:rsidP="007F7506">
            <w:pPr>
              <w:pStyle w:val="Normal2"/>
              <w:rPr>
                <w:rFonts w:asciiTheme="minorHAnsi" w:hAnsiTheme="minorHAnsi" w:cs="Times New Roman"/>
                <w:sz w:val="16"/>
              </w:rPr>
            </w:pPr>
            <w:r w:rsidRPr="002E15C8">
              <w:rPr>
                <w:rFonts w:asciiTheme="minorHAnsi" w:hAnsiTheme="minorHAnsi" w:cs="Arial Narrow"/>
                <w:b/>
                <w:sz w:val="16"/>
              </w:rPr>
              <w:t>M</w:t>
            </w:r>
            <w:r w:rsidRPr="002E15C8">
              <w:rPr>
                <w:rFonts w:asciiTheme="minorHAnsi" w:hAnsiTheme="minorHAnsi" w:cs="Arial Narrow"/>
                <w:b/>
                <w:sz w:val="16"/>
                <w:lang w:eastAsia="en-US"/>
              </w:rPr>
              <w:t>U</w:t>
            </w:r>
            <w:proofErr w:type="gramStart"/>
            <w:r w:rsidRPr="002E15C8">
              <w:rPr>
                <w:rFonts w:asciiTheme="minorHAnsi" w:hAnsiTheme="minorHAnsi" w:cs="Arial Narrow"/>
                <w:b/>
                <w:sz w:val="16"/>
                <w:lang w:eastAsia="en-US"/>
              </w:rPr>
              <w:t>:Cr3.2.C.</w:t>
            </w:r>
            <w:r>
              <w:rPr>
                <w:rFonts w:asciiTheme="minorHAnsi" w:hAnsiTheme="minorHAnsi" w:cs="Arial Narrow"/>
                <w:b/>
                <w:sz w:val="16"/>
                <w:lang w:eastAsia="en-US"/>
              </w:rPr>
              <w:t>I</w:t>
            </w:r>
            <w:r w:rsidRPr="002E15C8">
              <w:rPr>
                <w:rFonts w:asciiTheme="minorHAnsi" w:hAnsiTheme="minorHAnsi" w:cs="Arial Narrow"/>
                <w:b/>
                <w:sz w:val="16"/>
                <w:lang w:eastAsia="en-US"/>
              </w:rPr>
              <w:t>Ia</w:t>
            </w:r>
            <w:proofErr w:type="gramEnd"/>
            <w:r w:rsidRPr="002E15C8">
              <w:rPr>
                <w:rFonts w:asciiTheme="minorHAnsi" w:hAnsiTheme="minorHAnsi" w:cs="Times New Roman"/>
                <w:sz w:val="16"/>
              </w:rPr>
              <w:t xml:space="preserve">  </w:t>
            </w:r>
            <w:r w:rsidRPr="002E15C8">
              <w:rPr>
                <w:rFonts w:asciiTheme="minorHAnsi" w:hAnsiTheme="minorHAnsi" w:cs="Times New Roman"/>
                <w:b/>
                <w:color w:val="FF0000"/>
                <w:sz w:val="16"/>
              </w:rPr>
              <w:t>Share</w:t>
            </w:r>
            <w:r w:rsidRPr="002E15C8">
              <w:rPr>
                <w:rFonts w:asciiTheme="minorHAnsi" w:hAnsiTheme="minorHAnsi" w:cs="Times New Roman"/>
                <w:sz w:val="16"/>
              </w:rPr>
              <w:t xml:space="preserve"> music through the use of notation, </w:t>
            </w:r>
            <w:r>
              <w:rPr>
                <w:rFonts w:asciiTheme="minorHAnsi" w:hAnsiTheme="minorHAnsi" w:cs="Times New Roman"/>
                <w:sz w:val="16"/>
              </w:rPr>
              <w:t xml:space="preserve">solo or group </w:t>
            </w:r>
            <w:r w:rsidRPr="002E15C8">
              <w:rPr>
                <w:rFonts w:asciiTheme="minorHAnsi" w:hAnsiTheme="minorHAnsi" w:cs="Times New Roman"/>
                <w:b/>
                <w:color w:val="FF0000"/>
                <w:sz w:val="16"/>
              </w:rPr>
              <w:t>performance</w:t>
            </w:r>
            <w:r w:rsidRPr="002E15C8">
              <w:rPr>
                <w:rFonts w:asciiTheme="minorHAnsi" w:hAnsiTheme="minorHAnsi" w:cs="Times New Roman"/>
                <w:color w:val="auto"/>
                <w:sz w:val="16"/>
              </w:rPr>
              <w:t>,</w:t>
            </w:r>
            <w:r w:rsidRPr="002E15C8">
              <w:rPr>
                <w:rFonts w:asciiTheme="minorHAnsi" w:hAnsiTheme="minorHAnsi" w:cs="Times New Roman"/>
                <w:sz w:val="16"/>
              </w:rPr>
              <w:t xml:space="preserve"> or technology, and demonstrate </w:t>
            </w:r>
            <w:r>
              <w:rPr>
                <w:rFonts w:asciiTheme="minorHAnsi" w:hAnsiTheme="minorHAnsi" w:cs="Times New Roman"/>
                <w:sz w:val="16"/>
              </w:rPr>
              <w:t xml:space="preserve">and describe </w:t>
            </w:r>
            <w:r w:rsidRPr="002E15C8">
              <w:rPr>
                <w:rFonts w:asciiTheme="minorHAnsi" w:hAnsiTheme="minorHAnsi" w:cs="Times New Roman"/>
                <w:sz w:val="16"/>
              </w:rPr>
              <w:t xml:space="preserve">how the </w:t>
            </w:r>
            <w:r w:rsidRPr="002E15C8">
              <w:rPr>
                <w:rFonts w:asciiTheme="minorHAnsi" w:hAnsiTheme="minorHAnsi" w:cs="Times New Roman"/>
                <w:b/>
                <w:color w:val="FF0000"/>
                <w:sz w:val="16"/>
              </w:rPr>
              <w:t>elements of music</w:t>
            </w:r>
            <w:r w:rsidRPr="002E15C8">
              <w:rPr>
                <w:rFonts w:asciiTheme="minorHAnsi" w:hAnsiTheme="minorHAnsi" w:cs="Times New Roman"/>
                <w:sz w:val="16"/>
              </w:rPr>
              <w:t xml:space="preserve"> a</w:t>
            </w:r>
            <w:r>
              <w:rPr>
                <w:rFonts w:asciiTheme="minorHAnsi" w:hAnsiTheme="minorHAnsi" w:cs="Times New Roman"/>
                <w:sz w:val="16"/>
              </w:rPr>
              <w:t xml:space="preserve">nd </w:t>
            </w:r>
            <w:r w:rsidRPr="00352F9C">
              <w:rPr>
                <w:rFonts w:asciiTheme="minorHAnsi" w:hAnsiTheme="minorHAnsi" w:cs="Times New Roman"/>
                <w:b/>
                <w:color w:val="FF0000"/>
                <w:sz w:val="16"/>
              </w:rPr>
              <w:t>compositional techniques</w:t>
            </w:r>
            <w:r>
              <w:rPr>
                <w:rFonts w:asciiTheme="minorHAnsi" w:hAnsiTheme="minorHAnsi" w:cs="Times New Roman"/>
                <w:sz w:val="16"/>
              </w:rPr>
              <w:t xml:space="preserve"> </w:t>
            </w:r>
            <w:r w:rsidRPr="002E15C8">
              <w:rPr>
                <w:rFonts w:asciiTheme="minorHAnsi" w:hAnsiTheme="minorHAnsi" w:cs="Times New Roman"/>
                <w:sz w:val="16"/>
              </w:rPr>
              <w:t xml:space="preserve">have been employed to realize </w:t>
            </w:r>
            <w:r w:rsidRPr="002E15C8">
              <w:rPr>
                <w:rFonts w:asciiTheme="minorHAnsi" w:hAnsiTheme="minorHAnsi" w:cs="Times New Roman"/>
                <w:b/>
                <w:color w:val="FF0000"/>
                <w:sz w:val="16"/>
              </w:rPr>
              <w:t>expressive intent</w:t>
            </w:r>
            <w:r w:rsidRPr="002E15C8">
              <w:rPr>
                <w:rFonts w:asciiTheme="minorHAnsi" w:hAnsiTheme="minorHAnsi" w:cs="Times New Roman"/>
                <w:sz w:val="16"/>
              </w:rPr>
              <w:t>.</w:t>
            </w:r>
          </w:p>
          <w:p w:rsidR="00405DC0" w:rsidRPr="002E15C8" w:rsidRDefault="00405DC0" w:rsidP="007F7506">
            <w:pPr>
              <w:pStyle w:val="Normal2"/>
              <w:rPr>
                <w:rFonts w:asciiTheme="minorHAnsi" w:hAnsiTheme="minorHAnsi" w:cs="Times New Roman"/>
                <w:sz w:val="8"/>
                <w:szCs w:val="16"/>
              </w:rPr>
            </w:pPr>
          </w:p>
          <w:p w:rsidR="00405DC0" w:rsidRDefault="00405DC0" w:rsidP="007F7506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2E15C8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MU</w:t>
            </w:r>
            <w:proofErr w:type="gramStart"/>
            <w:r w:rsidRPr="002E15C8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:Cr3.2.C.I</w:t>
            </w:r>
            <w:r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I</w:t>
            </w:r>
            <w:r w:rsidRPr="002E15C8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b</w:t>
            </w:r>
            <w:proofErr w:type="gramEnd"/>
            <w:r w:rsidRPr="002E15C8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 Describe the selected</w:t>
            </w:r>
            <w:r w:rsidRPr="002E15C8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 w:rsidRPr="002E15C8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context</w:t>
            </w:r>
            <w:r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s</w:t>
            </w:r>
            <w:r w:rsidRPr="002E15C8">
              <w:rPr>
                <w:rFonts w:asciiTheme="minorHAnsi" w:hAnsiTheme="minorHAnsi"/>
                <w:b/>
                <w:sz w:val="16"/>
                <w:szCs w:val="24"/>
              </w:rPr>
              <w:t xml:space="preserve"> </w:t>
            </w:r>
            <w:r w:rsidRPr="002E15C8">
              <w:rPr>
                <w:rFonts w:asciiTheme="minorHAnsi" w:hAnsiTheme="minorHAnsi"/>
                <w:sz w:val="16"/>
                <w:szCs w:val="24"/>
              </w:rPr>
              <w:t>and performance medium</w:t>
            </w:r>
            <w:r>
              <w:rPr>
                <w:rFonts w:asciiTheme="minorHAnsi" w:hAnsiTheme="minorHAnsi"/>
                <w:sz w:val="16"/>
                <w:szCs w:val="24"/>
              </w:rPr>
              <w:t>s</w:t>
            </w:r>
            <w:r w:rsidRPr="002E15C8">
              <w:rPr>
                <w:rFonts w:asciiTheme="minorHAnsi" w:hAnsiTheme="minorHAnsi"/>
                <w:sz w:val="16"/>
                <w:szCs w:val="24"/>
              </w:rPr>
              <w:t xml:space="preserve"> for presenting personal works, and </w:t>
            </w:r>
            <w:r>
              <w:rPr>
                <w:rFonts w:asciiTheme="minorHAnsi" w:hAnsiTheme="minorHAnsi"/>
                <w:sz w:val="16"/>
                <w:szCs w:val="24"/>
              </w:rPr>
              <w:t>explain why they successfully</w:t>
            </w:r>
            <w:r w:rsidRPr="002E15C8">
              <w:rPr>
                <w:rFonts w:asciiTheme="minorHAnsi" w:hAnsiTheme="minorHAnsi"/>
                <w:sz w:val="16"/>
                <w:szCs w:val="24"/>
              </w:rPr>
              <w:t xml:space="preserve"> impact the final </w:t>
            </w:r>
            <w:r w:rsidRPr="002E15C8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composition</w:t>
            </w:r>
            <w:r w:rsidRPr="002E15C8">
              <w:rPr>
                <w:rFonts w:asciiTheme="minorHAnsi" w:hAnsiTheme="minorHAnsi"/>
                <w:sz w:val="16"/>
                <w:szCs w:val="24"/>
              </w:rPr>
              <w:t xml:space="preserve"> and presentation.</w:t>
            </w:r>
          </w:p>
          <w:p w:rsidR="00405DC0" w:rsidRDefault="00405DC0" w:rsidP="007F7506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405DC0" w:rsidRPr="00916D42" w:rsidRDefault="00405DC0" w:rsidP="007F7506">
            <w:pPr>
              <w:spacing w:line="240" w:lineRule="auto"/>
              <w:rPr>
                <w:rFonts w:asciiTheme="minorHAnsi" w:hAnsiTheme="minorHAnsi"/>
                <w:sz w:val="16"/>
                <w:szCs w:val="24"/>
              </w:rPr>
            </w:pPr>
            <w:r w:rsidRPr="00916D4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MU</w:t>
            </w:r>
            <w:proofErr w:type="gramStart"/>
            <w:r w:rsidRPr="00916D4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:Pr6.1.C.I</w:t>
            </w:r>
            <w:r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I</w:t>
            </w:r>
            <w:r w:rsidRPr="00916D4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a</w:t>
            </w:r>
            <w:proofErr w:type="gramEnd"/>
            <w:r w:rsidRPr="00916D4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 xml:space="preserve"> </w:t>
            </w:r>
            <w:r w:rsidRPr="00916D42">
              <w:rPr>
                <w:rFonts w:asciiTheme="minorHAnsi" w:hAnsiTheme="minorHAnsi"/>
                <w:sz w:val="16"/>
                <w:szCs w:val="24"/>
              </w:rPr>
              <w:t xml:space="preserve"> Share live or recorded </w:t>
            </w:r>
            <w:r w:rsidRPr="00916D42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performances</w:t>
            </w:r>
            <w:r w:rsidRPr="00916D42">
              <w:rPr>
                <w:rFonts w:asciiTheme="minorHAnsi" w:hAnsiTheme="minorHAnsi"/>
                <w:sz w:val="16"/>
                <w:szCs w:val="24"/>
              </w:rPr>
              <w:t xml:space="preserve"> of works (both personal and others’), and explain how the </w:t>
            </w:r>
            <w:r w:rsidRPr="00916D42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elements of music</w:t>
            </w:r>
            <w:r w:rsidRPr="00916D42">
              <w:rPr>
                <w:rFonts w:asciiTheme="minorHAnsi" w:hAnsiTheme="minorHAnsi"/>
                <w:sz w:val="16"/>
                <w:szCs w:val="24"/>
              </w:rPr>
              <w:t xml:space="preserve"> a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nd </w:t>
            </w:r>
            <w:r w:rsidRPr="00352F9C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compositional techniques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 a</w:t>
            </w:r>
            <w:r w:rsidRPr="00916D42">
              <w:rPr>
                <w:rFonts w:asciiTheme="minorHAnsi" w:hAnsiTheme="minorHAnsi"/>
                <w:sz w:val="16"/>
                <w:szCs w:val="24"/>
              </w:rPr>
              <w:t xml:space="preserve">re used to convey </w:t>
            </w:r>
            <w:r w:rsidRPr="00916D42">
              <w:rPr>
                <w:rFonts w:asciiTheme="minorHAnsi" w:hAnsiTheme="minorHAnsi"/>
                <w:b/>
                <w:color w:val="FF0000"/>
                <w:sz w:val="16"/>
                <w:szCs w:val="24"/>
              </w:rPr>
              <w:t>intent</w:t>
            </w:r>
            <w:r w:rsidRPr="00916D42">
              <w:rPr>
                <w:rFonts w:asciiTheme="minorHAnsi" w:hAnsiTheme="minorHAnsi"/>
                <w:sz w:val="16"/>
                <w:szCs w:val="24"/>
              </w:rPr>
              <w:t xml:space="preserve">. </w:t>
            </w:r>
          </w:p>
          <w:p w:rsidR="00405DC0" w:rsidRPr="00B218D8" w:rsidRDefault="00405DC0" w:rsidP="007F7506">
            <w:pPr>
              <w:spacing w:line="240" w:lineRule="auto"/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</w:pPr>
            <w:r w:rsidRPr="00916D4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MU</w:t>
            </w:r>
            <w:proofErr w:type="gramStart"/>
            <w:r w:rsidRPr="00916D4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:Pr6.1.C.I</w:t>
            </w:r>
            <w:r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I</w:t>
            </w:r>
            <w:r w:rsidRPr="00916D4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>b</w:t>
            </w:r>
            <w:proofErr w:type="gramEnd"/>
            <w:r w:rsidRPr="00916D42">
              <w:rPr>
                <w:rFonts w:asciiTheme="minorHAnsi" w:hAnsiTheme="minorHAnsi" w:cs="Arial Narrow"/>
                <w:b/>
                <w:sz w:val="16"/>
                <w:szCs w:val="24"/>
                <w:lang w:eastAsia="en-US"/>
              </w:rPr>
              <w:t xml:space="preserve"> </w:t>
            </w:r>
            <w:r w:rsidRPr="00916D42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>
              <w:rPr>
                <w:rFonts w:asciiTheme="minorHAnsi" w:hAnsiTheme="minorHAnsi" w:cs="Arial Narrow"/>
                <w:sz w:val="16"/>
                <w:szCs w:val="24"/>
              </w:rPr>
              <w:t xml:space="preserve"> Explain</w:t>
            </w:r>
            <w:r w:rsidRPr="00916D42">
              <w:rPr>
                <w:rFonts w:asciiTheme="minorHAnsi" w:hAnsiTheme="minorHAnsi" w:cs="Arial Narrow"/>
                <w:sz w:val="16"/>
                <w:szCs w:val="24"/>
              </w:rPr>
              <w:t xml:space="preserve"> how </w:t>
            </w:r>
            <w:r w:rsidRPr="00916D42">
              <w:rPr>
                <w:rFonts w:asciiTheme="minorHAnsi" w:hAnsiTheme="minorHAnsi" w:cs="Arial Narrow"/>
                <w:b/>
                <w:color w:val="FF0000"/>
                <w:sz w:val="16"/>
                <w:szCs w:val="24"/>
              </w:rPr>
              <w:t>compositions</w:t>
            </w:r>
            <w:r>
              <w:rPr>
                <w:rFonts w:asciiTheme="minorHAnsi" w:hAnsiTheme="minorHAnsi" w:cs="Arial Narrow"/>
                <w:sz w:val="16"/>
                <w:szCs w:val="24"/>
              </w:rPr>
              <w:t xml:space="preserve"> are appropriate for both audience and</w:t>
            </w:r>
            <w:r w:rsidRPr="00916D42">
              <w:rPr>
                <w:rFonts w:asciiTheme="minorHAnsi" w:hAnsiTheme="minorHAnsi" w:cs="Arial Narrow"/>
                <w:sz w:val="16"/>
                <w:szCs w:val="24"/>
              </w:rPr>
              <w:t xml:space="preserve"> </w:t>
            </w:r>
            <w:r w:rsidRPr="00916D42">
              <w:rPr>
                <w:rFonts w:asciiTheme="minorHAnsi" w:hAnsiTheme="minorHAnsi" w:cs="Arial Narrow"/>
                <w:b/>
                <w:color w:val="FF0000"/>
                <w:sz w:val="16"/>
                <w:szCs w:val="24"/>
              </w:rPr>
              <w:t>context</w:t>
            </w:r>
            <w:r w:rsidRPr="00916D42">
              <w:rPr>
                <w:rFonts w:asciiTheme="minorHAnsi" w:hAnsiTheme="minorHAnsi" w:cs="Arial Narrow"/>
                <w:sz w:val="16"/>
                <w:szCs w:val="24"/>
              </w:rPr>
              <w:t>, and how this will shape future compositions.</w:t>
            </w:r>
          </w:p>
        </w:tc>
      </w:tr>
      <w:tr w:rsidR="00405DC0" w:rsidRPr="00FF5BBF" w:rsidTr="007F7506">
        <w:trPr>
          <w:trHeight w:val="694"/>
        </w:trPr>
        <w:tc>
          <w:tcPr>
            <w:tcW w:w="696" w:type="pct"/>
            <w:tcBorders>
              <w:bottom w:val="single" w:sz="4" w:space="0" w:color="auto"/>
            </w:tcBorders>
          </w:tcPr>
          <w:p w:rsidR="00405DC0" w:rsidRDefault="00405DC0" w:rsidP="007F7506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Verbal Presentation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Inadequately explained how he/she employed the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to realize the expressive intent for the documentary theme song.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Somewhat explained how he/she employed the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to realize the expressive intent for the documentary theme song.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Adequately explained how he/she employed the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to realize the expressive intent for the documentary theme song.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 xml:space="preserve">Thoroughly explained how he/she employed the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to realize the expressive intent for the documentary theme song.</w:t>
            </w:r>
          </w:p>
        </w:tc>
        <w:tc>
          <w:tcPr>
            <w:tcW w:w="1128" w:type="pct"/>
            <w:vMerge/>
          </w:tcPr>
          <w:p w:rsidR="00405DC0" w:rsidRPr="00FF5BBF" w:rsidRDefault="00405DC0" w:rsidP="007F7506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  <w:tr w:rsidR="00405DC0" w:rsidRPr="00FF5BBF" w:rsidTr="007F7506">
        <w:trPr>
          <w:trHeight w:val="694"/>
        </w:trPr>
        <w:tc>
          <w:tcPr>
            <w:tcW w:w="696" w:type="pct"/>
          </w:tcPr>
          <w:p w:rsidR="00405DC0" w:rsidRPr="001804FB" w:rsidRDefault="00405DC0" w:rsidP="007F7506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Craftsmanship  of Expressive Intent</w:t>
            </w:r>
          </w:p>
        </w:tc>
        <w:tc>
          <w:tcPr>
            <w:tcW w:w="767" w:type="pct"/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The theme song convey</w:t>
            </w:r>
            <w:r>
              <w:rPr>
                <w:rFonts w:ascii="Arial Narrow" w:hAnsi="Arial Narrow"/>
                <w:sz w:val="20"/>
                <w:szCs w:val="20"/>
              </w:rPr>
              <w:t>ed</w:t>
            </w:r>
            <w:r w:rsidRPr="000075AD">
              <w:rPr>
                <w:rFonts w:ascii="Arial Narrow" w:hAnsi="Arial Narrow"/>
                <w:sz w:val="20"/>
                <w:szCs w:val="20"/>
              </w:rPr>
              <w:t xml:space="preserve"> limited expressive intent.</w:t>
            </w:r>
          </w:p>
        </w:tc>
        <w:tc>
          <w:tcPr>
            <w:tcW w:w="803" w:type="pct"/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The theme song somewhat conveyed the expressive intent.</w:t>
            </w:r>
          </w:p>
        </w:tc>
        <w:tc>
          <w:tcPr>
            <w:tcW w:w="803" w:type="pct"/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The theme song conveyed the expressive intent.</w:t>
            </w:r>
          </w:p>
        </w:tc>
        <w:tc>
          <w:tcPr>
            <w:tcW w:w="803" w:type="pct"/>
            <w:shd w:val="clear" w:color="auto" w:fill="auto"/>
          </w:tcPr>
          <w:p w:rsidR="00405DC0" w:rsidRPr="000075AD" w:rsidRDefault="00405DC0" w:rsidP="007F7506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0075AD">
              <w:rPr>
                <w:rFonts w:ascii="Arial Narrow" w:hAnsi="Arial Narrow"/>
                <w:sz w:val="20"/>
                <w:szCs w:val="20"/>
              </w:rPr>
              <w:t>The theme song conveyed a clear and compelling expressive intent.</w:t>
            </w:r>
          </w:p>
        </w:tc>
        <w:tc>
          <w:tcPr>
            <w:tcW w:w="1128" w:type="pct"/>
            <w:vMerge/>
          </w:tcPr>
          <w:p w:rsidR="00405DC0" w:rsidRPr="00FF5BBF" w:rsidRDefault="00405DC0" w:rsidP="007F7506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</w:tbl>
    <w:p w:rsidR="00A61C12" w:rsidRDefault="00A61C12">
      <w:bookmarkStart w:id="1" w:name="_GoBack"/>
      <w:bookmarkEnd w:id="1"/>
    </w:p>
    <w:sectPr w:rsidR="00A61C12" w:rsidSect="00405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0"/>
    <w:rsid w:val="00405DC0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03F6D-1510-44D1-B37D-608CEDA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DC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05D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ormal1">
    <w:name w:val="Normal1"/>
    <w:rsid w:val="00405DC0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405DC0"/>
    <w:pPr>
      <w:spacing w:after="0" w:line="240" w:lineRule="auto"/>
      <w:contextualSpacing/>
    </w:pPr>
    <w:rPr>
      <w:rFonts w:ascii="Cambria" w:eastAsia="MS Mincho" w:hAnsi="Cambria" w:cs="Cambr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2017-09-21T18:07:00Z</dcterms:created>
  <dcterms:modified xsi:type="dcterms:W3CDTF">2017-09-21T18:08:00Z</dcterms:modified>
</cp:coreProperties>
</file>