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FD" w:rsidRPr="007C52D4" w:rsidRDefault="001C49FD" w:rsidP="001C49FD">
      <w:pPr>
        <w:jc w:val="center"/>
        <w:rPr>
          <w:rFonts w:ascii="Arial Bold"/>
          <w:b/>
          <w:color w:val="auto"/>
        </w:rPr>
      </w:pPr>
      <w:bookmarkStart w:id="0" w:name="Imagine_Scoring_Device"/>
      <w:bookmarkStart w:id="1" w:name="_GoBack"/>
      <w:bookmarkEnd w:id="1"/>
      <w:r>
        <w:rPr>
          <w:rFonts w:ascii="Arial Bold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8AC29" wp14:editId="14F15CC4">
                <wp:simplePos x="0" y="0"/>
                <wp:positionH relativeFrom="margin">
                  <wp:align>center</wp:align>
                </wp:positionH>
                <wp:positionV relativeFrom="paragraph">
                  <wp:posOffset>-173460</wp:posOffset>
                </wp:positionV>
                <wp:extent cx="2260600" cy="469900"/>
                <wp:effectExtent l="0" t="0" r="254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1644C" id="Rectangle 49" o:spid="_x0000_s1026" style="position:absolute;margin-left:0;margin-top:-13.65pt;width:178pt;height:37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" fillcolor="#92bce3 [2132]" strokecolor="#1f4d78 [1604]" strokeweight="1pt">
                <v:fill color2="#d9e8f5 [756]" rotate="t" colors="0 #9ac3f6;.5 #c1d8f8;1 #e1ecfb" focus="100%" type="gradient"/>
                <w10:wrap anchorx="margin"/>
              </v:rect>
            </w:pict>
          </mc:Fallback>
        </mc:AlternateContent>
      </w:r>
      <w:r w:rsidRPr="007C52D4">
        <w:rPr>
          <w:rFonts w:ascii="Arial Bold"/>
          <w:b/>
          <w:color w:val="auto"/>
        </w:rPr>
        <w:t>Imagine Scoring Device</w:t>
      </w:r>
      <w:bookmarkEnd w:id="0"/>
    </w:p>
    <w:p w:rsidR="001C49FD" w:rsidRDefault="001C49FD" w:rsidP="001C49FD">
      <w:pPr>
        <w:pStyle w:val="BodyA"/>
        <w:tabs>
          <w:tab w:val="left" w:pos="7032"/>
        </w:tabs>
        <w:spacing w:before="60"/>
        <w:rPr>
          <w:rFonts w:ascii="Arial Bold"/>
          <w:color w:val="auto"/>
        </w:rPr>
      </w:pPr>
      <w:r>
        <w:rPr>
          <w:rFonts w:ascii="Arial Bold"/>
          <w:color w:val="auto"/>
        </w:rPr>
        <w:tab/>
      </w:r>
    </w:p>
    <w:p w:rsidR="001C49FD" w:rsidRPr="000526B0" w:rsidRDefault="001C49FD" w:rsidP="001C49FD">
      <w:pPr>
        <w:pStyle w:val="BodyA"/>
        <w:spacing w:before="60"/>
        <w:jc w:val="center"/>
        <w:rPr>
          <w:rFonts w:ascii="Arial Bold"/>
          <w:color w:val="auto"/>
        </w:rPr>
      </w:pP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77"/>
        <w:gridCol w:w="2141"/>
        <w:gridCol w:w="2145"/>
        <w:gridCol w:w="2145"/>
        <w:gridCol w:w="2145"/>
        <w:gridCol w:w="2997"/>
      </w:tblGrid>
      <w:tr w:rsidR="001C49FD" w:rsidRPr="000526B0" w:rsidTr="00057762">
        <w:trPr>
          <w:trHeight w:val="359"/>
        </w:trPr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Criteria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1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Emerging 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2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Criterion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Level 3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Criterion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4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Criterion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Performance 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Standards</w:t>
            </w:r>
          </w:p>
          <w:p w:rsidR="001C49FD" w:rsidRPr="000526B0" w:rsidRDefault="001C49FD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</w:tr>
      <w:tr w:rsidR="001C49FD" w:rsidRPr="000526B0" w:rsidTr="00057762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C49FD" w:rsidRPr="000526B0" w:rsidRDefault="001C49FD" w:rsidP="00057762">
            <w:pPr>
              <w:pStyle w:val="BodyA"/>
              <w:spacing w:before="60"/>
              <w:rPr>
                <w:rFonts w:ascii="Arial Bold"/>
                <w:color w:val="auto"/>
              </w:rPr>
            </w:pPr>
            <w:proofErr w:type="gramStart"/>
            <w:r w:rsidRPr="000526B0">
              <w:rPr>
                <w:rFonts w:ascii="Arial" w:hAnsi="Arial" w:cs="Arial"/>
                <w:b/>
                <w:color w:val="auto"/>
                <w:sz w:val="20"/>
              </w:rPr>
              <w:t>Imagine:</w:t>
            </w:r>
            <w:proofErr w:type="gramEnd"/>
            <w:r w:rsidRPr="000526B0">
              <w:rPr>
                <w:color w:val="auto"/>
                <w:sz w:val="20"/>
              </w:rPr>
              <w:t xml:space="preserve"> </w:t>
            </w:r>
            <w:r w:rsidRPr="000526B0">
              <w:rPr>
                <w:rFonts w:ascii="Arial" w:hAnsi="Arial" w:cs="Arial"/>
                <w:color w:val="auto"/>
                <w:sz w:val="20"/>
              </w:rPr>
              <w:t>Generate and conceptualize artistic ideas and work</w:t>
            </w:r>
            <w:r w:rsidRPr="000526B0">
              <w:rPr>
                <w:rFonts w:asciiTheme="minorHAnsi" w:hAnsiTheme="minorHAnsi"/>
                <w:color w:val="auto"/>
                <w:sz w:val="20"/>
                <w:szCs w:val="16"/>
              </w:rPr>
              <w:t>.</w:t>
            </w:r>
          </w:p>
        </w:tc>
      </w:tr>
      <w:tr w:rsidR="001C49FD" w:rsidRPr="000526B0" w:rsidTr="00057762">
        <w:trPr>
          <w:trHeight w:val="1502"/>
        </w:trPr>
        <w:tc>
          <w:tcPr>
            <w:tcW w:w="532" w:type="pct"/>
            <w:tcBorders>
              <w:bottom w:val="single" w:sz="4" w:space="0" w:color="auto"/>
            </w:tcBorders>
          </w:tcPr>
          <w:p w:rsidR="001C49FD" w:rsidRPr="000526B0" w:rsidRDefault="001C49FD" w:rsidP="00057762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auto"/>
                <w14:ligatures w14:val="none"/>
              </w:rPr>
            </w:pPr>
            <w:r w:rsidRPr="000526B0">
              <w:rPr>
                <w:rFonts w:ascii="Arial Narrow" w:hAnsi="Arial Narrow"/>
                <w:b/>
                <w:bCs/>
                <w:color w:val="auto"/>
                <w14:ligatures w14:val="none"/>
              </w:rPr>
              <w:t>Imagine</w:t>
            </w:r>
          </w:p>
          <w:p w:rsidR="001C49FD" w:rsidRPr="000526B0" w:rsidRDefault="001C49FD" w:rsidP="00057762">
            <w:pPr>
              <w:spacing w:after="0" w:line="240" w:lineRule="auto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1C49FD" w:rsidRPr="00F54FC7" w:rsidRDefault="001C49FD" w:rsidP="0005776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54FC7">
              <w:rPr>
                <w:rFonts w:ascii="Arial Narrow" w:eastAsia="Times New Roman" w:hAnsi="Arial Narrow" w:cs="Arial"/>
              </w:rPr>
              <w:t xml:space="preserve">Imagined </w:t>
            </w:r>
            <w:r>
              <w:rPr>
                <w:rFonts w:ascii="Arial Narrow" w:eastAsia="Times New Roman" w:hAnsi="Arial Narrow" w:cs="Arial"/>
              </w:rPr>
              <w:t>a harmonization</w:t>
            </w:r>
            <w:r w:rsidRPr="00F54FC7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>using</w:t>
            </w:r>
            <w:r w:rsidRPr="00F54FC7">
              <w:rPr>
                <w:rFonts w:ascii="Arial Narrow" w:hAnsi="Arial Narrow" w:cs="Arial"/>
              </w:rPr>
              <w:t xml:space="preserve"> only one or</w:t>
            </w:r>
          </w:p>
          <w:p w:rsidR="001C49FD" w:rsidRPr="00F54FC7" w:rsidRDefault="001C49FD" w:rsidP="0005776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54FC7">
              <w:rPr>
                <w:rFonts w:ascii="Arial Narrow" w:hAnsi="Arial Narrow" w:cs="Arial"/>
              </w:rPr>
              <w:t>two chords with</w:t>
            </w:r>
            <w:r w:rsidRPr="00F54FC7">
              <w:rPr>
                <w:rFonts w:ascii="Arial Narrow" w:hAnsi="Arial Narrow"/>
              </w:rPr>
              <w:t xml:space="preserve"> </w:t>
            </w:r>
            <w:r w:rsidRPr="00F54FC7">
              <w:rPr>
                <w:rFonts w:ascii="Arial Narrow" w:hAnsi="Arial Narrow" w:cs="Arial"/>
              </w:rPr>
              <w:t>minimal</w:t>
            </w:r>
          </w:p>
          <w:p w:rsidR="001C49FD" w:rsidRPr="00F54FC7" w:rsidRDefault="001C49FD" w:rsidP="0005776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54FC7">
              <w:rPr>
                <w:rFonts w:ascii="Arial Narrow" w:hAnsi="Arial Narrow" w:cs="Arial"/>
              </w:rPr>
              <w:t>rhythmic or</w:t>
            </w:r>
          </w:p>
          <w:p w:rsidR="001C49FD" w:rsidRPr="00787AAB" w:rsidRDefault="001C49FD" w:rsidP="00057762">
            <w:pPr>
              <w:spacing w:line="240" w:lineRule="auto"/>
            </w:pPr>
            <w:proofErr w:type="gramStart"/>
            <w:r w:rsidRPr="00F54FC7">
              <w:rPr>
                <w:rFonts w:ascii="Arial Narrow" w:hAnsi="Arial Narrow" w:cs="Arial"/>
              </w:rPr>
              <w:t>harmonic</w:t>
            </w:r>
            <w:proofErr w:type="gramEnd"/>
            <w:r w:rsidRPr="00F54FC7">
              <w:rPr>
                <w:rFonts w:ascii="Arial Narrow" w:hAnsi="Arial Narrow" w:cs="Arial"/>
              </w:rPr>
              <w:t xml:space="preserve"> variety</w:t>
            </w:r>
            <w:r>
              <w:rPr>
                <w:rFonts w:ascii="Arial Narrow" w:hAnsi="Arial Narrow" w:cs="Arial"/>
              </w:rPr>
              <w:t xml:space="preserve"> and </w:t>
            </w:r>
            <w:r w:rsidRPr="00F54FC7">
              <w:rPr>
                <w:rFonts w:ascii="Arial Narrow" w:hAnsi="Arial Narrow" w:cs="Arial"/>
              </w:rPr>
              <w:t xml:space="preserve">generally did not support the melody </w:t>
            </w:r>
            <w:r>
              <w:rPr>
                <w:rFonts w:ascii="Arial Narrow" w:hAnsi="Arial Narrow" w:cs="Arial"/>
              </w:rPr>
              <w:t>with unreasonable</w:t>
            </w:r>
            <w:r w:rsidRPr="00F54FC7">
              <w:rPr>
                <w:rFonts w:ascii="Arial Narrow" w:hAnsi="Arial Narrow" w:cs="Arial"/>
              </w:rPr>
              <w:t xml:space="preserve"> dissonance.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1C49FD" w:rsidRPr="00787AAB" w:rsidRDefault="001C49FD" w:rsidP="00057762">
            <w:pPr>
              <w:spacing w:line="240" w:lineRule="auto"/>
            </w:pPr>
            <w:r w:rsidRPr="00F54FC7">
              <w:rPr>
                <w:rFonts w:ascii="Arial Narrow" w:hAnsi="Arial Narrow" w:cs="Arial"/>
              </w:rPr>
              <w:t xml:space="preserve">Imagined </w:t>
            </w:r>
            <w:r>
              <w:rPr>
                <w:rFonts w:ascii="Arial Narrow" w:hAnsi="Arial Narrow" w:cs="Arial"/>
              </w:rPr>
              <w:t>a harmonization using three or fewer</w:t>
            </w:r>
            <w:r w:rsidRPr="00F54FC7">
              <w:rPr>
                <w:rFonts w:ascii="Arial Narrow" w:hAnsi="Arial Narrow" w:cs="Arial"/>
              </w:rPr>
              <w:t xml:space="preserve"> chords </w:t>
            </w:r>
            <w:r>
              <w:rPr>
                <w:rFonts w:ascii="Arial Narrow" w:hAnsi="Arial Narrow" w:cs="Arial"/>
              </w:rPr>
              <w:t xml:space="preserve">with </w:t>
            </w:r>
            <w:r w:rsidRPr="00F54FC7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rhythmic </w:t>
            </w:r>
            <w:r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repetition</w:t>
            </w:r>
            <w:r>
              <w:rPr>
                <w:rFonts w:ascii="Arial Narrow" w:hAnsi="Arial Narrow" w:cs="Arial"/>
              </w:rPr>
              <w:t xml:space="preserve"> that</w:t>
            </w:r>
            <w:r w:rsidRPr="00F54FC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periodically</w:t>
            </w:r>
            <w:r w:rsidRPr="00F54FC7">
              <w:rPr>
                <w:rFonts w:ascii="Arial Narrow" w:hAnsi="Arial Narrow" w:cs="Arial"/>
              </w:rPr>
              <w:t xml:space="preserve"> support</w:t>
            </w:r>
            <w:r>
              <w:rPr>
                <w:rFonts w:ascii="Arial Narrow" w:hAnsi="Arial Narrow" w:cs="Arial"/>
              </w:rPr>
              <w:t>s</w:t>
            </w:r>
            <w:r w:rsidRPr="00F54FC7">
              <w:rPr>
                <w:rFonts w:ascii="Arial Narrow" w:hAnsi="Arial Narrow" w:cs="Arial"/>
              </w:rPr>
              <w:t xml:space="preserve"> the phrase structure without cadences.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1C49FD" w:rsidRPr="00787AAB" w:rsidRDefault="001C49FD" w:rsidP="00057762">
            <w:pPr>
              <w:spacing w:line="240" w:lineRule="auto"/>
            </w:pPr>
            <w:r w:rsidRPr="00F54FC7">
              <w:rPr>
                <w:rFonts w:ascii="Arial Narrow" w:hAnsi="Arial Narrow" w:cs="Arial"/>
              </w:rPr>
              <w:t xml:space="preserve">Imagined </w:t>
            </w:r>
            <w:r>
              <w:rPr>
                <w:rFonts w:ascii="Arial Narrow" w:hAnsi="Arial Narrow" w:cs="Arial"/>
              </w:rPr>
              <w:t>a harmonization using at least</w:t>
            </w:r>
            <w:r w:rsidRPr="00F54FC7">
              <w:rPr>
                <w:rFonts w:ascii="Arial Narrow" w:hAnsi="Arial Narrow" w:cs="Arial"/>
              </w:rPr>
              <w:t xml:space="preserve"> three chords</w:t>
            </w:r>
            <w:r>
              <w:rPr>
                <w:rFonts w:ascii="Arial Narrow" w:hAnsi="Arial Narrow" w:cs="Arial"/>
              </w:rPr>
              <w:t xml:space="preserve"> and </w:t>
            </w:r>
            <w:r w:rsidRPr="00F54FC7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rhythmic variety</w:t>
            </w:r>
            <w:r w:rsidRPr="00F54FC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supporting</w:t>
            </w:r>
            <w:r w:rsidRPr="00F54FC7">
              <w:rPr>
                <w:rFonts w:ascii="Arial Narrow" w:hAnsi="Arial Narrow" w:cs="Arial"/>
              </w:rPr>
              <w:t xml:space="preserve"> the phrase structure with </w:t>
            </w:r>
            <w:r>
              <w:rPr>
                <w:rFonts w:ascii="Arial Narrow" w:hAnsi="Arial Narrow" w:cs="Arial"/>
              </w:rPr>
              <w:t>appropriate placed</w:t>
            </w:r>
            <w:r w:rsidRPr="00F54FC7">
              <w:rPr>
                <w:rFonts w:ascii="Arial Narrow" w:hAnsi="Arial Narrow" w:cs="Arial"/>
              </w:rPr>
              <w:t xml:space="preserve"> cadences.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1C49FD" w:rsidRPr="00787AAB" w:rsidRDefault="001C49FD" w:rsidP="00057762">
            <w:pPr>
              <w:spacing w:line="240" w:lineRule="auto"/>
            </w:pPr>
            <w:r w:rsidRPr="00F54FC7">
              <w:rPr>
                <w:rFonts w:ascii="Arial Narrow" w:hAnsi="Arial Narrow" w:cs="Arial"/>
              </w:rPr>
              <w:t xml:space="preserve">Imagined </w:t>
            </w:r>
            <w:r>
              <w:rPr>
                <w:rFonts w:ascii="Arial Narrow" w:hAnsi="Arial Narrow" w:cs="Arial"/>
              </w:rPr>
              <w:t>a harmonization using at least</w:t>
            </w:r>
            <w:r w:rsidRPr="00F54FC7">
              <w:rPr>
                <w:rFonts w:ascii="Arial Narrow" w:hAnsi="Arial Narrow" w:cs="Arial"/>
              </w:rPr>
              <w:t xml:space="preserve"> three chords </w:t>
            </w:r>
            <w:r>
              <w:rPr>
                <w:rFonts w:ascii="Arial Narrow" w:hAnsi="Arial Narrow" w:cs="Arial"/>
              </w:rPr>
              <w:t xml:space="preserve">and </w:t>
            </w:r>
            <w:r w:rsidRPr="00F54FC7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rhythmic variety</w:t>
            </w:r>
            <w:r>
              <w:rPr>
                <w:rFonts w:ascii="Arial Narrow" w:hAnsi="Arial Narrow" w:cs="Arial"/>
              </w:rPr>
              <w:t xml:space="preserve"> supporting</w:t>
            </w:r>
            <w:r w:rsidRPr="00F54FC7">
              <w:rPr>
                <w:rFonts w:ascii="Arial Narrow" w:hAnsi="Arial Narrow" w:cs="Arial"/>
              </w:rPr>
              <w:t xml:space="preserve"> the phrase structure with </w:t>
            </w:r>
            <w:r>
              <w:rPr>
                <w:rFonts w:ascii="Arial Narrow" w:hAnsi="Arial Narrow" w:cs="Arial"/>
              </w:rPr>
              <w:t>appropriate placed</w:t>
            </w:r>
            <w:r w:rsidRPr="00F54FC7">
              <w:rPr>
                <w:rFonts w:ascii="Arial Narrow" w:hAnsi="Arial Narrow" w:cs="Arial"/>
              </w:rPr>
              <w:t xml:space="preserve"> cadences</w:t>
            </w:r>
            <w:r w:rsidRPr="00F54FC7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1157" w:type="pct"/>
            <w:vAlign w:val="center"/>
          </w:tcPr>
          <w:tbl>
            <w:tblPr>
              <w:tblW w:w="2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7"/>
            </w:tblGrid>
            <w:tr w:rsidR="001C49FD" w:rsidRPr="000526B0" w:rsidTr="00057762">
              <w:trPr>
                <w:trHeight w:val="1101"/>
              </w:trPr>
              <w:tc>
                <w:tcPr>
                  <w:tcW w:w="2317" w:type="dxa"/>
                </w:tcPr>
                <w:p w:rsidR="001C49FD" w:rsidRPr="007A4B6B" w:rsidRDefault="001C49FD" w:rsidP="00057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</w:pPr>
                  <w:r w:rsidRPr="007A4B6B">
                    <w:rPr>
                      <w:rFonts w:ascii="Arial Narrow" w:eastAsia="MS Mincho" w:hAnsi="Arial Narrow" w:cs="Arial Narrow"/>
                      <w:b/>
                      <w:sz w:val="16"/>
                      <w:szCs w:val="22"/>
                      <w:lang w:eastAsia="en-US"/>
                    </w:rPr>
                    <w:t>MU</w:t>
                  </w:r>
                  <w:proofErr w:type="gramStart"/>
                  <w:r w:rsidRPr="007A4B6B">
                    <w:rPr>
                      <w:rFonts w:ascii="Arial Narrow" w:eastAsia="MS Mincho" w:hAnsi="Arial Narrow" w:cs="Arial Narrow"/>
                      <w:b/>
                      <w:sz w:val="16"/>
                      <w:szCs w:val="22"/>
                      <w:lang w:eastAsia="en-US"/>
                    </w:rPr>
                    <w:t>:Cr1.1.H.Ia</w:t>
                  </w:r>
                  <w:proofErr w:type="gramEnd"/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 xml:space="preserve">  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 xml:space="preserve">Generate melodic, rhythmic, and harmonic ideas for </w:t>
                  </w:r>
                  <w:r w:rsidRPr="007A4B6B">
                    <w:rPr>
                      <w:rFonts w:ascii="Arial Narrow" w:eastAsia="MS Mincho" w:hAnsi="Arial Narrow" w:cs="Arial Narrow"/>
                      <w:b/>
                      <w:i/>
                      <w:color w:val="FF0000"/>
                      <w:sz w:val="16"/>
                      <w:szCs w:val="22"/>
                      <w:lang w:eastAsia="en-US"/>
                    </w:rPr>
                    <w:t>improvisations</w:t>
                  </w:r>
                  <w:r w:rsidRPr="007A4B6B">
                    <w:rPr>
                      <w:rFonts w:ascii="Arial Narrow" w:eastAsia="MS Mincho" w:hAnsi="Arial Narrow" w:cs="Arial Narrow"/>
                      <w:i/>
                      <w:sz w:val="16"/>
                      <w:szCs w:val="22"/>
                      <w:lang w:eastAsia="en-US"/>
                    </w:rPr>
                    <w:t xml:space="preserve">, </w:t>
                  </w:r>
                  <w:r w:rsidRPr="007A4B6B">
                    <w:rPr>
                      <w:rFonts w:ascii="Arial Narrow" w:eastAsia="MS Mincho" w:hAnsi="Arial Narrow" w:cs="Arial Narrow"/>
                      <w:b/>
                      <w:i/>
                      <w:color w:val="FF0000"/>
                      <w:sz w:val="16"/>
                      <w:szCs w:val="22"/>
                      <w:lang w:eastAsia="en-US"/>
                    </w:rPr>
                    <w:t>compositions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 xml:space="preserve"> (</w:t>
                  </w:r>
                  <w:r w:rsidRPr="007A4B6B">
                    <w:rPr>
                      <w:rFonts w:ascii="Arial Narrow" w:eastAsia="MS Mincho" w:hAnsi="Arial Narrow" w:cs="Arial Narrow"/>
                      <w:b/>
                      <w:color w:val="FF0000"/>
                      <w:sz w:val="16"/>
                      <w:szCs w:val="22"/>
                      <w:lang w:eastAsia="en-US"/>
                    </w:rPr>
                    <w:t xml:space="preserve">forms 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 xml:space="preserve">such as </w:t>
                  </w:r>
                  <w:r w:rsidRPr="007A4B6B">
                    <w:rPr>
                      <w:rFonts w:ascii="Arial Narrow" w:eastAsia="MS Mincho" w:hAnsi="Arial Narrow" w:cs="Arial Narrow"/>
                      <w:b/>
                      <w:color w:val="FF0000"/>
                      <w:sz w:val="16"/>
                      <w:szCs w:val="22"/>
                      <w:lang w:eastAsia="en-US"/>
                    </w:rPr>
                    <w:t>theme and variation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 xml:space="preserve"> or 12-bar blues), </w:t>
                  </w:r>
                  <w:r w:rsidRPr="007A4B6B">
                    <w:rPr>
                      <w:rFonts w:ascii="Arial Narrow" w:eastAsia="MS Mincho" w:hAnsi="Arial Narrow" w:cs="Arial Narrow"/>
                      <w:i/>
                      <w:sz w:val="16"/>
                      <w:szCs w:val="22"/>
                      <w:lang w:eastAsia="en-US"/>
                    </w:rPr>
                    <w:t>and three-or-more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 xml:space="preserve"> chord accompaniments in a </w:t>
                  </w:r>
                  <w:r w:rsidRPr="007A4B6B">
                    <w:rPr>
                      <w:rFonts w:ascii="Arial Narrow" w:eastAsia="MS Mincho" w:hAnsi="Arial Narrow" w:cs="Arial Narrow"/>
                      <w:i/>
                      <w:sz w:val="16"/>
                      <w:szCs w:val="22"/>
                      <w:lang w:eastAsia="en-US"/>
                    </w:rPr>
                    <w:t>variety of patterns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 xml:space="preserve"> (</w:t>
                  </w:r>
                  <w:r w:rsidRPr="007A4B6B">
                    <w:rPr>
                      <w:rFonts w:ascii="Arial Narrow" w:eastAsia="MS Mincho" w:hAnsi="Arial Narrow" w:cs="Arial Narrow"/>
                      <w:i/>
                      <w:sz w:val="16"/>
                      <w:szCs w:val="22"/>
                      <w:lang w:eastAsia="en-US"/>
                    </w:rPr>
                    <w:t>such as arpeggio, country and gallop strumming, finger picking patterns</w:t>
                  </w:r>
                  <w:r w:rsidRPr="007A4B6B">
                    <w:rPr>
                      <w:rFonts w:ascii="Arial Narrow" w:eastAsia="MS Mincho" w:hAnsi="Arial Narrow" w:cs="Arial Narrow"/>
                      <w:sz w:val="16"/>
                      <w:szCs w:val="22"/>
                      <w:lang w:eastAsia="en-US"/>
                    </w:rPr>
                    <w:t>).</w:t>
                  </w:r>
                </w:p>
                <w:p w:rsidR="001C49FD" w:rsidRPr="00802FE8" w:rsidRDefault="001C49FD" w:rsidP="00057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EastAsia" w:hAnsi="Arial Narrow" w:cs="Arial Narrow"/>
                      <w:color w:val="auto"/>
                      <w:kern w:val="0"/>
                      <w:sz w:val="18"/>
                      <w14:ligatures w14:val="none"/>
                      <w14:cntxtAlts w14:val="0"/>
                    </w:rPr>
                  </w:pPr>
                </w:p>
              </w:tc>
            </w:tr>
          </w:tbl>
          <w:p w:rsidR="001C49FD" w:rsidRPr="000526B0" w:rsidRDefault="001C49FD" w:rsidP="00057762">
            <w:pPr>
              <w:spacing w:line="240" w:lineRule="auto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1C49FD" w:rsidRDefault="001C49FD" w:rsidP="001C49FD">
      <w:pPr>
        <w:spacing w:after="160" w:line="259" w:lineRule="auto"/>
        <w:rPr>
          <w:color w:val="auto"/>
          <w:sz w:val="24"/>
          <w:szCs w:val="16"/>
        </w:rPr>
      </w:pPr>
    </w:p>
    <w:p w:rsidR="001C49FD" w:rsidRPr="000526B0" w:rsidRDefault="001C49FD" w:rsidP="001C49FD">
      <w:pPr>
        <w:spacing w:after="160" w:line="259" w:lineRule="auto"/>
        <w:rPr>
          <w:color w:val="auto"/>
          <w:sz w:val="24"/>
          <w:szCs w:val="16"/>
        </w:rPr>
      </w:pPr>
      <w:r w:rsidRPr="000526B0">
        <w:rPr>
          <w:color w:val="auto"/>
          <w:sz w:val="24"/>
          <w:szCs w:val="16"/>
        </w:rPr>
        <w:t>Teacher feedback</w:t>
      </w:r>
    </w:p>
    <w:p w:rsidR="001C49FD" w:rsidRPr="000526B0" w:rsidRDefault="001C49FD" w:rsidP="001C49FD">
      <w:pPr>
        <w:spacing w:after="160" w:line="259" w:lineRule="auto"/>
        <w:rPr>
          <w:color w:val="auto"/>
          <w:sz w:val="16"/>
          <w:szCs w:val="16"/>
        </w:rPr>
      </w:pPr>
    </w:p>
    <w:p w:rsidR="00A61C12" w:rsidRPr="001C49FD" w:rsidRDefault="00A61C12" w:rsidP="001C49FD">
      <w:pPr>
        <w:spacing w:after="160" w:line="259" w:lineRule="auto"/>
        <w:rPr>
          <w:color w:val="auto"/>
          <w:sz w:val="16"/>
          <w:szCs w:val="16"/>
        </w:rPr>
      </w:pPr>
    </w:p>
    <w:sectPr w:rsidR="00A61C12" w:rsidRPr="001C49FD" w:rsidSect="001C4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FD"/>
    <w:rsid w:val="001C49FD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4BD3"/>
  <w15:chartTrackingRefBased/>
  <w15:docId w15:val="{7623DEB1-802A-4A21-BA4D-D01EA4E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9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1C49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1C49FD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2017-09-21T13:26:00Z</dcterms:created>
  <dcterms:modified xsi:type="dcterms:W3CDTF">2017-09-21T13:26:00Z</dcterms:modified>
</cp:coreProperties>
</file>