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A9" w:rsidRDefault="001256A9" w:rsidP="001256A9">
      <w:bookmarkStart w:id="0" w:name="_GoBack"/>
      <w:bookmarkEnd w:id="0"/>
    </w:p>
    <w:p w:rsidR="001256A9" w:rsidRDefault="001256A9" w:rsidP="001256A9">
      <w:pPr>
        <w:rPr>
          <w:sz w:val="24"/>
          <w:szCs w:val="24"/>
        </w:rPr>
      </w:pPr>
      <w:r>
        <w:rPr>
          <w:sz w:val="24"/>
          <w:szCs w:val="24"/>
        </w:rPr>
        <w:t>If you experience any difficulties or require technical support while using our courses please try our Quick Troubleshooting Guide below.  If you are still unable to proceed please call CampusClarity Client Services at 1-800-652-9546.</w:t>
      </w:r>
    </w:p>
    <w:p w:rsidR="001256A9" w:rsidRDefault="001256A9" w:rsidP="001256A9">
      <w:pPr>
        <w:rPr>
          <w:b/>
          <w:bCs/>
          <w:sz w:val="24"/>
          <w:szCs w:val="24"/>
        </w:rPr>
      </w:pPr>
    </w:p>
    <w:p w:rsidR="001256A9" w:rsidRDefault="001256A9" w:rsidP="001256A9">
      <w:pPr>
        <w:rPr>
          <w:sz w:val="24"/>
          <w:szCs w:val="24"/>
        </w:rPr>
      </w:pPr>
      <w:r>
        <w:rPr>
          <w:sz w:val="24"/>
          <w:szCs w:val="24"/>
        </w:rPr>
        <w:t>First, try these common methods of resolving general browser and web navigation issues:</w:t>
      </w:r>
    </w:p>
    <w:p w:rsidR="001256A9" w:rsidRDefault="001256A9" w:rsidP="001256A9">
      <w:pPr>
        <w:numPr>
          <w:ilvl w:val="0"/>
          <w:numId w:val="1"/>
        </w:numPr>
        <w:rPr>
          <w:rFonts w:eastAsia="Times New Roman"/>
          <w:sz w:val="24"/>
          <w:szCs w:val="24"/>
        </w:rPr>
      </w:pPr>
      <w:r>
        <w:rPr>
          <w:rFonts w:eastAsia="Times New Roman"/>
          <w:sz w:val="24"/>
          <w:szCs w:val="24"/>
        </w:rPr>
        <w:t>Make sure you have a good connection to the internet</w:t>
      </w:r>
    </w:p>
    <w:p w:rsidR="001256A9" w:rsidRDefault="001256A9" w:rsidP="001256A9">
      <w:pPr>
        <w:numPr>
          <w:ilvl w:val="0"/>
          <w:numId w:val="1"/>
        </w:numPr>
        <w:rPr>
          <w:rFonts w:eastAsia="Times New Roman"/>
          <w:sz w:val="24"/>
          <w:szCs w:val="24"/>
        </w:rPr>
      </w:pPr>
      <w:r>
        <w:rPr>
          <w:rFonts w:eastAsia="Times New Roman"/>
          <w:sz w:val="24"/>
          <w:szCs w:val="24"/>
        </w:rPr>
        <w:t>Try closing other applications that might be running on your computer</w:t>
      </w:r>
    </w:p>
    <w:p w:rsidR="001256A9" w:rsidRDefault="001256A9" w:rsidP="001256A9">
      <w:pPr>
        <w:numPr>
          <w:ilvl w:val="0"/>
          <w:numId w:val="1"/>
        </w:numPr>
        <w:rPr>
          <w:rFonts w:eastAsia="Times New Roman"/>
          <w:sz w:val="24"/>
          <w:szCs w:val="24"/>
        </w:rPr>
      </w:pPr>
      <w:r>
        <w:rPr>
          <w:rFonts w:eastAsia="Times New Roman"/>
          <w:sz w:val="24"/>
          <w:szCs w:val="24"/>
        </w:rPr>
        <w:t>Restart the browser</w:t>
      </w:r>
    </w:p>
    <w:p w:rsidR="001256A9" w:rsidRDefault="001256A9" w:rsidP="001256A9">
      <w:pPr>
        <w:numPr>
          <w:ilvl w:val="0"/>
          <w:numId w:val="1"/>
        </w:numPr>
        <w:rPr>
          <w:rFonts w:eastAsia="Times New Roman"/>
          <w:sz w:val="24"/>
          <w:szCs w:val="24"/>
        </w:rPr>
      </w:pPr>
      <w:r>
        <w:rPr>
          <w:rFonts w:eastAsia="Times New Roman"/>
          <w:sz w:val="24"/>
          <w:szCs w:val="24"/>
        </w:rPr>
        <w:t>Clear your browser cache</w:t>
      </w:r>
    </w:p>
    <w:p w:rsidR="001256A9" w:rsidRDefault="001256A9" w:rsidP="001256A9">
      <w:pPr>
        <w:numPr>
          <w:ilvl w:val="0"/>
          <w:numId w:val="1"/>
        </w:numPr>
        <w:rPr>
          <w:rFonts w:eastAsia="Times New Roman"/>
          <w:sz w:val="24"/>
          <w:szCs w:val="24"/>
        </w:rPr>
      </w:pPr>
      <w:r>
        <w:rPr>
          <w:rFonts w:eastAsia="Times New Roman"/>
          <w:sz w:val="24"/>
          <w:szCs w:val="24"/>
        </w:rPr>
        <w:t>Switch to another browser</w:t>
      </w:r>
    </w:p>
    <w:p w:rsidR="001256A9" w:rsidRDefault="001256A9" w:rsidP="001256A9">
      <w:pPr>
        <w:numPr>
          <w:ilvl w:val="0"/>
          <w:numId w:val="1"/>
        </w:numPr>
        <w:rPr>
          <w:rFonts w:eastAsia="Times New Roman"/>
          <w:sz w:val="24"/>
          <w:szCs w:val="24"/>
        </w:rPr>
      </w:pPr>
      <w:r>
        <w:rPr>
          <w:rFonts w:eastAsia="Times New Roman"/>
          <w:sz w:val="24"/>
          <w:szCs w:val="24"/>
        </w:rPr>
        <w:t>Restart your computer</w:t>
      </w:r>
    </w:p>
    <w:p w:rsidR="001256A9" w:rsidRDefault="001256A9" w:rsidP="001256A9">
      <w:pPr>
        <w:numPr>
          <w:ilvl w:val="0"/>
          <w:numId w:val="1"/>
        </w:numPr>
        <w:rPr>
          <w:rFonts w:eastAsia="Times New Roman"/>
          <w:sz w:val="24"/>
          <w:szCs w:val="24"/>
        </w:rPr>
      </w:pPr>
      <w:r>
        <w:rPr>
          <w:rFonts w:eastAsia="Times New Roman"/>
          <w:sz w:val="24"/>
          <w:szCs w:val="24"/>
        </w:rPr>
        <w:t>Ensure that you don’t have any popup blockers enabled</w:t>
      </w:r>
    </w:p>
    <w:p w:rsidR="001256A9" w:rsidRDefault="001256A9" w:rsidP="001256A9">
      <w:pPr>
        <w:numPr>
          <w:ilvl w:val="0"/>
          <w:numId w:val="1"/>
        </w:numPr>
        <w:rPr>
          <w:rFonts w:eastAsia="Times New Roman"/>
          <w:sz w:val="24"/>
          <w:szCs w:val="24"/>
        </w:rPr>
      </w:pPr>
      <w:r>
        <w:rPr>
          <w:rFonts w:eastAsia="Times New Roman"/>
          <w:sz w:val="24"/>
          <w:szCs w:val="24"/>
        </w:rPr>
        <w:t>Ensure that you have JavaScript Enabled</w:t>
      </w:r>
    </w:p>
    <w:p w:rsidR="001256A9" w:rsidRDefault="001256A9" w:rsidP="001256A9">
      <w:pPr>
        <w:numPr>
          <w:ilvl w:val="0"/>
          <w:numId w:val="1"/>
        </w:numPr>
        <w:rPr>
          <w:rFonts w:eastAsia="Times New Roman"/>
          <w:sz w:val="24"/>
          <w:szCs w:val="24"/>
        </w:rPr>
      </w:pPr>
      <w:r>
        <w:rPr>
          <w:rFonts w:eastAsia="Times New Roman"/>
          <w:sz w:val="24"/>
          <w:szCs w:val="24"/>
        </w:rPr>
        <w:t>Try again from another computer</w:t>
      </w:r>
    </w:p>
    <w:p w:rsidR="001256A9" w:rsidRDefault="001256A9" w:rsidP="001256A9">
      <w:pPr>
        <w:rPr>
          <w:b/>
          <w:bCs/>
          <w:sz w:val="24"/>
          <w:szCs w:val="24"/>
        </w:rPr>
      </w:pPr>
    </w:p>
    <w:p w:rsidR="001256A9" w:rsidRDefault="001256A9" w:rsidP="001256A9">
      <w:pPr>
        <w:rPr>
          <w:sz w:val="24"/>
          <w:szCs w:val="24"/>
        </w:rPr>
      </w:pPr>
      <w:r>
        <w:rPr>
          <w:sz w:val="24"/>
          <w:szCs w:val="24"/>
        </w:rPr>
        <w:t>Our courses work in current versions of all the major browsers and assistive technologies but we recommend the following:</w:t>
      </w:r>
    </w:p>
    <w:p w:rsidR="001256A9" w:rsidRDefault="001256A9" w:rsidP="001256A9">
      <w:pPr>
        <w:rPr>
          <w:sz w:val="24"/>
          <w:szCs w:val="24"/>
        </w:rPr>
      </w:pPr>
    </w:p>
    <w:tbl>
      <w:tblPr>
        <w:tblW w:w="0" w:type="auto"/>
        <w:tblCellMar>
          <w:left w:w="0" w:type="dxa"/>
          <w:right w:w="0" w:type="dxa"/>
        </w:tblCellMar>
        <w:tblLook w:val="04A0" w:firstRow="1" w:lastRow="0" w:firstColumn="1" w:lastColumn="0" w:noHBand="0" w:noVBand="1"/>
      </w:tblPr>
      <w:tblGrid>
        <w:gridCol w:w="4428"/>
        <w:gridCol w:w="4428"/>
      </w:tblGrid>
      <w:tr w:rsidR="001256A9" w:rsidTr="001256A9">
        <w:trPr>
          <w:trHeight w:val="386"/>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56A9" w:rsidRDefault="001256A9">
            <w:pPr>
              <w:rPr>
                <w:b/>
                <w:bCs/>
                <w:sz w:val="24"/>
                <w:szCs w:val="24"/>
              </w:rPr>
            </w:pPr>
            <w:r>
              <w:rPr>
                <w:b/>
                <w:bCs/>
                <w:sz w:val="24"/>
                <w:szCs w:val="24"/>
              </w:rPr>
              <w:t>Recommended Browsers</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56A9" w:rsidRDefault="001256A9">
            <w:pPr>
              <w:rPr>
                <w:b/>
                <w:bCs/>
                <w:sz w:val="24"/>
                <w:szCs w:val="24"/>
              </w:rPr>
            </w:pPr>
            <w:r>
              <w:rPr>
                <w:b/>
                <w:bCs/>
                <w:sz w:val="24"/>
                <w:szCs w:val="24"/>
              </w:rPr>
              <w:t xml:space="preserve">Recommended Assistive Technologies </w:t>
            </w:r>
          </w:p>
        </w:tc>
      </w:tr>
      <w:tr w:rsidR="001256A9" w:rsidTr="001256A9">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56A9" w:rsidRDefault="001256A9">
            <w:pPr>
              <w:rPr>
                <w:sz w:val="24"/>
                <w:szCs w:val="24"/>
              </w:rPr>
            </w:pPr>
            <w:r>
              <w:rPr>
                <w:sz w:val="24"/>
                <w:szCs w:val="24"/>
              </w:rPr>
              <w:t>Chrome</w:t>
            </w:r>
          </w:p>
          <w:p w:rsidR="001256A9" w:rsidRDefault="001256A9">
            <w:pPr>
              <w:rPr>
                <w:rFonts w:ascii="Times" w:hAnsi="Times" w:cs="Times"/>
                <w:sz w:val="20"/>
                <w:szCs w:val="20"/>
              </w:rPr>
            </w:pPr>
            <w:r>
              <w:rPr>
                <w:sz w:val="24"/>
                <w:szCs w:val="24"/>
              </w:rPr>
              <w:t>Help Center link</w:t>
            </w:r>
            <w:r>
              <w:rPr>
                <w:rFonts w:ascii="Times" w:hAnsi="Times" w:cs="Times"/>
                <w:sz w:val="20"/>
                <w:szCs w:val="20"/>
              </w:rPr>
              <w:t xml:space="preserve">: </w:t>
            </w:r>
            <w:hyperlink r:id="rId7" w:history="1">
              <w:r>
                <w:rPr>
                  <w:rStyle w:val="Hyperlink"/>
                  <w:rFonts w:ascii="Arial" w:hAnsi="Arial" w:cs="Arial"/>
                  <w:color w:val="auto"/>
                  <w:sz w:val="20"/>
                  <w:szCs w:val="20"/>
                  <w:u w:val="none"/>
                  <w:bdr w:val="none" w:sz="0" w:space="0" w:color="auto" w:frame="1"/>
                  <w:shd w:val="clear" w:color="auto" w:fill="FFFFD3"/>
                </w:rPr>
                <w:t>goo.gl/</w:t>
              </w:r>
              <w:proofErr w:type="spellStart"/>
              <w:r>
                <w:rPr>
                  <w:rStyle w:val="Hyperlink"/>
                  <w:rFonts w:ascii="Arial" w:hAnsi="Arial" w:cs="Arial"/>
                  <w:color w:val="auto"/>
                  <w:sz w:val="20"/>
                  <w:szCs w:val="20"/>
                  <w:u w:val="none"/>
                  <w:bdr w:val="none" w:sz="0" w:space="0" w:color="auto" w:frame="1"/>
                  <w:shd w:val="clear" w:color="auto" w:fill="FFFFD3"/>
                </w:rPr>
                <w:t>IVfkCn</w:t>
              </w:r>
              <w:proofErr w:type="spellEnd"/>
            </w:hyperlink>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1256A9" w:rsidRDefault="001256A9">
            <w:pPr>
              <w:rPr>
                <w:sz w:val="24"/>
                <w:szCs w:val="24"/>
              </w:rPr>
            </w:pPr>
            <w:r>
              <w:rPr>
                <w:sz w:val="24"/>
                <w:szCs w:val="24"/>
              </w:rPr>
              <w:t>NVDA</w:t>
            </w:r>
          </w:p>
          <w:p w:rsidR="001256A9" w:rsidRDefault="001256A9">
            <w:pPr>
              <w:rPr>
                <w:rFonts w:ascii="Times" w:hAnsi="Times" w:cs="Times"/>
                <w:sz w:val="20"/>
                <w:szCs w:val="20"/>
              </w:rPr>
            </w:pPr>
            <w:r>
              <w:rPr>
                <w:sz w:val="24"/>
                <w:szCs w:val="24"/>
              </w:rPr>
              <w:t>Application support link</w:t>
            </w:r>
            <w:r>
              <w:rPr>
                <w:rFonts w:ascii="Times" w:hAnsi="Times" w:cs="Times"/>
                <w:sz w:val="20"/>
                <w:szCs w:val="20"/>
              </w:rPr>
              <w:t xml:space="preserve">: </w:t>
            </w:r>
            <w:hyperlink r:id="rId8" w:history="1">
              <w:r>
                <w:rPr>
                  <w:rStyle w:val="Hyperlink"/>
                  <w:rFonts w:ascii="Arial" w:hAnsi="Arial" w:cs="Arial"/>
                  <w:color w:val="auto"/>
                  <w:sz w:val="20"/>
                  <w:szCs w:val="20"/>
                  <w:u w:val="none"/>
                  <w:bdr w:val="none" w:sz="0" w:space="0" w:color="auto" w:frame="1"/>
                  <w:shd w:val="clear" w:color="auto" w:fill="FFFFD3"/>
                </w:rPr>
                <w:t>goo.gl/Qx0v1g</w:t>
              </w:r>
            </w:hyperlink>
          </w:p>
        </w:tc>
      </w:tr>
      <w:tr w:rsidR="001256A9" w:rsidTr="001256A9">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56A9" w:rsidRDefault="001256A9">
            <w:pPr>
              <w:rPr>
                <w:sz w:val="24"/>
                <w:szCs w:val="24"/>
              </w:rPr>
            </w:pPr>
            <w:r>
              <w:rPr>
                <w:sz w:val="24"/>
                <w:szCs w:val="24"/>
              </w:rPr>
              <w:t>Firefox</w:t>
            </w:r>
          </w:p>
          <w:p w:rsidR="001256A9" w:rsidRDefault="001256A9">
            <w:pPr>
              <w:rPr>
                <w:rFonts w:ascii="Times" w:hAnsi="Times" w:cs="Times"/>
                <w:sz w:val="20"/>
                <w:szCs w:val="20"/>
              </w:rPr>
            </w:pPr>
            <w:r>
              <w:rPr>
                <w:sz w:val="24"/>
                <w:szCs w:val="24"/>
              </w:rPr>
              <w:t>Troubleshooting link</w:t>
            </w:r>
            <w:r>
              <w:rPr>
                <w:rFonts w:ascii="Times" w:hAnsi="Times" w:cs="Times"/>
                <w:sz w:val="20"/>
                <w:szCs w:val="20"/>
              </w:rPr>
              <w:t xml:space="preserve">: </w:t>
            </w:r>
            <w:hyperlink r:id="rId9" w:history="1">
              <w:r>
                <w:rPr>
                  <w:rStyle w:val="Hyperlink"/>
                  <w:rFonts w:ascii="Arial" w:hAnsi="Arial" w:cs="Arial"/>
                  <w:color w:val="auto"/>
                  <w:sz w:val="20"/>
                  <w:szCs w:val="20"/>
                  <w:u w:val="none"/>
                  <w:bdr w:val="none" w:sz="0" w:space="0" w:color="auto" w:frame="1"/>
                  <w:shd w:val="clear" w:color="auto" w:fill="FFFFFF"/>
                </w:rPr>
                <w:t>goo.gl/</w:t>
              </w:r>
              <w:proofErr w:type="spellStart"/>
              <w:r>
                <w:rPr>
                  <w:rStyle w:val="Hyperlink"/>
                  <w:rFonts w:ascii="Arial" w:hAnsi="Arial" w:cs="Arial"/>
                  <w:color w:val="auto"/>
                  <w:sz w:val="20"/>
                  <w:szCs w:val="20"/>
                  <w:u w:val="none"/>
                  <w:bdr w:val="none" w:sz="0" w:space="0" w:color="auto" w:frame="1"/>
                  <w:shd w:val="clear" w:color="auto" w:fill="FFFFFF"/>
                </w:rPr>
                <w:t>JfdrWf</w:t>
              </w:r>
              <w:proofErr w:type="spellEnd"/>
            </w:hyperlink>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1256A9" w:rsidRDefault="001256A9">
            <w:pPr>
              <w:rPr>
                <w:sz w:val="24"/>
                <w:szCs w:val="24"/>
              </w:rPr>
            </w:pPr>
            <w:proofErr w:type="spellStart"/>
            <w:r>
              <w:rPr>
                <w:sz w:val="24"/>
                <w:szCs w:val="24"/>
              </w:rPr>
              <w:t>VoiceOver</w:t>
            </w:r>
            <w:proofErr w:type="spellEnd"/>
            <w:r>
              <w:rPr>
                <w:sz w:val="24"/>
                <w:szCs w:val="24"/>
              </w:rPr>
              <w:t xml:space="preserve"> (OS X Yosemite)</w:t>
            </w:r>
          </w:p>
          <w:p w:rsidR="001256A9" w:rsidRDefault="001256A9">
            <w:pPr>
              <w:rPr>
                <w:rFonts w:ascii="Times" w:hAnsi="Times" w:cs="Times"/>
                <w:sz w:val="20"/>
                <w:szCs w:val="20"/>
              </w:rPr>
            </w:pPr>
            <w:r>
              <w:rPr>
                <w:sz w:val="24"/>
                <w:szCs w:val="24"/>
              </w:rPr>
              <w:t>Help link</w:t>
            </w:r>
            <w:r>
              <w:rPr>
                <w:rFonts w:ascii="Times" w:hAnsi="Times" w:cs="Times"/>
                <w:sz w:val="20"/>
                <w:szCs w:val="20"/>
              </w:rPr>
              <w:t xml:space="preserve">: </w:t>
            </w:r>
            <w:hyperlink r:id="rId10" w:history="1">
              <w:r>
                <w:rPr>
                  <w:rStyle w:val="Hyperlink"/>
                  <w:rFonts w:ascii="Arial" w:hAnsi="Arial" w:cs="Arial"/>
                  <w:color w:val="auto"/>
                  <w:sz w:val="20"/>
                  <w:szCs w:val="20"/>
                  <w:u w:val="none"/>
                  <w:bdr w:val="none" w:sz="0" w:space="0" w:color="auto" w:frame="1"/>
                  <w:shd w:val="clear" w:color="auto" w:fill="FFFFD3"/>
                </w:rPr>
                <w:t>goo.gl/Jg0KJU</w:t>
              </w:r>
            </w:hyperlink>
          </w:p>
        </w:tc>
      </w:tr>
      <w:tr w:rsidR="001256A9" w:rsidTr="001256A9">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56A9" w:rsidRDefault="001256A9">
            <w:pPr>
              <w:rPr>
                <w:sz w:val="24"/>
                <w:szCs w:val="24"/>
              </w:rPr>
            </w:pPr>
            <w:r>
              <w:rPr>
                <w:sz w:val="24"/>
                <w:szCs w:val="24"/>
              </w:rPr>
              <w:t>Safari</w:t>
            </w:r>
          </w:p>
          <w:p w:rsidR="001256A9" w:rsidRDefault="001256A9">
            <w:pPr>
              <w:rPr>
                <w:rFonts w:ascii="Times" w:hAnsi="Times" w:cs="Times"/>
                <w:sz w:val="20"/>
                <w:szCs w:val="20"/>
              </w:rPr>
            </w:pPr>
            <w:r>
              <w:rPr>
                <w:sz w:val="24"/>
                <w:szCs w:val="24"/>
              </w:rPr>
              <w:t>Troubleshooting link</w:t>
            </w:r>
            <w:r>
              <w:rPr>
                <w:rFonts w:ascii="Times" w:hAnsi="Times" w:cs="Times"/>
                <w:sz w:val="20"/>
                <w:szCs w:val="20"/>
              </w:rPr>
              <w:t xml:space="preserve">: </w:t>
            </w:r>
            <w:hyperlink r:id="rId11" w:history="1">
              <w:r>
                <w:rPr>
                  <w:rStyle w:val="Hyperlink"/>
                  <w:rFonts w:ascii="Arial" w:hAnsi="Arial" w:cs="Arial"/>
                  <w:color w:val="auto"/>
                  <w:sz w:val="20"/>
                  <w:szCs w:val="20"/>
                  <w:u w:val="none"/>
                  <w:bdr w:val="none" w:sz="0" w:space="0" w:color="auto" w:frame="1"/>
                  <w:shd w:val="clear" w:color="auto" w:fill="FFFFD3"/>
                </w:rPr>
                <w:t>goo.gl/</w:t>
              </w:r>
              <w:proofErr w:type="spellStart"/>
              <w:r>
                <w:rPr>
                  <w:rStyle w:val="Hyperlink"/>
                  <w:rFonts w:ascii="Arial" w:hAnsi="Arial" w:cs="Arial"/>
                  <w:color w:val="auto"/>
                  <w:sz w:val="20"/>
                  <w:szCs w:val="20"/>
                  <w:u w:val="none"/>
                  <w:bdr w:val="none" w:sz="0" w:space="0" w:color="auto" w:frame="1"/>
                  <w:shd w:val="clear" w:color="auto" w:fill="FFFFD3"/>
                </w:rPr>
                <w:t>mDKwjS</w:t>
              </w:r>
              <w:proofErr w:type="spellEnd"/>
            </w:hyperlink>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1256A9" w:rsidRDefault="001256A9">
            <w:pPr>
              <w:rPr>
                <w:sz w:val="24"/>
                <w:szCs w:val="24"/>
              </w:rPr>
            </w:pPr>
          </w:p>
        </w:tc>
      </w:tr>
    </w:tbl>
    <w:p w:rsidR="001256A9" w:rsidRDefault="001256A9" w:rsidP="001256A9">
      <w:pPr>
        <w:rPr>
          <w:sz w:val="24"/>
          <w:szCs w:val="24"/>
        </w:rPr>
      </w:pPr>
    </w:p>
    <w:p w:rsidR="001256A9" w:rsidRDefault="001256A9" w:rsidP="001256A9"/>
    <w:p w:rsidR="00D06769" w:rsidRDefault="00D06769"/>
    <w:sectPr w:rsidR="00D0676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DEB" w:rsidRDefault="00402DEB" w:rsidP="001256A9">
      <w:r>
        <w:separator/>
      </w:r>
    </w:p>
  </w:endnote>
  <w:endnote w:type="continuationSeparator" w:id="0">
    <w:p w:rsidR="00402DEB" w:rsidRDefault="00402DEB" w:rsidP="0012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A9" w:rsidRDefault="001256A9" w:rsidP="001256A9">
    <w:pPr>
      <w:pStyle w:val="Footer"/>
      <w:tabs>
        <w:tab w:val="clear" w:pos="4680"/>
        <w:tab w:val="clear" w:pos="9360"/>
        <w:tab w:val="center" w:pos="6840"/>
        <w:tab w:val="right" w:pos="12960"/>
      </w:tabs>
      <w:rPr>
        <w:rFonts w:ascii="Verdana" w:hAnsi="Verdana"/>
        <w:sz w:val="18"/>
        <w:szCs w:val="16"/>
      </w:rPr>
    </w:pPr>
  </w:p>
  <w:p w:rsidR="001256A9" w:rsidRDefault="00402DEB" w:rsidP="001256A9">
    <w:pPr>
      <w:pStyle w:val="Footer"/>
      <w:tabs>
        <w:tab w:val="clear" w:pos="4680"/>
        <w:tab w:val="clear" w:pos="9360"/>
        <w:tab w:val="center" w:pos="6840"/>
        <w:tab w:val="right" w:pos="12960"/>
      </w:tabs>
      <w:rPr>
        <w:rFonts w:ascii="Verdana" w:hAnsi="Verdana"/>
        <w:sz w:val="18"/>
        <w:szCs w:val="16"/>
      </w:rPr>
    </w:pPr>
    <w:r>
      <w:rPr>
        <w:rFonts w:ascii="Verdana" w:hAnsi="Verdana"/>
        <w:sz w:val="18"/>
        <w:szCs w:val="16"/>
      </w:rPr>
      <w:pict>
        <v:rect id="_x0000_i1025" style="width:9in;height:.5pt" o:hralign="center" o:hrstd="t" o:hrnoshade="t" o:hr="t" fillcolor="#7f7f7f [1612]" stroked="f"/>
      </w:pict>
    </w:r>
  </w:p>
  <w:p w:rsidR="001256A9" w:rsidRPr="008A3EE5" w:rsidRDefault="001256A9" w:rsidP="001256A9">
    <w:pPr>
      <w:pStyle w:val="Footer"/>
      <w:rPr>
        <w:rFonts w:ascii="Verdana" w:hAnsi="Verdana"/>
        <w:color w:val="808080" w:themeColor="background1" w:themeShade="80"/>
        <w:sz w:val="18"/>
        <w:szCs w:val="16"/>
      </w:rPr>
    </w:pPr>
    <w:r w:rsidRPr="008A3EE5">
      <w:rPr>
        <w:rFonts w:ascii="Verdana" w:hAnsi="Verdana"/>
        <w:color w:val="808080" w:themeColor="background1" w:themeShade="80"/>
        <w:sz w:val="18"/>
        <w:szCs w:val="16"/>
      </w:rPr>
      <w:t>1-800-652-9546</w:t>
    </w:r>
    <w:r>
      <w:rPr>
        <w:rFonts w:ascii="Verdana" w:hAnsi="Verdana"/>
        <w:color w:val="808080" w:themeColor="background1" w:themeShade="80"/>
        <w:sz w:val="18"/>
        <w:szCs w:val="16"/>
      </w:rPr>
      <w:tab/>
      <w:t>© 2015</w:t>
    </w:r>
    <w:r w:rsidRPr="008A3EE5">
      <w:rPr>
        <w:rFonts w:ascii="Verdana" w:hAnsi="Verdana"/>
        <w:color w:val="808080" w:themeColor="background1" w:themeShade="80"/>
        <w:sz w:val="18"/>
        <w:szCs w:val="16"/>
      </w:rPr>
      <w:t xml:space="preserve"> CampusClarity, a service of LawRoom</w:t>
    </w:r>
    <w:r w:rsidRPr="008A3EE5">
      <w:rPr>
        <w:rFonts w:ascii="Verdana" w:hAnsi="Verdana"/>
        <w:color w:val="808080" w:themeColor="background1" w:themeShade="80"/>
        <w:sz w:val="18"/>
        <w:szCs w:val="16"/>
      </w:rPr>
      <w:tab/>
      <w:t>Walnut Creek, CA</w:t>
    </w:r>
  </w:p>
  <w:p w:rsidR="001256A9" w:rsidRDefault="00125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DEB" w:rsidRDefault="00402DEB" w:rsidP="001256A9">
      <w:r>
        <w:separator/>
      </w:r>
    </w:p>
  </w:footnote>
  <w:footnote w:type="continuationSeparator" w:id="0">
    <w:p w:rsidR="00402DEB" w:rsidRDefault="00402DEB" w:rsidP="00125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A9" w:rsidRPr="001256A9" w:rsidRDefault="001256A9" w:rsidP="001256A9">
    <w:pPr>
      <w:pBdr>
        <w:bottom w:val="single" w:sz="12" w:space="1" w:color="auto"/>
      </w:pBdr>
      <w:contextualSpacing/>
      <w:rPr>
        <w:b/>
        <w:bCs/>
        <w:sz w:val="24"/>
        <w:szCs w:val="24"/>
      </w:rPr>
    </w:pPr>
    <w:r>
      <w:rPr>
        <w:noProof/>
      </w:rPr>
      <w:drawing>
        <wp:inline distT="0" distB="0" distL="0" distR="0">
          <wp:extent cx="2819400" cy="487973"/>
          <wp:effectExtent l="0" t="0" r="0" b="7620"/>
          <wp:docPr id="3" name="Picture 3" descr="C:\Users\nberghoff\Desktop\Nick's files\CampusClarity\TAI logos\CampusClarity_logo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erghoff\Desktop\Nick's files\CampusClarity\TAI logos\CampusClarity_logo_no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046" cy="518200"/>
                  </a:xfrm>
                  <a:prstGeom prst="rect">
                    <a:avLst/>
                  </a:prstGeom>
                  <a:noFill/>
                  <a:ln>
                    <a:noFill/>
                  </a:ln>
                </pic:spPr>
              </pic:pic>
            </a:graphicData>
          </a:graphic>
        </wp:inline>
      </w:drawing>
    </w:r>
    <w:r>
      <w:t xml:space="preserve">                           </w:t>
    </w:r>
    <w:r>
      <w:rPr>
        <w:b/>
        <w:bCs/>
        <w:sz w:val="24"/>
        <w:szCs w:val="24"/>
      </w:rPr>
      <w:t>Quick Troubleshooting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44F2C"/>
    <w:multiLevelType w:val="hybridMultilevel"/>
    <w:tmpl w:val="354896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A9"/>
    <w:rsid w:val="001256A9"/>
    <w:rsid w:val="00402DEB"/>
    <w:rsid w:val="008B7A96"/>
    <w:rsid w:val="00A54FB1"/>
    <w:rsid w:val="00D0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91907B-30FE-41DB-9EB5-DD006A99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6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6A9"/>
    <w:rPr>
      <w:color w:val="0563C1"/>
      <w:u w:val="single"/>
    </w:rPr>
  </w:style>
  <w:style w:type="paragraph" w:styleId="Header">
    <w:name w:val="header"/>
    <w:basedOn w:val="Normal"/>
    <w:link w:val="HeaderChar"/>
    <w:uiPriority w:val="99"/>
    <w:unhideWhenUsed/>
    <w:rsid w:val="001256A9"/>
    <w:pPr>
      <w:tabs>
        <w:tab w:val="center" w:pos="4680"/>
        <w:tab w:val="right" w:pos="9360"/>
      </w:tabs>
    </w:pPr>
  </w:style>
  <w:style w:type="character" w:customStyle="1" w:styleId="HeaderChar">
    <w:name w:val="Header Char"/>
    <w:basedOn w:val="DefaultParagraphFont"/>
    <w:link w:val="Header"/>
    <w:uiPriority w:val="99"/>
    <w:rsid w:val="001256A9"/>
    <w:rPr>
      <w:rFonts w:ascii="Calibri" w:hAnsi="Calibri" w:cs="Times New Roman"/>
    </w:rPr>
  </w:style>
  <w:style w:type="paragraph" w:styleId="Footer">
    <w:name w:val="footer"/>
    <w:basedOn w:val="Normal"/>
    <w:link w:val="FooterChar"/>
    <w:uiPriority w:val="99"/>
    <w:unhideWhenUsed/>
    <w:rsid w:val="001256A9"/>
    <w:pPr>
      <w:tabs>
        <w:tab w:val="center" w:pos="4680"/>
        <w:tab w:val="right" w:pos="9360"/>
      </w:tabs>
    </w:pPr>
  </w:style>
  <w:style w:type="character" w:customStyle="1" w:styleId="FooterChar">
    <w:name w:val="Footer Char"/>
    <w:basedOn w:val="DefaultParagraphFont"/>
    <w:link w:val="Footer"/>
    <w:uiPriority w:val="99"/>
    <w:rsid w:val="001256A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1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Qx0v1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gl/IVfkC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mDKwj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o.gl/Jg0KJU" TargetMode="External"/><Relationship Id="rId4" Type="http://schemas.openxmlformats.org/officeDocument/2006/relationships/webSettings" Target="webSettings.xml"/><Relationship Id="rId9" Type="http://schemas.openxmlformats.org/officeDocument/2006/relationships/hyperlink" Target="https://goo.gl/JfdrW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Berghoff</dc:creator>
  <cp:keywords/>
  <dc:description/>
  <cp:lastModifiedBy>Jenny Yuen</cp:lastModifiedBy>
  <cp:revision>2</cp:revision>
  <dcterms:created xsi:type="dcterms:W3CDTF">2015-06-30T13:19:00Z</dcterms:created>
  <dcterms:modified xsi:type="dcterms:W3CDTF">2015-06-30T13:19:00Z</dcterms:modified>
</cp:coreProperties>
</file>